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538D" w14:textId="63CDAB69" w:rsidR="00FC0A9E" w:rsidRPr="00457522" w:rsidRDefault="00BD0FD2" w:rsidP="0045752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57522">
        <w:rPr>
          <w:rFonts w:ascii="Arial" w:hAnsi="Arial" w:cs="Arial"/>
          <w:b/>
          <w:bCs/>
          <w:sz w:val="28"/>
          <w:szCs w:val="28"/>
          <w:u w:val="single"/>
        </w:rPr>
        <w:t>Zápis</w:t>
      </w:r>
      <w:r w:rsidR="00F25E56" w:rsidRPr="00457522">
        <w:rPr>
          <w:rFonts w:ascii="Arial" w:hAnsi="Arial" w:cs="Arial"/>
          <w:b/>
          <w:bCs/>
          <w:sz w:val="28"/>
          <w:szCs w:val="28"/>
          <w:u w:val="single"/>
        </w:rPr>
        <w:t xml:space="preserve"> z jednání Pracovní skupiny pro reformu primární péče</w:t>
      </w:r>
    </w:p>
    <w:p w14:paraId="431EF5D7" w14:textId="77777777" w:rsidR="00457522" w:rsidRDefault="00457522" w:rsidP="00783023">
      <w:pPr>
        <w:jc w:val="both"/>
        <w:rPr>
          <w:rFonts w:ascii="Arial" w:hAnsi="Arial" w:cs="Arial"/>
        </w:rPr>
      </w:pPr>
    </w:p>
    <w:p w14:paraId="6435D487" w14:textId="280AD876" w:rsidR="00F25E56" w:rsidRPr="00457522" w:rsidRDefault="00F25E56" w:rsidP="00783023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  <w:b/>
          <w:bCs/>
        </w:rPr>
        <w:t>Dne:</w:t>
      </w:r>
      <w:r w:rsidRPr="00457522">
        <w:rPr>
          <w:rFonts w:ascii="Arial" w:hAnsi="Arial" w:cs="Arial"/>
        </w:rPr>
        <w:t xml:space="preserve"> 31. srpna 2021 od 14:00 hod. do 16:00 hod. </w:t>
      </w:r>
    </w:p>
    <w:p w14:paraId="693AED18" w14:textId="09FA38EB" w:rsidR="00F25E56" w:rsidRPr="00457522" w:rsidRDefault="00F25E56" w:rsidP="00783023">
      <w:pPr>
        <w:jc w:val="both"/>
        <w:rPr>
          <w:rFonts w:ascii="Arial" w:hAnsi="Arial" w:cs="Arial"/>
        </w:rPr>
      </w:pPr>
      <w:r w:rsidRPr="004B0DF2">
        <w:rPr>
          <w:rFonts w:ascii="Arial" w:hAnsi="Arial" w:cs="Arial"/>
          <w:b/>
          <w:bCs/>
        </w:rPr>
        <w:t>Místo konání:</w:t>
      </w:r>
      <w:r w:rsidRPr="00457522">
        <w:rPr>
          <w:rFonts w:ascii="Arial" w:hAnsi="Arial" w:cs="Arial"/>
        </w:rPr>
        <w:t xml:space="preserve"> Ministerstvo zdravotnictví ČR (</w:t>
      </w:r>
      <w:r w:rsidR="004B0DF2">
        <w:rPr>
          <w:rFonts w:ascii="Arial" w:hAnsi="Arial" w:cs="Arial"/>
        </w:rPr>
        <w:t xml:space="preserve">dále jen „MZ“) - </w:t>
      </w:r>
      <w:r w:rsidRPr="00457522">
        <w:rPr>
          <w:rFonts w:ascii="Arial" w:hAnsi="Arial" w:cs="Arial"/>
        </w:rPr>
        <w:t>prezenční a distanční forma</w:t>
      </w:r>
    </w:p>
    <w:p w14:paraId="541E1CBF" w14:textId="558164D3" w:rsidR="00F25E56" w:rsidRPr="00457522" w:rsidRDefault="00F25E56" w:rsidP="00783023">
      <w:pPr>
        <w:jc w:val="both"/>
        <w:rPr>
          <w:rFonts w:ascii="Arial" w:hAnsi="Arial" w:cs="Arial"/>
        </w:rPr>
      </w:pPr>
      <w:r w:rsidRPr="004B0DF2">
        <w:rPr>
          <w:rFonts w:ascii="Arial" w:hAnsi="Arial" w:cs="Arial"/>
          <w:b/>
          <w:bCs/>
        </w:rPr>
        <w:t>Účastníci</w:t>
      </w:r>
      <w:r w:rsidR="00420D7F" w:rsidRPr="004B0DF2">
        <w:rPr>
          <w:rFonts w:ascii="Arial" w:hAnsi="Arial" w:cs="Arial"/>
          <w:b/>
          <w:bCs/>
        </w:rPr>
        <w:t xml:space="preserve"> prezenčně</w:t>
      </w:r>
      <w:r w:rsidRPr="004B0DF2">
        <w:rPr>
          <w:rFonts w:ascii="Arial" w:hAnsi="Arial" w:cs="Arial"/>
          <w:b/>
          <w:bCs/>
        </w:rPr>
        <w:t>:</w:t>
      </w:r>
      <w:r w:rsidRPr="00457522">
        <w:rPr>
          <w:rFonts w:ascii="Arial" w:hAnsi="Arial" w:cs="Arial"/>
        </w:rPr>
        <w:t xml:space="preserve"> </w:t>
      </w:r>
      <w:r w:rsidR="00420D7F" w:rsidRPr="00457522">
        <w:rPr>
          <w:rFonts w:ascii="Arial" w:hAnsi="Arial" w:cs="Arial"/>
        </w:rPr>
        <w:t xml:space="preserve">prof. MUDr. Martina Koziar Vašáková, Ph.D. (MZ), MUDr. Alena Šteflová, Ph.D., MPH (MZ), </w:t>
      </w:r>
      <w:r w:rsidR="00544FD1">
        <w:rPr>
          <w:rFonts w:ascii="Arial" w:hAnsi="Arial" w:cs="Arial"/>
        </w:rPr>
        <w:t xml:space="preserve">MUDr. </w:t>
      </w:r>
      <w:r w:rsidR="00420D7F" w:rsidRPr="00457522">
        <w:rPr>
          <w:rFonts w:ascii="Arial" w:hAnsi="Arial" w:cs="Arial"/>
        </w:rPr>
        <w:t xml:space="preserve">Ilona Hülleová (SPLDD ČR), MUDr. Petr Šmach </w:t>
      </w:r>
      <w:r w:rsidR="00382AD1">
        <w:rPr>
          <w:rFonts w:ascii="Arial" w:hAnsi="Arial" w:cs="Arial"/>
        </w:rPr>
        <w:br/>
      </w:r>
      <w:r w:rsidR="00420D7F" w:rsidRPr="00457522">
        <w:rPr>
          <w:rFonts w:ascii="Arial" w:hAnsi="Arial" w:cs="Arial"/>
        </w:rPr>
        <w:t>(</w:t>
      </w:r>
      <w:r w:rsidR="005F521F">
        <w:rPr>
          <w:rFonts w:ascii="Arial" w:hAnsi="Arial" w:cs="Arial"/>
        </w:rPr>
        <w:t xml:space="preserve">SZP ČR, </w:t>
      </w:r>
      <w:r w:rsidR="00420D7F" w:rsidRPr="00457522">
        <w:rPr>
          <w:rFonts w:ascii="Arial" w:hAnsi="Arial" w:cs="Arial"/>
        </w:rPr>
        <w:t xml:space="preserve">ZP Škoda), </w:t>
      </w:r>
      <w:hyperlink r:id="rId8" w:tgtFrame="_blank" w:history="1">
        <w:r w:rsidR="00420D7F" w:rsidRPr="00457522">
          <w:rPr>
            <w:rFonts w:ascii="Arial" w:hAnsi="Arial" w:cs="Arial"/>
          </w:rPr>
          <w:t>RNDr. Luděk Šídlo, Ph.D.</w:t>
        </w:r>
      </w:hyperlink>
      <w:r w:rsidR="00420D7F" w:rsidRPr="00457522">
        <w:rPr>
          <w:rFonts w:ascii="Arial" w:hAnsi="Arial" w:cs="Arial"/>
        </w:rPr>
        <w:t xml:space="preserve"> (UK v Praze), prof. MUDr Jana Dušková, DrSc., MBA (Stomatologická spol. ČLS JEP), doc. MUDr. Roman Šmucler CSc. (ČSK), </w:t>
      </w:r>
      <w:r w:rsidR="005F521F">
        <w:rPr>
          <w:rFonts w:ascii="Arial" w:hAnsi="Arial" w:cs="Arial"/>
        </w:rPr>
        <w:br/>
      </w:r>
      <w:r w:rsidR="00420D7F" w:rsidRPr="00457522">
        <w:rPr>
          <w:rFonts w:ascii="Arial" w:hAnsi="Arial" w:cs="Arial"/>
        </w:rPr>
        <w:t xml:space="preserve">MUDr. Petr Šonka (SPL ČR), doc. MUDr. Svatopluk Býma, CSc. (SVL ČLS JEP), </w:t>
      </w:r>
      <w:r w:rsidR="005F521F">
        <w:rPr>
          <w:rFonts w:ascii="Arial" w:hAnsi="Arial" w:cs="Arial"/>
        </w:rPr>
        <w:br/>
      </w:r>
      <w:r w:rsidR="00420D7F" w:rsidRPr="00457522">
        <w:rPr>
          <w:rFonts w:ascii="Arial" w:hAnsi="Arial" w:cs="Arial"/>
        </w:rPr>
        <w:t>Mgr. Alice Strnadová, MHA (MZ), Ing. Mgr. Venuše Škampová (MZ), Mgr. Kateřina Dimitrovová (MZ), Mgr. Olga Laaksonen (MZ), Mgr. Kateřina Pávková (MZ), Mgr. Tomáš Troch (MZ), Mgr. Milada Menšíková (MZ)</w:t>
      </w:r>
    </w:p>
    <w:p w14:paraId="64DE84F9" w14:textId="08D840DC" w:rsidR="00420D7F" w:rsidRPr="00457522" w:rsidRDefault="00420D7F" w:rsidP="00783023">
      <w:pPr>
        <w:jc w:val="both"/>
        <w:rPr>
          <w:rFonts w:ascii="Arial" w:hAnsi="Arial" w:cs="Arial"/>
        </w:rPr>
      </w:pPr>
      <w:r w:rsidRPr="004B0DF2">
        <w:rPr>
          <w:rFonts w:ascii="Arial" w:hAnsi="Arial" w:cs="Arial"/>
          <w:b/>
          <w:bCs/>
        </w:rPr>
        <w:t xml:space="preserve">Účastníci </w:t>
      </w:r>
      <w:r w:rsidR="004B0DF2" w:rsidRPr="004B0DF2">
        <w:rPr>
          <w:rFonts w:ascii="Arial" w:hAnsi="Arial" w:cs="Arial"/>
          <w:b/>
          <w:bCs/>
        </w:rPr>
        <w:t>distančně</w:t>
      </w:r>
      <w:r w:rsidRPr="004B0DF2">
        <w:rPr>
          <w:rFonts w:ascii="Arial" w:hAnsi="Arial" w:cs="Arial"/>
          <w:b/>
          <w:bCs/>
        </w:rPr>
        <w:t>:</w:t>
      </w:r>
      <w:r w:rsidRPr="00457522">
        <w:rPr>
          <w:rFonts w:ascii="Arial" w:hAnsi="Arial" w:cs="Arial"/>
        </w:rPr>
        <w:t xml:space="preserve"> MUDr. Alena Šebková (OSPDL ČLS JEP), </w:t>
      </w:r>
      <w:r w:rsidR="00442B6B" w:rsidRPr="00457522">
        <w:rPr>
          <w:rFonts w:ascii="Arial" w:hAnsi="Arial" w:cs="Arial"/>
        </w:rPr>
        <w:t xml:space="preserve">MUDr. Helena Sajdlová (VZP ČR), </w:t>
      </w:r>
      <w:r w:rsidRPr="00457522">
        <w:rPr>
          <w:rFonts w:ascii="Arial" w:hAnsi="Arial" w:cs="Arial"/>
        </w:rPr>
        <w:t xml:space="preserve">MUDr. Jan Nový (ČGPS ČLS JEP), </w:t>
      </w:r>
      <w:r w:rsidRPr="004B0DF2">
        <w:rPr>
          <w:rFonts w:ascii="Arial" w:hAnsi="Arial" w:cs="Arial"/>
        </w:rPr>
        <w:t>prof. Mgr. PaeDr. Jan Michalík, Ph.D. (UPOL a Pacientská rada MZ)</w:t>
      </w:r>
    </w:p>
    <w:p w14:paraId="3C75672D" w14:textId="4135A634" w:rsidR="00BD0FD2" w:rsidRDefault="00F25E56" w:rsidP="00382AD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B0DF2">
        <w:rPr>
          <w:rFonts w:ascii="Arial" w:hAnsi="Arial" w:cs="Arial"/>
          <w:b/>
          <w:bCs/>
        </w:rPr>
        <w:t>Program jednání:</w:t>
      </w:r>
    </w:p>
    <w:p w14:paraId="4235FB0C" w14:textId="77777777" w:rsidR="00382AD1" w:rsidRPr="004B0DF2" w:rsidRDefault="00382AD1" w:rsidP="00382A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890221" w14:textId="6525E01C" w:rsidR="00783023" w:rsidRDefault="00B51E09" w:rsidP="00382AD1">
      <w:pPr>
        <w:pStyle w:val="gmail-m3062248830338984028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57522">
        <w:rPr>
          <w:rFonts w:ascii="Arial" w:eastAsia="Times New Roman" w:hAnsi="Arial" w:cs="Arial"/>
        </w:rPr>
        <w:t xml:space="preserve">Reforma primární péče (již odvedená práce v oblasti reformy primární péče) </w:t>
      </w:r>
      <w:r w:rsidR="004B0DF2">
        <w:rPr>
          <w:rFonts w:ascii="Arial" w:eastAsia="Times New Roman" w:hAnsi="Arial" w:cs="Arial"/>
        </w:rPr>
        <w:br/>
      </w:r>
      <w:r w:rsidRPr="00457522">
        <w:rPr>
          <w:rFonts w:ascii="Arial" w:eastAsia="Times New Roman" w:hAnsi="Arial" w:cs="Arial"/>
        </w:rPr>
        <w:t>– prezentace MUDr. Alena Šteflová, Ph.D., MPH</w:t>
      </w:r>
    </w:p>
    <w:p w14:paraId="79138D93" w14:textId="77777777" w:rsidR="00DB43C2" w:rsidRDefault="00DB43C2" w:rsidP="00DB43C2">
      <w:pPr>
        <w:pStyle w:val="gmail-m3062248830338984028msolistparagraph"/>
        <w:spacing w:before="0" w:beforeAutospacing="0" w:after="0" w:afterAutospacing="0"/>
        <w:ind w:left="720"/>
        <w:jc w:val="both"/>
        <w:rPr>
          <w:rFonts w:ascii="Arial" w:eastAsia="Times New Roman" w:hAnsi="Arial" w:cs="Arial"/>
        </w:rPr>
      </w:pPr>
    </w:p>
    <w:p w14:paraId="09FC2BC1" w14:textId="38FABA4D" w:rsidR="00B51E09" w:rsidRPr="00DB43C2" w:rsidRDefault="00B51E09" w:rsidP="00DB43C2">
      <w:pPr>
        <w:pStyle w:val="gmail-m3062248830338984028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DB43C2">
        <w:rPr>
          <w:rFonts w:ascii="Arial" w:eastAsia="Times New Roman" w:hAnsi="Arial" w:cs="Arial"/>
        </w:rPr>
        <w:t xml:space="preserve">Vývoj sítě a kapacit praktických lékařů pro děti a dorost a všeobecných praktických lékařů – prezentace </w:t>
      </w:r>
      <w:r w:rsidR="00783023" w:rsidRPr="00DB43C2">
        <w:rPr>
          <w:rFonts w:ascii="Arial" w:hAnsi="Arial" w:cs="Arial"/>
        </w:rPr>
        <w:t>MUDr. Helena Sajdlová</w:t>
      </w:r>
    </w:p>
    <w:p w14:paraId="2A2746FC" w14:textId="77777777" w:rsidR="00B51E09" w:rsidRPr="00457522" w:rsidRDefault="00B51E09" w:rsidP="00382AD1">
      <w:pPr>
        <w:pStyle w:val="gmail-m3062248830338984028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3FDAEA0B" w14:textId="77777777" w:rsidR="00B51E09" w:rsidRPr="00457522" w:rsidRDefault="00B51E09" w:rsidP="00382AD1">
      <w:pPr>
        <w:pStyle w:val="gmail-m3062248830338984028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57522">
        <w:rPr>
          <w:rFonts w:ascii="Arial" w:eastAsia="Times New Roman" w:hAnsi="Arial" w:cs="Arial"/>
        </w:rPr>
        <w:t>Současný stav a perspektivy budoucího vývoje počtu a struktury všeobecných praktických lékařů a praktických lékařů pro děti a dorost – prezentace RNDr. Luděk Šídlo, Ph.D.</w:t>
      </w:r>
    </w:p>
    <w:p w14:paraId="4C518030" w14:textId="77777777" w:rsidR="00B51E09" w:rsidRPr="00457522" w:rsidRDefault="00B51E09" w:rsidP="00382AD1">
      <w:pPr>
        <w:pStyle w:val="gmail-m3062248830338984028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6DAF8342" w14:textId="77777777" w:rsidR="00B51E09" w:rsidRPr="00457522" w:rsidRDefault="00B51E09" w:rsidP="00382AD1">
      <w:pPr>
        <w:pStyle w:val="gmail-m3062248830338984028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57522">
        <w:rPr>
          <w:rFonts w:ascii="Arial" w:eastAsia="Times New Roman" w:hAnsi="Arial" w:cs="Arial"/>
        </w:rPr>
        <w:t>Představení Operačního programu Zaměstnanost Plus a možnosti financování projektů v oblasti primární péče – Mgr. Kateřina Dimitrovová</w:t>
      </w:r>
    </w:p>
    <w:p w14:paraId="014B624F" w14:textId="77777777" w:rsidR="00B51E09" w:rsidRPr="00457522" w:rsidRDefault="00B51E09" w:rsidP="00382AD1">
      <w:pPr>
        <w:pStyle w:val="gmail-m3062248830338984028msolistparagraph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44071065" w14:textId="215DB4E7" w:rsidR="00B51E09" w:rsidRPr="00457522" w:rsidRDefault="00B51E09" w:rsidP="00382AD1">
      <w:pPr>
        <w:pStyle w:val="gmail-m3062248830338984028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57522">
        <w:rPr>
          <w:rFonts w:ascii="Arial" w:eastAsia="Times New Roman" w:hAnsi="Arial" w:cs="Arial"/>
        </w:rPr>
        <w:t>Představení projektových záměrů MZ v oblasti primární péče v rámci Operačního programu Zaměstnanost Plus – MUDr. Alena Šteflová, Ph.D., MPH a Ing. Mgr. Venuše Škampová</w:t>
      </w:r>
    </w:p>
    <w:p w14:paraId="5E0CC629" w14:textId="77777777" w:rsidR="00B51E09" w:rsidRPr="00457522" w:rsidRDefault="00B51E09" w:rsidP="00382AD1">
      <w:pPr>
        <w:pStyle w:val="gmail-m3062248830338984028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2B1B0589" w14:textId="77777777" w:rsidR="00B51E09" w:rsidRPr="00457522" w:rsidRDefault="00B51E09" w:rsidP="00382AD1">
      <w:pPr>
        <w:pStyle w:val="gmail-m3062248830338984028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57522">
        <w:rPr>
          <w:rFonts w:ascii="Arial" w:eastAsia="Times New Roman" w:hAnsi="Arial" w:cs="Arial"/>
        </w:rPr>
        <w:t xml:space="preserve">Diskuse </w:t>
      </w:r>
    </w:p>
    <w:p w14:paraId="14175F27" w14:textId="77777777" w:rsidR="00F25E56" w:rsidRPr="00457522" w:rsidRDefault="00F25E56" w:rsidP="00783023">
      <w:pPr>
        <w:jc w:val="both"/>
        <w:rPr>
          <w:rFonts w:ascii="Arial" w:hAnsi="Arial" w:cs="Arial"/>
        </w:rPr>
      </w:pPr>
    </w:p>
    <w:p w14:paraId="54657DEF" w14:textId="77777777" w:rsidR="00F70156" w:rsidRPr="00F70156" w:rsidRDefault="00F70156" w:rsidP="00783023">
      <w:pPr>
        <w:jc w:val="both"/>
        <w:rPr>
          <w:rFonts w:ascii="Arial" w:hAnsi="Arial" w:cs="Arial"/>
          <w:b/>
          <w:bCs/>
        </w:rPr>
      </w:pPr>
      <w:r w:rsidRPr="00F70156">
        <w:rPr>
          <w:rFonts w:ascii="Arial" w:hAnsi="Arial" w:cs="Arial"/>
          <w:b/>
          <w:bCs/>
        </w:rPr>
        <w:t>Úvod jednání:</w:t>
      </w:r>
    </w:p>
    <w:p w14:paraId="1C674B4F" w14:textId="1D65938F" w:rsidR="00DA2FB0" w:rsidRPr="00457522" w:rsidRDefault="00BD0FD2" w:rsidP="00783023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</w:rPr>
        <w:t xml:space="preserve">Jednání </w:t>
      </w:r>
      <w:r w:rsidR="00505107">
        <w:rPr>
          <w:rFonts w:ascii="Arial" w:hAnsi="Arial" w:cs="Arial"/>
        </w:rPr>
        <w:t xml:space="preserve">zahájila </w:t>
      </w:r>
      <w:r w:rsidRPr="00457522">
        <w:rPr>
          <w:rFonts w:ascii="Arial" w:hAnsi="Arial" w:cs="Arial"/>
        </w:rPr>
        <w:t>MUDr. Šteflová, která přivítala členy a členky Pracovní skupiny pro reformu primární péče</w:t>
      </w:r>
      <w:r w:rsidR="004B0DF2">
        <w:rPr>
          <w:rFonts w:ascii="Arial" w:hAnsi="Arial" w:cs="Arial"/>
        </w:rPr>
        <w:t xml:space="preserve"> </w:t>
      </w:r>
      <w:r w:rsidR="00382AD1">
        <w:rPr>
          <w:rFonts w:ascii="Arial" w:hAnsi="Arial" w:cs="Arial"/>
        </w:rPr>
        <w:t>(</w:t>
      </w:r>
      <w:r w:rsidR="004B0DF2">
        <w:rPr>
          <w:rFonts w:ascii="Arial" w:hAnsi="Arial" w:cs="Arial"/>
        </w:rPr>
        <w:t>dále jen „PS“)</w:t>
      </w:r>
      <w:r w:rsidRPr="00457522">
        <w:rPr>
          <w:rFonts w:ascii="Arial" w:hAnsi="Arial" w:cs="Arial"/>
        </w:rPr>
        <w:t>. PS se naposledy sešla 24. května 2021. Uvedla, že všichni mají před sebou program jednání, který bude na jednání probrán po jednotlivých bodech postupně.</w:t>
      </w:r>
      <w:r w:rsidR="00382AD1">
        <w:rPr>
          <w:rFonts w:ascii="Arial" w:hAnsi="Arial" w:cs="Arial"/>
        </w:rPr>
        <w:t xml:space="preserve"> </w:t>
      </w:r>
      <w:r w:rsidRPr="00457522">
        <w:rPr>
          <w:rFonts w:ascii="Arial" w:hAnsi="Arial" w:cs="Arial"/>
        </w:rPr>
        <w:t>Předala slovo paní náměstkyni</w:t>
      </w:r>
      <w:r w:rsidR="00162E34">
        <w:rPr>
          <w:rFonts w:ascii="Arial" w:hAnsi="Arial" w:cs="Arial"/>
        </w:rPr>
        <w:t xml:space="preserve"> </w:t>
      </w:r>
      <w:r w:rsidR="00162E34" w:rsidRPr="00457522">
        <w:rPr>
          <w:rFonts w:ascii="Arial" w:hAnsi="Arial" w:cs="Arial"/>
        </w:rPr>
        <w:t>MUDr. Koziar Vašákov</w:t>
      </w:r>
      <w:r w:rsidR="00162E34">
        <w:rPr>
          <w:rFonts w:ascii="Arial" w:hAnsi="Arial" w:cs="Arial"/>
        </w:rPr>
        <w:t>é</w:t>
      </w:r>
      <w:r w:rsidRPr="00457522">
        <w:rPr>
          <w:rFonts w:ascii="Arial" w:hAnsi="Arial" w:cs="Arial"/>
        </w:rPr>
        <w:t xml:space="preserve">, která také přivítala členy </w:t>
      </w:r>
      <w:r w:rsidR="004B0DF2">
        <w:rPr>
          <w:rFonts w:ascii="Arial" w:hAnsi="Arial" w:cs="Arial"/>
        </w:rPr>
        <w:t xml:space="preserve">a členky PS </w:t>
      </w:r>
      <w:r w:rsidRPr="00457522">
        <w:rPr>
          <w:rFonts w:ascii="Arial" w:hAnsi="Arial" w:cs="Arial"/>
        </w:rPr>
        <w:t>a uvedla, že naším společným cílem je</w:t>
      </w:r>
      <w:r w:rsidR="00640C1D">
        <w:rPr>
          <w:rFonts w:ascii="Arial" w:hAnsi="Arial" w:cs="Arial"/>
        </w:rPr>
        <w:t>,</w:t>
      </w:r>
      <w:r w:rsidRPr="00457522">
        <w:rPr>
          <w:rFonts w:ascii="Arial" w:hAnsi="Arial" w:cs="Arial"/>
        </w:rPr>
        <w:t xml:space="preserve"> nastínit</w:t>
      </w:r>
      <w:r w:rsidR="000607DF" w:rsidRPr="00457522">
        <w:rPr>
          <w:rFonts w:ascii="Arial" w:hAnsi="Arial" w:cs="Arial"/>
        </w:rPr>
        <w:t xml:space="preserve"> si</w:t>
      </w:r>
      <w:r w:rsidR="00DB43C2">
        <w:rPr>
          <w:rFonts w:ascii="Arial" w:hAnsi="Arial" w:cs="Arial"/>
        </w:rPr>
        <w:t>,</w:t>
      </w:r>
      <w:r w:rsidRPr="00457522">
        <w:rPr>
          <w:rFonts w:ascii="Arial" w:hAnsi="Arial" w:cs="Arial"/>
        </w:rPr>
        <w:t xml:space="preserve"> kam se chceme s primární péčí dostat</w:t>
      </w:r>
      <w:r w:rsidR="000607DF" w:rsidRPr="00457522">
        <w:rPr>
          <w:rFonts w:ascii="Arial" w:hAnsi="Arial" w:cs="Arial"/>
        </w:rPr>
        <w:t xml:space="preserve"> </w:t>
      </w:r>
      <w:r w:rsidR="00382AD1">
        <w:rPr>
          <w:rFonts w:ascii="Arial" w:hAnsi="Arial" w:cs="Arial"/>
        </w:rPr>
        <w:br/>
      </w:r>
      <w:r w:rsidR="000607DF" w:rsidRPr="00457522">
        <w:rPr>
          <w:rFonts w:ascii="Arial" w:hAnsi="Arial" w:cs="Arial"/>
        </w:rPr>
        <w:t>a jaké kroky k tomu povedeme. Konkrétními úkoly by měl být nastaven cíl</w:t>
      </w:r>
      <w:r w:rsidR="004B0DF2">
        <w:rPr>
          <w:rFonts w:ascii="Arial" w:hAnsi="Arial" w:cs="Arial"/>
        </w:rPr>
        <w:t xml:space="preserve"> v oblasti primární péče, </w:t>
      </w:r>
      <w:r w:rsidR="000607DF" w:rsidRPr="00457522">
        <w:rPr>
          <w:rFonts w:ascii="Arial" w:hAnsi="Arial" w:cs="Arial"/>
        </w:rPr>
        <w:t>nástroj</w:t>
      </w:r>
      <w:r w:rsidR="005C2006" w:rsidRPr="00457522">
        <w:rPr>
          <w:rFonts w:ascii="Arial" w:hAnsi="Arial" w:cs="Arial"/>
        </w:rPr>
        <w:t>e, kterými</w:t>
      </w:r>
      <w:r w:rsidR="000607DF" w:rsidRPr="00457522">
        <w:rPr>
          <w:rFonts w:ascii="Arial" w:hAnsi="Arial" w:cs="Arial"/>
        </w:rPr>
        <w:t xml:space="preserve"> </w:t>
      </w:r>
      <w:r w:rsidR="00DB43C2">
        <w:rPr>
          <w:rFonts w:ascii="Arial" w:hAnsi="Arial" w:cs="Arial"/>
        </w:rPr>
        <w:t>jej</w:t>
      </w:r>
      <w:r w:rsidR="000607DF" w:rsidRPr="00457522">
        <w:rPr>
          <w:rFonts w:ascii="Arial" w:hAnsi="Arial" w:cs="Arial"/>
        </w:rPr>
        <w:t xml:space="preserve"> chceme dosáhnout a konkrétní kroky. V rámci reformních kroků půjde i o to, aby bylo </w:t>
      </w:r>
      <w:r w:rsidR="004B0DF2">
        <w:rPr>
          <w:rFonts w:ascii="Arial" w:hAnsi="Arial" w:cs="Arial"/>
        </w:rPr>
        <w:t xml:space="preserve">jasně řečeno, co je potřebné v oblasti primární péče uskutečnit </w:t>
      </w:r>
      <w:r w:rsidR="00382AD1">
        <w:rPr>
          <w:rFonts w:ascii="Arial" w:hAnsi="Arial" w:cs="Arial"/>
        </w:rPr>
        <w:br/>
      </w:r>
      <w:r w:rsidR="004B0DF2">
        <w:rPr>
          <w:rFonts w:ascii="Arial" w:hAnsi="Arial" w:cs="Arial"/>
        </w:rPr>
        <w:t xml:space="preserve">a </w:t>
      </w:r>
      <w:r w:rsidR="000607DF" w:rsidRPr="00457522">
        <w:rPr>
          <w:rFonts w:ascii="Arial" w:hAnsi="Arial" w:cs="Arial"/>
        </w:rPr>
        <w:t xml:space="preserve">zvýhodnit ty, kteří chtějí primární péči někam posunout. </w:t>
      </w:r>
      <w:r w:rsidR="004B0DF2">
        <w:rPr>
          <w:rFonts w:ascii="Arial" w:hAnsi="Arial" w:cs="Arial"/>
        </w:rPr>
        <w:t>Dodala, že na</w:t>
      </w:r>
      <w:r w:rsidR="000607DF" w:rsidRPr="00457522">
        <w:rPr>
          <w:rFonts w:ascii="Arial" w:hAnsi="Arial" w:cs="Arial"/>
        </w:rPr>
        <w:t xml:space="preserve"> </w:t>
      </w:r>
      <w:r w:rsidR="00162E34">
        <w:rPr>
          <w:rFonts w:ascii="Arial" w:hAnsi="Arial" w:cs="Arial"/>
        </w:rPr>
        <w:t xml:space="preserve">1. lékařské fakultě Univerzity Karlovy </w:t>
      </w:r>
      <w:r w:rsidR="005C2006" w:rsidRPr="00457522">
        <w:rPr>
          <w:rFonts w:ascii="Arial" w:hAnsi="Arial" w:cs="Arial"/>
        </w:rPr>
        <w:t xml:space="preserve">zástupce studentů pravil, </w:t>
      </w:r>
      <w:r w:rsidR="000607DF" w:rsidRPr="00457522">
        <w:rPr>
          <w:rFonts w:ascii="Arial" w:hAnsi="Arial" w:cs="Arial"/>
        </w:rPr>
        <w:t xml:space="preserve">že 60 % studentů </w:t>
      </w:r>
      <w:r w:rsidR="005C2006" w:rsidRPr="00457522">
        <w:rPr>
          <w:rFonts w:ascii="Arial" w:hAnsi="Arial" w:cs="Arial"/>
        </w:rPr>
        <w:t>míří</w:t>
      </w:r>
      <w:r w:rsidR="000607DF" w:rsidRPr="00457522">
        <w:rPr>
          <w:rFonts w:ascii="Arial" w:hAnsi="Arial" w:cs="Arial"/>
        </w:rPr>
        <w:t xml:space="preserve"> do </w:t>
      </w:r>
      <w:r w:rsidR="00162E34">
        <w:rPr>
          <w:rFonts w:ascii="Arial" w:hAnsi="Arial" w:cs="Arial"/>
        </w:rPr>
        <w:t xml:space="preserve">sektoru </w:t>
      </w:r>
      <w:r w:rsidR="000607DF" w:rsidRPr="00457522">
        <w:rPr>
          <w:rFonts w:ascii="Arial" w:hAnsi="Arial" w:cs="Arial"/>
        </w:rPr>
        <w:t>primární péče</w:t>
      </w:r>
      <w:r w:rsidR="00162E34">
        <w:rPr>
          <w:rFonts w:ascii="Arial" w:hAnsi="Arial" w:cs="Arial"/>
        </w:rPr>
        <w:t xml:space="preserve"> </w:t>
      </w:r>
      <w:r w:rsidR="00382AD1">
        <w:rPr>
          <w:rFonts w:ascii="Arial" w:hAnsi="Arial" w:cs="Arial"/>
        </w:rPr>
        <w:br/>
      </w:r>
      <w:r w:rsidR="00162E34">
        <w:rPr>
          <w:rFonts w:ascii="Arial" w:hAnsi="Arial" w:cs="Arial"/>
        </w:rPr>
        <w:lastRenderedPageBreak/>
        <w:t xml:space="preserve">a je tedy důležité, </w:t>
      </w:r>
      <w:r w:rsidR="005C2006" w:rsidRPr="00457522">
        <w:rPr>
          <w:rFonts w:ascii="Arial" w:hAnsi="Arial" w:cs="Arial"/>
        </w:rPr>
        <w:t xml:space="preserve">abychom jim </w:t>
      </w:r>
      <w:r w:rsidR="00162E34">
        <w:rPr>
          <w:rFonts w:ascii="Arial" w:hAnsi="Arial" w:cs="Arial"/>
        </w:rPr>
        <w:t xml:space="preserve">připravili </w:t>
      </w:r>
      <w:r w:rsidR="005C2006" w:rsidRPr="00457522">
        <w:rPr>
          <w:rFonts w:ascii="Arial" w:hAnsi="Arial" w:cs="Arial"/>
        </w:rPr>
        <w:t xml:space="preserve">takové prostředí, aby byli schopni realizovat své ideje a představy. </w:t>
      </w:r>
      <w:r w:rsidR="00162E34" w:rsidRPr="00457522">
        <w:rPr>
          <w:rFonts w:ascii="Arial" w:hAnsi="Arial" w:cs="Arial"/>
        </w:rPr>
        <w:t xml:space="preserve">MUDr. Koziar Vašáková </w:t>
      </w:r>
      <w:r w:rsidR="00162E34">
        <w:rPr>
          <w:rFonts w:ascii="Arial" w:hAnsi="Arial" w:cs="Arial"/>
        </w:rPr>
        <w:t xml:space="preserve">vrátila slovo </w:t>
      </w:r>
      <w:r w:rsidR="005C2006" w:rsidRPr="00457522">
        <w:rPr>
          <w:rFonts w:ascii="Arial" w:hAnsi="Arial" w:cs="Arial"/>
        </w:rPr>
        <w:t xml:space="preserve">MUDr. Šteflové. </w:t>
      </w:r>
      <w:r w:rsidR="000B5A37" w:rsidRPr="00457522">
        <w:rPr>
          <w:rFonts w:ascii="Arial" w:hAnsi="Arial" w:cs="Arial"/>
        </w:rPr>
        <w:t>MUDr. Šteflová p</w:t>
      </w:r>
      <w:r w:rsidR="005C2006" w:rsidRPr="00457522">
        <w:rPr>
          <w:rFonts w:ascii="Arial" w:hAnsi="Arial" w:cs="Arial"/>
        </w:rPr>
        <w:t xml:space="preserve">oděkovala paní </w:t>
      </w:r>
      <w:r w:rsidR="00162E34" w:rsidRPr="00457522">
        <w:rPr>
          <w:rFonts w:ascii="Arial" w:hAnsi="Arial" w:cs="Arial"/>
        </w:rPr>
        <w:t>MUDr. Koziar Vašákov</w:t>
      </w:r>
      <w:r w:rsidR="00162E34">
        <w:rPr>
          <w:rFonts w:ascii="Arial" w:hAnsi="Arial" w:cs="Arial"/>
        </w:rPr>
        <w:t>é</w:t>
      </w:r>
      <w:r w:rsidR="00162E34" w:rsidRPr="00457522">
        <w:rPr>
          <w:rFonts w:ascii="Arial" w:hAnsi="Arial" w:cs="Arial"/>
        </w:rPr>
        <w:t xml:space="preserve"> </w:t>
      </w:r>
      <w:r w:rsidR="005C2006" w:rsidRPr="00457522">
        <w:rPr>
          <w:rFonts w:ascii="Arial" w:hAnsi="Arial" w:cs="Arial"/>
        </w:rPr>
        <w:t>a podotkla, že určitě budeme cílit</w:t>
      </w:r>
      <w:r w:rsidR="00162E34">
        <w:rPr>
          <w:rFonts w:ascii="Arial" w:hAnsi="Arial" w:cs="Arial"/>
        </w:rPr>
        <w:t xml:space="preserve"> na to</w:t>
      </w:r>
      <w:r w:rsidR="005C2006" w:rsidRPr="00457522">
        <w:rPr>
          <w:rFonts w:ascii="Arial" w:hAnsi="Arial" w:cs="Arial"/>
        </w:rPr>
        <w:t xml:space="preserve">, aby výstupy z jednání </w:t>
      </w:r>
      <w:r w:rsidR="00162E34">
        <w:rPr>
          <w:rFonts w:ascii="Arial" w:hAnsi="Arial" w:cs="Arial"/>
        </w:rPr>
        <w:t xml:space="preserve">PS </w:t>
      </w:r>
      <w:r w:rsidR="005C2006" w:rsidRPr="00457522">
        <w:rPr>
          <w:rFonts w:ascii="Arial" w:hAnsi="Arial" w:cs="Arial"/>
        </w:rPr>
        <w:t xml:space="preserve">vedly k společnému cíli. </w:t>
      </w:r>
      <w:r w:rsidR="00162E34">
        <w:rPr>
          <w:rFonts w:ascii="Arial" w:hAnsi="Arial" w:cs="Arial"/>
        </w:rPr>
        <w:t>Uvedla, že z</w:t>
      </w:r>
      <w:r w:rsidR="005C2006" w:rsidRPr="00457522">
        <w:rPr>
          <w:rFonts w:ascii="Arial" w:hAnsi="Arial" w:cs="Arial"/>
        </w:rPr>
        <w:t xml:space="preserve">ajištění sítě a predikce </w:t>
      </w:r>
      <w:r w:rsidR="00162E34">
        <w:rPr>
          <w:rFonts w:ascii="Arial" w:hAnsi="Arial" w:cs="Arial"/>
        </w:rPr>
        <w:t xml:space="preserve">vývoje počtu všeobecných praktických lékařů a praktických lékařů pro děti a dorost </w:t>
      </w:r>
      <w:r w:rsidR="005C2006" w:rsidRPr="00457522">
        <w:rPr>
          <w:rFonts w:ascii="Arial" w:hAnsi="Arial" w:cs="Arial"/>
        </w:rPr>
        <w:t xml:space="preserve">bude součástí dalších prezentací </w:t>
      </w:r>
      <w:r w:rsidR="00382AD1">
        <w:rPr>
          <w:rFonts w:ascii="Arial" w:hAnsi="Arial" w:cs="Arial"/>
        </w:rPr>
        <w:br/>
      </w:r>
      <w:r w:rsidR="005C2006" w:rsidRPr="00457522">
        <w:rPr>
          <w:rFonts w:ascii="Arial" w:hAnsi="Arial" w:cs="Arial"/>
        </w:rPr>
        <w:t>a diskuse</w:t>
      </w:r>
      <w:r w:rsidR="00162E34">
        <w:rPr>
          <w:rFonts w:ascii="Arial" w:hAnsi="Arial" w:cs="Arial"/>
        </w:rPr>
        <w:t xml:space="preserve"> PS</w:t>
      </w:r>
      <w:r w:rsidR="005C2006" w:rsidRPr="00457522">
        <w:rPr>
          <w:rFonts w:ascii="Arial" w:hAnsi="Arial" w:cs="Arial"/>
        </w:rPr>
        <w:t xml:space="preserve">. </w:t>
      </w:r>
      <w:r w:rsidR="00465FC1" w:rsidRPr="00457522">
        <w:rPr>
          <w:rFonts w:ascii="Arial" w:hAnsi="Arial" w:cs="Arial"/>
        </w:rPr>
        <w:t>Termín primární péče vnikl v roce 2018</w:t>
      </w:r>
      <w:r w:rsidR="00162E34">
        <w:rPr>
          <w:rFonts w:ascii="Arial" w:hAnsi="Arial" w:cs="Arial"/>
        </w:rPr>
        <w:t xml:space="preserve"> a </w:t>
      </w:r>
      <w:r w:rsidR="00465FC1" w:rsidRPr="00457522">
        <w:rPr>
          <w:rFonts w:ascii="Arial" w:hAnsi="Arial" w:cs="Arial"/>
        </w:rPr>
        <w:t xml:space="preserve">s příchodem </w:t>
      </w:r>
      <w:r w:rsidR="00162E34">
        <w:rPr>
          <w:rFonts w:ascii="Arial" w:hAnsi="Arial" w:cs="Arial"/>
        </w:rPr>
        <w:t>p</w:t>
      </w:r>
      <w:r w:rsidR="00465FC1" w:rsidRPr="00457522">
        <w:rPr>
          <w:rFonts w:ascii="Arial" w:hAnsi="Arial" w:cs="Arial"/>
        </w:rPr>
        <w:t xml:space="preserve">ana ministra Vojtěcha se téma primární péče velmi otevřelo. Ustavila se tehdejší </w:t>
      </w:r>
      <w:r w:rsidR="00055DF2">
        <w:rPr>
          <w:rFonts w:ascii="Arial" w:hAnsi="Arial" w:cs="Arial"/>
        </w:rPr>
        <w:t>PS</w:t>
      </w:r>
      <w:r w:rsidR="00465FC1" w:rsidRPr="00457522">
        <w:rPr>
          <w:rFonts w:ascii="Arial" w:hAnsi="Arial" w:cs="Arial"/>
        </w:rPr>
        <w:t>, která vydefinovala 12 základních okruhů</w:t>
      </w:r>
      <w:r w:rsidR="00162E34">
        <w:rPr>
          <w:rFonts w:ascii="Arial" w:hAnsi="Arial" w:cs="Arial"/>
        </w:rPr>
        <w:t>.</w:t>
      </w:r>
      <w:r w:rsidR="00465FC1" w:rsidRPr="00457522">
        <w:rPr>
          <w:rFonts w:ascii="Arial" w:hAnsi="Arial" w:cs="Arial"/>
        </w:rPr>
        <w:t xml:space="preserve"> </w:t>
      </w:r>
      <w:r w:rsidR="00162E34">
        <w:rPr>
          <w:rFonts w:ascii="Arial" w:hAnsi="Arial" w:cs="Arial"/>
        </w:rPr>
        <w:t>B</w:t>
      </w:r>
      <w:r w:rsidR="00465FC1" w:rsidRPr="00457522">
        <w:rPr>
          <w:rFonts w:ascii="Arial" w:hAnsi="Arial" w:cs="Arial"/>
        </w:rPr>
        <w:t xml:space="preserve">yly stanoveny </w:t>
      </w:r>
      <w:r w:rsidR="00162E34">
        <w:rPr>
          <w:rFonts w:ascii="Arial" w:hAnsi="Arial" w:cs="Arial"/>
        </w:rPr>
        <w:t xml:space="preserve">menší </w:t>
      </w:r>
      <w:r w:rsidR="00465FC1" w:rsidRPr="00457522">
        <w:rPr>
          <w:rFonts w:ascii="Arial" w:hAnsi="Arial" w:cs="Arial"/>
        </w:rPr>
        <w:t>pracovní skupiny, které se zabývaly rozpracováním jednotlivých agend a cílů</w:t>
      </w:r>
      <w:r w:rsidR="00162E34">
        <w:rPr>
          <w:rFonts w:ascii="Arial" w:hAnsi="Arial" w:cs="Arial"/>
        </w:rPr>
        <w:t xml:space="preserve"> reformy primární péče</w:t>
      </w:r>
      <w:r w:rsidR="00465FC1" w:rsidRPr="00457522">
        <w:rPr>
          <w:rFonts w:ascii="Arial" w:hAnsi="Arial" w:cs="Arial"/>
        </w:rPr>
        <w:t>. Připomenula, co bylo předmětem hlavních jednání</w:t>
      </w:r>
      <w:r w:rsidR="00162E34">
        <w:rPr>
          <w:rFonts w:ascii="Arial" w:hAnsi="Arial" w:cs="Arial"/>
        </w:rPr>
        <w:t xml:space="preserve"> </w:t>
      </w:r>
      <w:r w:rsidR="005475E7">
        <w:rPr>
          <w:rFonts w:ascii="Arial" w:hAnsi="Arial" w:cs="Arial"/>
        </w:rPr>
        <w:t xml:space="preserve">předešlé </w:t>
      </w:r>
      <w:r w:rsidR="00162E34">
        <w:rPr>
          <w:rFonts w:ascii="Arial" w:hAnsi="Arial" w:cs="Arial"/>
        </w:rPr>
        <w:t>P</w:t>
      </w:r>
      <w:r w:rsidR="005475E7">
        <w:rPr>
          <w:rFonts w:ascii="Arial" w:hAnsi="Arial" w:cs="Arial"/>
        </w:rPr>
        <w:t>S</w:t>
      </w:r>
      <w:r w:rsidR="00465FC1" w:rsidRPr="00457522">
        <w:rPr>
          <w:rFonts w:ascii="Arial" w:hAnsi="Arial" w:cs="Arial"/>
        </w:rPr>
        <w:t xml:space="preserve"> s tím, že by současná PS měla </w:t>
      </w:r>
      <w:r w:rsidR="005475E7">
        <w:rPr>
          <w:rFonts w:ascii="Arial" w:hAnsi="Arial" w:cs="Arial"/>
        </w:rPr>
        <w:t xml:space="preserve">na práci předešlé PS </w:t>
      </w:r>
      <w:r w:rsidR="00465FC1" w:rsidRPr="00457522">
        <w:rPr>
          <w:rFonts w:ascii="Arial" w:hAnsi="Arial" w:cs="Arial"/>
        </w:rPr>
        <w:t xml:space="preserve">navázat. </w:t>
      </w:r>
      <w:r w:rsidR="001412A8">
        <w:rPr>
          <w:rFonts w:ascii="Arial" w:hAnsi="Arial" w:cs="Arial"/>
        </w:rPr>
        <w:t xml:space="preserve">Podotkla, že jsou potřebné plnit opatření nejen </w:t>
      </w:r>
      <w:r w:rsidR="001412A8" w:rsidRPr="004828EC">
        <w:rPr>
          <w:rFonts w:ascii="Arial" w:hAnsi="Arial" w:cs="Arial"/>
        </w:rPr>
        <w:t xml:space="preserve">ze Strategického </w:t>
      </w:r>
      <w:r w:rsidR="004828EC" w:rsidRPr="004828EC">
        <w:rPr>
          <w:rFonts w:ascii="Arial" w:hAnsi="Arial" w:cs="Arial"/>
        </w:rPr>
        <w:t>rámce</w:t>
      </w:r>
      <w:r w:rsidR="004828EC">
        <w:rPr>
          <w:rFonts w:ascii="Arial" w:hAnsi="Arial" w:cs="Arial"/>
        </w:rPr>
        <w:t xml:space="preserve"> rozvoje péče o zdraví v ČR do roku 2030</w:t>
      </w:r>
      <w:r w:rsidR="001412A8">
        <w:rPr>
          <w:rFonts w:ascii="Arial" w:hAnsi="Arial" w:cs="Arial"/>
        </w:rPr>
        <w:t xml:space="preserve"> (dále jen „Zdraví 2030“), ale i </w:t>
      </w:r>
      <w:r w:rsidR="00465FC1" w:rsidRPr="00457522">
        <w:rPr>
          <w:rFonts w:ascii="Arial" w:hAnsi="Arial" w:cs="Arial"/>
        </w:rPr>
        <w:t xml:space="preserve">nové výzvy, které </w:t>
      </w:r>
      <w:r w:rsidR="001412A8">
        <w:rPr>
          <w:rFonts w:ascii="Arial" w:hAnsi="Arial" w:cs="Arial"/>
        </w:rPr>
        <w:t xml:space="preserve">vznikly vlivem pandemie </w:t>
      </w:r>
      <w:r w:rsidR="00465FC1" w:rsidRPr="00457522">
        <w:rPr>
          <w:rFonts w:ascii="Arial" w:hAnsi="Arial" w:cs="Arial"/>
        </w:rPr>
        <w:t>Covid-19</w:t>
      </w:r>
      <w:r w:rsidR="001412A8">
        <w:rPr>
          <w:rFonts w:ascii="Arial" w:hAnsi="Arial" w:cs="Arial"/>
        </w:rPr>
        <w:t>. Doplnila, že m</w:t>
      </w:r>
      <w:r w:rsidR="001412A8" w:rsidRPr="00457522">
        <w:rPr>
          <w:rFonts w:ascii="Arial" w:hAnsi="Arial" w:cs="Arial"/>
        </w:rPr>
        <w:t xml:space="preserve">nozí </w:t>
      </w:r>
      <w:r w:rsidR="001412A8">
        <w:rPr>
          <w:rFonts w:ascii="Arial" w:hAnsi="Arial" w:cs="Arial"/>
        </w:rPr>
        <w:t xml:space="preserve">z </w:t>
      </w:r>
      <w:r w:rsidR="001412A8" w:rsidRPr="00457522">
        <w:rPr>
          <w:rFonts w:ascii="Arial" w:hAnsi="Arial" w:cs="Arial"/>
        </w:rPr>
        <w:t>člen</w:t>
      </w:r>
      <w:r w:rsidR="001412A8">
        <w:rPr>
          <w:rFonts w:ascii="Arial" w:hAnsi="Arial" w:cs="Arial"/>
        </w:rPr>
        <w:t>ů</w:t>
      </w:r>
      <w:r w:rsidR="001412A8" w:rsidRPr="00457522">
        <w:rPr>
          <w:rFonts w:ascii="Arial" w:hAnsi="Arial" w:cs="Arial"/>
        </w:rPr>
        <w:t xml:space="preserve"> současné PS</w:t>
      </w:r>
      <w:r w:rsidR="001412A8">
        <w:rPr>
          <w:rFonts w:ascii="Arial" w:hAnsi="Arial" w:cs="Arial"/>
        </w:rPr>
        <w:t xml:space="preserve"> byl</w:t>
      </w:r>
      <w:r w:rsidR="00DB43C2">
        <w:rPr>
          <w:rFonts w:ascii="Arial" w:hAnsi="Arial" w:cs="Arial"/>
        </w:rPr>
        <w:t>i</w:t>
      </w:r>
      <w:r w:rsidR="001412A8">
        <w:rPr>
          <w:rFonts w:ascii="Arial" w:hAnsi="Arial" w:cs="Arial"/>
        </w:rPr>
        <w:t xml:space="preserve"> součástí předešlé PS, avšak současná PS</w:t>
      </w:r>
      <w:r w:rsidR="00465FC1" w:rsidRPr="00457522">
        <w:rPr>
          <w:rFonts w:ascii="Arial" w:hAnsi="Arial" w:cs="Arial"/>
        </w:rPr>
        <w:t>, která je zřízena příkazem ministra zdravotnictví z 11. března 2021</w:t>
      </w:r>
      <w:r w:rsidR="001412A8">
        <w:rPr>
          <w:rFonts w:ascii="Arial" w:hAnsi="Arial" w:cs="Arial"/>
        </w:rPr>
        <w:t>,</w:t>
      </w:r>
      <w:r w:rsidR="00465FC1" w:rsidRPr="00457522">
        <w:rPr>
          <w:rFonts w:ascii="Arial" w:hAnsi="Arial" w:cs="Arial"/>
        </w:rPr>
        <w:t xml:space="preserve"> je rozšířena o zástupce stomatologické a gynekologické péče. Ze </w:t>
      </w:r>
      <w:r w:rsidR="001412A8">
        <w:rPr>
          <w:rFonts w:ascii="Arial" w:hAnsi="Arial" w:cs="Arial"/>
        </w:rPr>
        <w:t>S</w:t>
      </w:r>
      <w:r w:rsidR="00465FC1" w:rsidRPr="00457522">
        <w:rPr>
          <w:rFonts w:ascii="Arial" w:hAnsi="Arial" w:cs="Arial"/>
        </w:rPr>
        <w:t xml:space="preserve">tatutu </w:t>
      </w:r>
      <w:r w:rsidR="001412A8">
        <w:rPr>
          <w:rFonts w:ascii="Arial" w:hAnsi="Arial" w:cs="Arial"/>
        </w:rPr>
        <w:t xml:space="preserve">PS </w:t>
      </w:r>
      <w:r w:rsidR="00465FC1" w:rsidRPr="00457522">
        <w:rPr>
          <w:rFonts w:ascii="Arial" w:hAnsi="Arial" w:cs="Arial"/>
        </w:rPr>
        <w:t xml:space="preserve">vystupuje i to, že </w:t>
      </w:r>
      <w:r w:rsidR="001412A8">
        <w:rPr>
          <w:rFonts w:ascii="Arial" w:hAnsi="Arial" w:cs="Arial"/>
        </w:rPr>
        <w:t xml:space="preserve">mohou být ustanoveny </w:t>
      </w:r>
      <w:r w:rsidR="00465FC1" w:rsidRPr="00457522">
        <w:rPr>
          <w:rFonts w:ascii="Arial" w:hAnsi="Arial" w:cs="Arial"/>
        </w:rPr>
        <w:t xml:space="preserve">pracovní týmy pro zvolené priority, které budou detailněji řešit jednotlivé agendy, což je vzhledem k velkému zastoupení různých odborností v PS </w:t>
      </w:r>
      <w:r w:rsidR="001412A8">
        <w:rPr>
          <w:rFonts w:ascii="Arial" w:hAnsi="Arial" w:cs="Arial"/>
        </w:rPr>
        <w:t>vhodnější</w:t>
      </w:r>
      <w:r w:rsidR="00465FC1" w:rsidRPr="00457522">
        <w:rPr>
          <w:rFonts w:ascii="Arial" w:hAnsi="Arial" w:cs="Arial"/>
        </w:rPr>
        <w:t xml:space="preserve">. </w:t>
      </w:r>
    </w:p>
    <w:p w14:paraId="7E254742" w14:textId="1841D63F" w:rsidR="00F70156" w:rsidRPr="00F70156" w:rsidRDefault="00F70156" w:rsidP="00783023">
      <w:pPr>
        <w:jc w:val="both"/>
        <w:rPr>
          <w:rFonts w:ascii="Arial" w:hAnsi="Arial" w:cs="Arial"/>
          <w:b/>
          <w:bCs/>
        </w:rPr>
      </w:pPr>
      <w:r w:rsidRPr="00F70156">
        <w:rPr>
          <w:rFonts w:ascii="Arial" w:hAnsi="Arial" w:cs="Arial"/>
          <w:b/>
          <w:bCs/>
        </w:rPr>
        <w:t xml:space="preserve">První bod programu jednání – </w:t>
      </w:r>
      <w:r w:rsidRPr="00F70156">
        <w:rPr>
          <w:rFonts w:ascii="Arial" w:eastAsia="Times New Roman" w:hAnsi="Arial" w:cs="Arial"/>
          <w:b/>
          <w:bCs/>
        </w:rPr>
        <w:t>reforma primární péče (již odvedená práce v oblasti reformy primární péče):</w:t>
      </w:r>
    </w:p>
    <w:p w14:paraId="0D5548D0" w14:textId="665C0987" w:rsidR="000B5A37" w:rsidRPr="00457522" w:rsidRDefault="001412A8" w:rsidP="00783023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</w:rPr>
        <w:t xml:space="preserve">MUDr. Šteflová </w:t>
      </w:r>
      <w:r>
        <w:rPr>
          <w:rFonts w:ascii="Arial" w:hAnsi="Arial" w:cs="Arial"/>
        </w:rPr>
        <w:t>č</w:t>
      </w:r>
      <w:r w:rsidR="000B5A37" w:rsidRPr="00457522">
        <w:rPr>
          <w:rFonts w:ascii="Arial" w:hAnsi="Arial" w:cs="Arial"/>
        </w:rPr>
        <w:t xml:space="preserve">lenům a členkám PS představila </w:t>
      </w:r>
      <w:r w:rsidR="00DA2FB0" w:rsidRPr="00457522">
        <w:rPr>
          <w:rFonts w:ascii="Arial" w:hAnsi="Arial" w:cs="Arial"/>
        </w:rPr>
        <w:t>prezen</w:t>
      </w:r>
      <w:r w:rsidR="00061FD2">
        <w:rPr>
          <w:rFonts w:ascii="Arial" w:hAnsi="Arial" w:cs="Arial"/>
        </w:rPr>
        <w:t>ta</w:t>
      </w:r>
      <w:r w:rsidR="00DA2FB0" w:rsidRPr="00457522">
        <w:rPr>
          <w:rFonts w:ascii="Arial" w:hAnsi="Arial" w:cs="Arial"/>
        </w:rPr>
        <w:t>ci</w:t>
      </w:r>
      <w:r w:rsidR="000B5A37" w:rsidRPr="00457522">
        <w:rPr>
          <w:rFonts w:ascii="Arial" w:hAnsi="Arial" w:cs="Arial"/>
        </w:rPr>
        <w:t xml:space="preserve">, ve které </w:t>
      </w:r>
      <w:r w:rsidR="00DA2FB0" w:rsidRPr="00457522">
        <w:rPr>
          <w:rFonts w:ascii="Arial" w:hAnsi="Arial" w:cs="Arial"/>
        </w:rPr>
        <w:t>informovala o cílech primární péče</w:t>
      </w:r>
      <w:r w:rsidR="000B5A37" w:rsidRPr="00457522">
        <w:rPr>
          <w:rFonts w:ascii="Arial" w:hAnsi="Arial" w:cs="Arial"/>
        </w:rPr>
        <w:t>, tedy o</w:t>
      </w:r>
      <w:r w:rsidR="00DA2FB0" w:rsidRPr="00457522">
        <w:rPr>
          <w:rFonts w:ascii="Arial" w:hAnsi="Arial" w:cs="Arial"/>
        </w:rPr>
        <w:t xml:space="preserve"> posílení kompetencí praktických lékařů a jasné</w:t>
      </w:r>
      <w:r w:rsidR="00E069FC">
        <w:rPr>
          <w:rFonts w:ascii="Arial" w:hAnsi="Arial" w:cs="Arial"/>
        </w:rPr>
        <w:t>m</w:t>
      </w:r>
      <w:r w:rsidR="00DA2FB0" w:rsidRPr="00457522">
        <w:rPr>
          <w:rFonts w:ascii="Arial" w:hAnsi="Arial" w:cs="Arial"/>
        </w:rPr>
        <w:t xml:space="preserve"> vymezení kompetencí ve vztahu ke specialistům</w:t>
      </w:r>
      <w:r w:rsidR="00936038" w:rsidRPr="00457522">
        <w:rPr>
          <w:rFonts w:ascii="Arial" w:hAnsi="Arial" w:cs="Arial"/>
        </w:rPr>
        <w:t xml:space="preserve">, </w:t>
      </w:r>
      <w:r w:rsidR="000B5A37" w:rsidRPr="00457522">
        <w:rPr>
          <w:rFonts w:ascii="Arial" w:hAnsi="Arial" w:cs="Arial"/>
        </w:rPr>
        <w:t xml:space="preserve">o </w:t>
      </w:r>
      <w:r w:rsidR="00E069FC">
        <w:rPr>
          <w:rFonts w:ascii="Arial" w:hAnsi="Arial" w:cs="Arial"/>
        </w:rPr>
        <w:t>p</w:t>
      </w:r>
      <w:r w:rsidR="00DA2FB0" w:rsidRPr="00457522">
        <w:rPr>
          <w:rFonts w:ascii="Arial" w:hAnsi="Arial" w:cs="Arial"/>
        </w:rPr>
        <w:t>reskripčních omezení</w:t>
      </w:r>
      <w:r w:rsidR="00936038" w:rsidRPr="00457522">
        <w:rPr>
          <w:rFonts w:ascii="Arial" w:hAnsi="Arial" w:cs="Arial"/>
        </w:rPr>
        <w:t>,</w:t>
      </w:r>
      <w:r w:rsidR="000B5A37" w:rsidRPr="00457522">
        <w:rPr>
          <w:rFonts w:ascii="Arial" w:hAnsi="Arial" w:cs="Arial"/>
        </w:rPr>
        <w:t xml:space="preserve"> o</w:t>
      </w:r>
      <w:r w:rsidR="00936038" w:rsidRPr="00457522">
        <w:rPr>
          <w:rFonts w:ascii="Arial" w:hAnsi="Arial" w:cs="Arial"/>
        </w:rPr>
        <w:t xml:space="preserve"> standardizaci vybavení ordinací</w:t>
      </w:r>
      <w:r w:rsidR="000B5A37" w:rsidRPr="00457522">
        <w:rPr>
          <w:rFonts w:ascii="Arial" w:hAnsi="Arial" w:cs="Arial"/>
        </w:rPr>
        <w:t xml:space="preserve"> lékařů</w:t>
      </w:r>
      <w:r w:rsidR="00936038" w:rsidRPr="00457522">
        <w:rPr>
          <w:rFonts w:ascii="Arial" w:hAnsi="Arial" w:cs="Arial"/>
        </w:rPr>
        <w:t xml:space="preserve">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>zvýšení dostupnosti (sdružen</w:t>
      </w:r>
      <w:r w:rsidR="00E069FC">
        <w:rPr>
          <w:rFonts w:ascii="Arial" w:hAnsi="Arial" w:cs="Arial"/>
        </w:rPr>
        <w:t>é</w:t>
      </w:r>
      <w:r w:rsidR="00936038" w:rsidRPr="00457522">
        <w:rPr>
          <w:rFonts w:ascii="Arial" w:hAnsi="Arial" w:cs="Arial"/>
        </w:rPr>
        <w:t xml:space="preserve"> prax</w:t>
      </w:r>
      <w:r w:rsidR="000B5A37" w:rsidRPr="00457522">
        <w:rPr>
          <w:rFonts w:ascii="Arial" w:hAnsi="Arial" w:cs="Arial"/>
        </w:rPr>
        <w:t>i</w:t>
      </w:r>
      <w:r w:rsidR="00936038" w:rsidRPr="00457522">
        <w:rPr>
          <w:rFonts w:ascii="Arial" w:hAnsi="Arial" w:cs="Arial"/>
        </w:rPr>
        <w:t xml:space="preserve">),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 xml:space="preserve">kvalitě péče a jejich indikátorech,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>změně financování (posílení výkonové složky při fixované kapitaci</w:t>
      </w:r>
      <w:r w:rsidR="000B5A37" w:rsidRPr="00457522">
        <w:rPr>
          <w:rFonts w:ascii="Arial" w:hAnsi="Arial" w:cs="Arial"/>
        </w:rPr>
        <w:t>)</w:t>
      </w:r>
      <w:r w:rsidR="00936038" w:rsidRPr="00457522">
        <w:rPr>
          <w:rFonts w:ascii="Arial" w:hAnsi="Arial" w:cs="Arial"/>
        </w:rPr>
        <w:t xml:space="preserve">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 xml:space="preserve">lékařské pohotovostní službě (LPS),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 xml:space="preserve">motivačních faktorech pro zabezpečení praxe na venkově, v obtížně obsaditelných </w:t>
      </w:r>
      <w:r w:rsidR="00382AD1">
        <w:rPr>
          <w:rFonts w:ascii="Arial" w:hAnsi="Arial" w:cs="Arial"/>
        </w:rPr>
        <w:br/>
      </w:r>
      <w:r w:rsidR="00936038" w:rsidRPr="00457522">
        <w:rPr>
          <w:rFonts w:ascii="Arial" w:hAnsi="Arial" w:cs="Arial"/>
        </w:rPr>
        <w:t xml:space="preserve">a méně atraktivních oblastech,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 xml:space="preserve">modelu vzdělávání (zvláště u praktických lékařů pro děti </w:t>
      </w:r>
      <w:r w:rsidR="00382AD1">
        <w:rPr>
          <w:rFonts w:ascii="Arial" w:hAnsi="Arial" w:cs="Arial"/>
        </w:rPr>
        <w:br/>
      </w:r>
      <w:r w:rsidR="00936038" w:rsidRPr="00457522">
        <w:rPr>
          <w:rFonts w:ascii="Arial" w:hAnsi="Arial" w:cs="Arial"/>
        </w:rPr>
        <w:t xml:space="preserve">a dorost), </w:t>
      </w:r>
      <w:r w:rsidR="000B5A37" w:rsidRPr="00457522">
        <w:rPr>
          <w:rFonts w:ascii="Arial" w:hAnsi="Arial" w:cs="Arial"/>
        </w:rPr>
        <w:t xml:space="preserve">o </w:t>
      </w:r>
      <w:r w:rsidR="00936038" w:rsidRPr="00457522">
        <w:rPr>
          <w:rFonts w:ascii="Arial" w:hAnsi="Arial" w:cs="Arial"/>
        </w:rPr>
        <w:t>rezidenčních místech</w:t>
      </w:r>
      <w:r w:rsidR="001B1769" w:rsidRPr="00457522">
        <w:rPr>
          <w:rFonts w:ascii="Arial" w:hAnsi="Arial" w:cs="Arial"/>
        </w:rPr>
        <w:t xml:space="preserve">, </w:t>
      </w:r>
      <w:r w:rsidR="000B5A37" w:rsidRPr="00457522">
        <w:rPr>
          <w:rFonts w:ascii="Arial" w:hAnsi="Arial" w:cs="Arial"/>
        </w:rPr>
        <w:t xml:space="preserve">o </w:t>
      </w:r>
      <w:r w:rsidR="001B1769" w:rsidRPr="00457522">
        <w:rPr>
          <w:rFonts w:ascii="Arial" w:hAnsi="Arial" w:cs="Arial"/>
        </w:rPr>
        <w:t xml:space="preserve">elektronizaci ve zdravotnictví a </w:t>
      </w:r>
      <w:r w:rsidR="000B5A37" w:rsidRPr="00457522">
        <w:rPr>
          <w:rFonts w:ascii="Arial" w:hAnsi="Arial" w:cs="Arial"/>
        </w:rPr>
        <w:t xml:space="preserve">o </w:t>
      </w:r>
      <w:r w:rsidR="001B1769" w:rsidRPr="00457522">
        <w:rPr>
          <w:rFonts w:ascii="Arial" w:hAnsi="Arial" w:cs="Arial"/>
        </w:rPr>
        <w:t>prevenci a zdravotní gramotnosti. Dále uvedla, že reforma primární péče je součástí materiálu Zdraví 2030, jako implementační plán č. 1.1.</w:t>
      </w:r>
      <w:r w:rsidR="00236DB2">
        <w:rPr>
          <w:rFonts w:ascii="Arial" w:hAnsi="Arial" w:cs="Arial"/>
        </w:rPr>
        <w:t xml:space="preserve"> </w:t>
      </w:r>
      <w:r w:rsidR="001B1769" w:rsidRPr="00457522">
        <w:rPr>
          <w:rFonts w:ascii="Arial" w:hAnsi="Arial" w:cs="Arial"/>
        </w:rPr>
        <w:t xml:space="preserve">Na závěr prezentace konstatovala, že současná PS by měla navázat na již odvedenou práci </w:t>
      </w:r>
      <w:r w:rsidR="00E069FC">
        <w:rPr>
          <w:rFonts w:ascii="Arial" w:hAnsi="Arial" w:cs="Arial"/>
        </w:rPr>
        <w:t xml:space="preserve">předešlé PS, která vznikla </w:t>
      </w:r>
      <w:r w:rsidR="001B1769" w:rsidRPr="00457522">
        <w:rPr>
          <w:rFonts w:ascii="Arial" w:hAnsi="Arial" w:cs="Arial"/>
        </w:rPr>
        <w:t>v r</w:t>
      </w:r>
      <w:r w:rsidR="00E069FC">
        <w:rPr>
          <w:rFonts w:ascii="Arial" w:hAnsi="Arial" w:cs="Arial"/>
        </w:rPr>
        <w:t>oce</w:t>
      </w:r>
      <w:r w:rsidR="001B1769" w:rsidRPr="00457522">
        <w:rPr>
          <w:rFonts w:ascii="Arial" w:hAnsi="Arial" w:cs="Arial"/>
        </w:rPr>
        <w:t xml:space="preserve"> 2018. Měla by být provedena aktualizace stanovených priorit v souladu s novými výzvami (Covid-19, Zdraví 2030). Měl</w:t>
      </w:r>
      <w:r w:rsidR="00E069FC">
        <w:rPr>
          <w:rFonts w:ascii="Arial" w:hAnsi="Arial" w:cs="Arial"/>
        </w:rPr>
        <w:t>a</w:t>
      </w:r>
      <w:r w:rsidR="001B1769" w:rsidRPr="00457522">
        <w:rPr>
          <w:rFonts w:ascii="Arial" w:hAnsi="Arial" w:cs="Arial"/>
        </w:rPr>
        <w:t xml:space="preserve"> </w:t>
      </w:r>
      <w:r w:rsidR="00382AD1">
        <w:rPr>
          <w:rFonts w:ascii="Arial" w:hAnsi="Arial" w:cs="Arial"/>
        </w:rPr>
        <w:br/>
      </w:r>
      <w:r w:rsidR="001B1769" w:rsidRPr="00457522">
        <w:rPr>
          <w:rFonts w:ascii="Arial" w:hAnsi="Arial" w:cs="Arial"/>
        </w:rPr>
        <w:t>by se vytipovat témata vhodn</w:t>
      </w:r>
      <w:r w:rsidR="000B5A37" w:rsidRPr="00457522">
        <w:rPr>
          <w:rFonts w:ascii="Arial" w:hAnsi="Arial" w:cs="Arial"/>
        </w:rPr>
        <w:t xml:space="preserve">á </w:t>
      </w:r>
      <w:r w:rsidR="001B1769" w:rsidRPr="00457522">
        <w:rPr>
          <w:rFonts w:ascii="Arial" w:hAnsi="Arial" w:cs="Arial"/>
        </w:rPr>
        <w:t>pro podporu z programů evropských fondů</w:t>
      </w:r>
      <w:r w:rsidR="000B5A37" w:rsidRPr="00457522">
        <w:rPr>
          <w:rFonts w:ascii="Arial" w:hAnsi="Arial" w:cs="Arial"/>
        </w:rPr>
        <w:t xml:space="preserve">, </w:t>
      </w:r>
      <w:r w:rsidR="001B1769" w:rsidRPr="00457522">
        <w:rPr>
          <w:rFonts w:ascii="Arial" w:hAnsi="Arial" w:cs="Arial"/>
        </w:rPr>
        <w:t>např. Operační</w:t>
      </w:r>
      <w:r w:rsidR="000B5A37" w:rsidRPr="00457522">
        <w:rPr>
          <w:rFonts w:ascii="Arial" w:hAnsi="Arial" w:cs="Arial"/>
        </w:rPr>
        <w:t>ho</w:t>
      </w:r>
      <w:r w:rsidR="001B1769" w:rsidRPr="00457522">
        <w:rPr>
          <w:rFonts w:ascii="Arial" w:hAnsi="Arial" w:cs="Arial"/>
        </w:rPr>
        <w:t xml:space="preserve"> program</w:t>
      </w:r>
      <w:r w:rsidR="000B5A37" w:rsidRPr="00457522">
        <w:rPr>
          <w:rFonts w:ascii="Arial" w:hAnsi="Arial" w:cs="Arial"/>
        </w:rPr>
        <w:t>u</w:t>
      </w:r>
      <w:r w:rsidR="001B1769" w:rsidRPr="00457522">
        <w:rPr>
          <w:rFonts w:ascii="Arial" w:hAnsi="Arial" w:cs="Arial"/>
        </w:rPr>
        <w:t xml:space="preserve"> Zaměstnanost Plus</w:t>
      </w:r>
      <w:r w:rsidR="000B5A37" w:rsidRPr="00457522">
        <w:rPr>
          <w:rFonts w:ascii="Arial" w:hAnsi="Arial" w:cs="Arial"/>
        </w:rPr>
        <w:t xml:space="preserve"> a o</w:t>
      </w:r>
      <w:r w:rsidR="001B1769" w:rsidRPr="00457522">
        <w:rPr>
          <w:rFonts w:ascii="Arial" w:hAnsi="Arial" w:cs="Arial"/>
        </w:rPr>
        <w:t xml:space="preserve"> zřízení pracovní</w:t>
      </w:r>
      <w:r w:rsidR="000B5A37" w:rsidRPr="00457522">
        <w:rPr>
          <w:rFonts w:ascii="Arial" w:hAnsi="Arial" w:cs="Arial"/>
        </w:rPr>
        <w:t xml:space="preserve">ch </w:t>
      </w:r>
      <w:r w:rsidR="001B1769" w:rsidRPr="00457522">
        <w:rPr>
          <w:rFonts w:ascii="Arial" w:hAnsi="Arial" w:cs="Arial"/>
        </w:rPr>
        <w:t xml:space="preserve">týmy v souladu se </w:t>
      </w:r>
      <w:r w:rsidR="00E069FC">
        <w:rPr>
          <w:rFonts w:ascii="Arial" w:hAnsi="Arial" w:cs="Arial"/>
        </w:rPr>
        <w:t>S</w:t>
      </w:r>
      <w:r w:rsidR="001B1769" w:rsidRPr="00457522">
        <w:rPr>
          <w:rFonts w:ascii="Arial" w:hAnsi="Arial" w:cs="Arial"/>
        </w:rPr>
        <w:t>tatutem PS</w:t>
      </w:r>
      <w:r w:rsidR="000B5A37" w:rsidRPr="00457522">
        <w:rPr>
          <w:rFonts w:ascii="Arial" w:hAnsi="Arial" w:cs="Arial"/>
        </w:rPr>
        <w:t>.</w:t>
      </w:r>
    </w:p>
    <w:p w14:paraId="29E0794B" w14:textId="6BBD3E19" w:rsidR="00446496" w:rsidRPr="00446496" w:rsidRDefault="00982DB6" w:rsidP="00783023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</w:rPr>
        <w:t xml:space="preserve">MUDr. Šonka </w:t>
      </w:r>
      <w:r w:rsidR="00E069FC">
        <w:rPr>
          <w:rFonts w:ascii="Arial" w:hAnsi="Arial" w:cs="Arial"/>
        </w:rPr>
        <w:t>doplnil</w:t>
      </w:r>
      <w:r w:rsidRPr="00457522">
        <w:rPr>
          <w:rFonts w:ascii="Arial" w:hAnsi="Arial" w:cs="Arial"/>
        </w:rPr>
        <w:t>, že návrh reformy primární péče vzešel od praktických lékařů.</w:t>
      </w:r>
      <w:r w:rsidR="00382AD1">
        <w:rPr>
          <w:rFonts w:ascii="Arial" w:hAnsi="Arial" w:cs="Arial"/>
        </w:rPr>
        <w:t xml:space="preserve"> </w:t>
      </w:r>
      <w:r w:rsidR="000C4A63" w:rsidRPr="00457522">
        <w:rPr>
          <w:rFonts w:ascii="Arial" w:hAnsi="Arial" w:cs="Arial"/>
        </w:rPr>
        <w:t xml:space="preserve">MUDr. Šonka </w:t>
      </w:r>
      <w:r w:rsidRPr="00457522">
        <w:rPr>
          <w:rFonts w:ascii="Arial" w:hAnsi="Arial" w:cs="Arial"/>
        </w:rPr>
        <w:t>s doc</w:t>
      </w:r>
      <w:r w:rsidR="00FD245B" w:rsidRPr="00457522">
        <w:rPr>
          <w:rFonts w:ascii="Arial" w:hAnsi="Arial" w:cs="Arial"/>
        </w:rPr>
        <w:t>.</w:t>
      </w:r>
      <w:r w:rsidRPr="00457522">
        <w:rPr>
          <w:rFonts w:ascii="Arial" w:hAnsi="Arial" w:cs="Arial"/>
        </w:rPr>
        <w:t xml:space="preserve"> Býmou a spolupracovníky na konci roku 2017 připravili kroky pro reformu primární péče. </w:t>
      </w:r>
      <w:r w:rsidR="000C4A63">
        <w:rPr>
          <w:rFonts w:ascii="Arial" w:hAnsi="Arial" w:cs="Arial"/>
        </w:rPr>
        <w:t xml:space="preserve">Současně i s praktickými lékaři pro děti a dorost </w:t>
      </w:r>
      <w:r w:rsidRPr="00457522">
        <w:rPr>
          <w:rFonts w:ascii="Arial" w:hAnsi="Arial" w:cs="Arial"/>
        </w:rPr>
        <w:t>sepsali návrh koncepce změn primární péče</w:t>
      </w:r>
      <w:r w:rsidR="000C4A63">
        <w:rPr>
          <w:rFonts w:ascii="Arial" w:hAnsi="Arial" w:cs="Arial"/>
        </w:rPr>
        <w:t xml:space="preserve">. V návaznosti na jejich podněty ministr zdravotnictví ustanovil předešlou PS. </w:t>
      </w:r>
      <w:r w:rsidR="00505107">
        <w:rPr>
          <w:rFonts w:ascii="Arial" w:hAnsi="Arial" w:cs="Arial"/>
        </w:rPr>
        <w:t>Dále</w:t>
      </w:r>
      <w:r w:rsidR="000C4A63" w:rsidRPr="00457522">
        <w:rPr>
          <w:rFonts w:ascii="Arial" w:hAnsi="Arial" w:cs="Arial"/>
        </w:rPr>
        <w:t xml:space="preserve"> </w:t>
      </w:r>
      <w:r w:rsidRPr="00457522">
        <w:rPr>
          <w:rFonts w:ascii="Arial" w:hAnsi="Arial" w:cs="Arial"/>
        </w:rPr>
        <w:t xml:space="preserve">upozornil na to, že </w:t>
      </w:r>
      <w:r w:rsidR="000C4A63">
        <w:rPr>
          <w:rFonts w:ascii="Arial" w:hAnsi="Arial" w:cs="Arial"/>
        </w:rPr>
        <w:t xml:space="preserve">oblast primární péče </w:t>
      </w:r>
      <w:r w:rsidRPr="00457522">
        <w:rPr>
          <w:rFonts w:ascii="Arial" w:hAnsi="Arial" w:cs="Arial"/>
        </w:rPr>
        <w:t xml:space="preserve">je to naprosto klíčový obor zdravotnictví, který je od roku 1990 systematicky zanedbáván, podfinancován, špatně hrazen ze zdravotního pojištění apod. </w:t>
      </w:r>
      <w:r w:rsidR="000C4A63">
        <w:rPr>
          <w:rFonts w:ascii="Arial" w:hAnsi="Arial" w:cs="Arial"/>
        </w:rPr>
        <w:t>Poznamenal, že autoři návrhu reformy primární péče c</w:t>
      </w:r>
      <w:r w:rsidRPr="00457522">
        <w:rPr>
          <w:rFonts w:ascii="Arial" w:hAnsi="Arial" w:cs="Arial"/>
        </w:rPr>
        <w:t xml:space="preserve">htěli zvýšit kvalitu péče, </w:t>
      </w:r>
      <w:r w:rsidR="000C4A63">
        <w:rPr>
          <w:rFonts w:ascii="Arial" w:hAnsi="Arial" w:cs="Arial"/>
        </w:rPr>
        <w:t xml:space="preserve">a </w:t>
      </w:r>
      <w:r w:rsidRPr="00457522">
        <w:rPr>
          <w:rFonts w:ascii="Arial" w:hAnsi="Arial" w:cs="Arial"/>
        </w:rPr>
        <w:t>péči</w:t>
      </w:r>
      <w:r w:rsidR="000C4A63">
        <w:rPr>
          <w:rFonts w:ascii="Arial" w:hAnsi="Arial" w:cs="Arial"/>
        </w:rPr>
        <w:t xml:space="preserve"> České republice</w:t>
      </w:r>
      <w:r w:rsidRPr="00457522">
        <w:rPr>
          <w:rFonts w:ascii="Arial" w:hAnsi="Arial" w:cs="Arial"/>
        </w:rPr>
        <w:t xml:space="preserve"> </w:t>
      </w:r>
      <w:r w:rsidR="00B726F4">
        <w:rPr>
          <w:rFonts w:ascii="Arial" w:hAnsi="Arial" w:cs="Arial"/>
        </w:rPr>
        <w:t xml:space="preserve">(dále jen ČR“) </w:t>
      </w:r>
      <w:r w:rsidRPr="00457522">
        <w:rPr>
          <w:rFonts w:ascii="Arial" w:hAnsi="Arial" w:cs="Arial"/>
        </w:rPr>
        <w:t xml:space="preserve">posunout tak, </w:t>
      </w:r>
      <w:r w:rsidR="00505107">
        <w:rPr>
          <w:rFonts w:ascii="Arial" w:hAnsi="Arial" w:cs="Arial"/>
        </w:rPr>
        <w:t>jak je péče poskytována</w:t>
      </w:r>
      <w:r w:rsidRPr="00457522">
        <w:rPr>
          <w:rFonts w:ascii="Arial" w:hAnsi="Arial" w:cs="Arial"/>
        </w:rPr>
        <w:t xml:space="preserve"> v Německu </w:t>
      </w:r>
      <w:r w:rsidR="00382AD1">
        <w:rPr>
          <w:rFonts w:ascii="Arial" w:hAnsi="Arial" w:cs="Arial"/>
        </w:rPr>
        <w:br/>
      </w:r>
      <w:r w:rsidRPr="00457522">
        <w:rPr>
          <w:rFonts w:ascii="Arial" w:hAnsi="Arial" w:cs="Arial"/>
        </w:rPr>
        <w:t>a</w:t>
      </w:r>
      <w:r w:rsidR="00382AD1">
        <w:rPr>
          <w:rFonts w:ascii="Arial" w:hAnsi="Arial" w:cs="Arial"/>
        </w:rPr>
        <w:t xml:space="preserve"> </w:t>
      </w:r>
      <w:r w:rsidRPr="00457522">
        <w:rPr>
          <w:rFonts w:ascii="Arial" w:hAnsi="Arial" w:cs="Arial"/>
        </w:rPr>
        <w:t xml:space="preserve">Rakousku. </w:t>
      </w:r>
      <w:r w:rsidR="00621EDE" w:rsidRPr="00457522">
        <w:rPr>
          <w:rFonts w:ascii="Arial" w:hAnsi="Arial" w:cs="Arial"/>
        </w:rPr>
        <w:t>V současné době není v primární péči</w:t>
      </w:r>
      <w:r w:rsidR="00FD245B" w:rsidRPr="00457522">
        <w:rPr>
          <w:rFonts w:ascii="Arial" w:hAnsi="Arial" w:cs="Arial"/>
        </w:rPr>
        <w:t xml:space="preserve"> vše „růžové“</w:t>
      </w:r>
      <w:r w:rsidR="00621EDE" w:rsidRPr="00457522">
        <w:rPr>
          <w:rFonts w:ascii="Arial" w:hAnsi="Arial" w:cs="Arial"/>
        </w:rPr>
        <w:t xml:space="preserve">, ale </w:t>
      </w:r>
      <w:r w:rsidR="00FD245B" w:rsidRPr="00457522">
        <w:rPr>
          <w:rFonts w:ascii="Arial" w:hAnsi="Arial" w:cs="Arial"/>
        </w:rPr>
        <w:t xml:space="preserve">ve zdravotním systému </w:t>
      </w:r>
      <w:r w:rsidR="000C4A63">
        <w:rPr>
          <w:rFonts w:ascii="Arial" w:hAnsi="Arial" w:cs="Arial"/>
        </w:rPr>
        <w:t>v </w:t>
      </w:r>
      <w:r w:rsidR="00B726F4">
        <w:rPr>
          <w:rFonts w:ascii="Arial" w:hAnsi="Arial" w:cs="Arial"/>
        </w:rPr>
        <w:t>ČR</w:t>
      </w:r>
      <w:r w:rsidR="000C4A63">
        <w:rPr>
          <w:rFonts w:ascii="Arial" w:hAnsi="Arial" w:cs="Arial"/>
        </w:rPr>
        <w:t xml:space="preserve"> </w:t>
      </w:r>
      <w:r w:rsidR="00FD245B" w:rsidRPr="00457522">
        <w:rPr>
          <w:rFonts w:ascii="Arial" w:hAnsi="Arial" w:cs="Arial"/>
        </w:rPr>
        <w:t xml:space="preserve">probíhá </w:t>
      </w:r>
      <w:r w:rsidR="00621EDE" w:rsidRPr="00457522">
        <w:rPr>
          <w:rFonts w:ascii="Arial" w:hAnsi="Arial" w:cs="Arial"/>
        </w:rPr>
        <w:t>80</w:t>
      </w:r>
      <w:r w:rsidR="00457522" w:rsidRPr="00457522">
        <w:rPr>
          <w:rFonts w:ascii="Arial" w:hAnsi="Arial" w:cs="Arial"/>
        </w:rPr>
        <w:t xml:space="preserve"> </w:t>
      </w:r>
      <w:r w:rsidR="00621EDE" w:rsidRPr="00457522">
        <w:rPr>
          <w:rFonts w:ascii="Arial" w:hAnsi="Arial" w:cs="Arial"/>
        </w:rPr>
        <w:t xml:space="preserve">% kontaktů </w:t>
      </w:r>
      <w:r w:rsidR="00FD245B" w:rsidRPr="00457522">
        <w:rPr>
          <w:rFonts w:ascii="Arial" w:hAnsi="Arial" w:cs="Arial"/>
        </w:rPr>
        <w:t>s pacienty v primární péči</w:t>
      </w:r>
      <w:r w:rsidR="000C4A63">
        <w:rPr>
          <w:rFonts w:ascii="Arial" w:hAnsi="Arial" w:cs="Arial"/>
        </w:rPr>
        <w:t xml:space="preserve"> a n</w:t>
      </w:r>
      <w:r w:rsidR="00621EDE" w:rsidRPr="00457522">
        <w:rPr>
          <w:rFonts w:ascii="Arial" w:hAnsi="Arial" w:cs="Arial"/>
        </w:rPr>
        <w:t xml:space="preserve">áklady na primární péči jsou </w:t>
      </w:r>
      <w:r w:rsidR="00382AD1">
        <w:rPr>
          <w:rFonts w:ascii="Arial" w:hAnsi="Arial" w:cs="Arial"/>
        </w:rPr>
        <w:br/>
      </w:r>
      <w:r w:rsidR="000C4A63">
        <w:rPr>
          <w:rFonts w:ascii="Arial" w:hAnsi="Arial" w:cs="Arial"/>
        </w:rPr>
        <w:t xml:space="preserve">v </w:t>
      </w:r>
      <w:r w:rsidR="00621EDE" w:rsidRPr="00457522">
        <w:rPr>
          <w:rFonts w:ascii="Arial" w:hAnsi="Arial" w:cs="Arial"/>
        </w:rPr>
        <w:t>desítk</w:t>
      </w:r>
      <w:r w:rsidR="000C4A63">
        <w:rPr>
          <w:rFonts w:ascii="Arial" w:hAnsi="Arial" w:cs="Arial"/>
        </w:rPr>
        <w:t>ách</w:t>
      </w:r>
      <w:r w:rsidR="00621EDE" w:rsidRPr="00457522">
        <w:rPr>
          <w:rFonts w:ascii="Arial" w:hAnsi="Arial" w:cs="Arial"/>
        </w:rPr>
        <w:t xml:space="preserve"> miliard. </w:t>
      </w:r>
      <w:r w:rsidR="000C4A63">
        <w:rPr>
          <w:rFonts w:ascii="Arial" w:hAnsi="Arial" w:cs="Arial"/>
        </w:rPr>
        <w:t>Oblast primární péče udělá o</w:t>
      </w:r>
      <w:r w:rsidR="00621EDE" w:rsidRPr="00457522">
        <w:rPr>
          <w:rFonts w:ascii="Arial" w:hAnsi="Arial" w:cs="Arial"/>
        </w:rPr>
        <w:t xml:space="preserve">brovské množství práce v systému zdravotnictví </w:t>
      </w:r>
      <w:r w:rsidR="000C4A63">
        <w:rPr>
          <w:rFonts w:ascii="Arial" w:hAnsi="Arial" w:cs="Arial"/>
        </w:rPr>
        <w:t>v </w:t>
      </w:r>
      <w:r w:rsidR="00B726F4">
        <w:rPr>
          <w:rFonts w:ascii="Arial" w:hAnsi="Arial" w:cs="Arial"/>
        </w:rPr>
        <w:t>ČR</w:t>
      </w:r>
      <w:r w:rsidR="00621EDE" w:rsidRPr="00457522">
        <w:rPr>
          <w:rFonts w:ascii="Arial" w:hAnsi="Arial" w:cs="Arial"/>
        </w:rPr>
        <w:t xml:space="preserve">. </w:t>
      </w:r>
      <w:r w:rsidR="000C4A63">
        <w:rPr>
          <w:rFonts w:ascii="Arial" w:hAnsi="Arial" w:cs="Arial"/>
        </w:rPr>
        <w:t>Doplnil, že i</w:t>
      </w:r>
      <w:r w:rsidR="00621EDE" w:rsidRPr="00457522">
        <w:rPr>
          <w:rFonts w:ascii="Arial" w:hAnsi="Arial" w:cs="Arial"/>
        </w:rPr>
        <w:t xml:space="preserve"> díky kolegům v primární péči se zvládl</w:t>
      </w:r>
      <w:r w:rsidR="000C4A63">
        <w:rPr>
          <w:rFonts w:ascii="Arial" w:hAnsi="Arial" w:cs="Arial"/>
        </w:rPr>
        <w:t xml:space="preserve">a pandemie </w:t>
      </w:r>
      <w:r w:rsidR="00621EDE" w:rsidRPr="00457522">
        <w:rPr>
          <w:rFonts w:ascii="Arial" w:hAnsi="Arial" w:cs="Arial"/>
        </w:rPr>
        <w:t>Covid-19 na podzim loňského roku</w:t>
      </w:r>
      <w:r w:rsidR="000C4A63">
        <w:rPr>
          <w:rFonts w:ascii="Arial" w:hAnsi="Arial" w:cs="Arial"/>
        </w:rPr>
        <w:t>, neboť k</w:t>
      </w:r>
      <w:r w:rsidR="00621EDE" w:rsidRPr="00457522">
        <w:rPr>
          <w:rFonts w:ascii="Arial" w:hAnsi="Arial" w:cs="Arial"/>
        </w:rPr>
        <w:t xml:space="preserve">dyby selhala primární péče, tak by pacienti </w:t>
      </w:r>
      <w:r w:rsidR="000C4A63">
        <w:rPr>
          <w:rFonts w:ascii="Arial" w:hAnsi="Arial" w:cs="Arial"/>
        </w:rPr>
        <w:t>„</w:t>
      </w:r>
      <w:r w:rsidR="00621EDE" w:rsidRPr="00457522">
        <w:rPr>
          <w:rFonts w:ascii="Arial" w:hAnsi="Arial" w:cs="Arial"/>
        </w:rPr>
        <w:t>vzali nemocnice útokem</w:t>
      </w:r>
      <w:r w:rsidR="000C4A63">
        <w:rPr>
          <w:rFonts w:ascii="Arial" w:hAnsi="Arial" w:cs="Arial"/>
        </w:rPr>
        <w:t xml:space="preserve">“ a dožadovali by se tam </w:t>
      </w:r>
      <w:r w:rsidR="00F55CEB">
        <w:rPr>
          <w:rFonts w:ascii="Arial" w:hAnsi="Arial" w:cs="Arial"/>
        </w:rPr>
        <w:t xml:space="preserve">např. </w:t>
      </w:r>
      <w:r w:rsidR="000C4A63">
        <w:rPr>
          <w:rFonts w:ascii="Arial" w:hAnsi="Arial" w:cs="Arial"/>
        </w:rPr>
        <w:t xml:space="preserve">lékových </w:t>
      </w:r>
      <w:r w:rsidR="00621EDE" w:rsidRPr="00457522">
        <w:rPr>
          <w:rFonts w:ascii="Arial" w:hAnsi="Arial" w:cs="Arial"/>
        </w:rPr>
        <w:t>předpisů</w:t>
      </w:r>
      <w:r w:rsidR="000C4A63">
        <w:rPr>
          <w:rFonts w:ascii="Arial" w:hAnsi="Arial" w:cs="Arial"/>
        </w:rPr>
        <w:t xml:space="preserve">. </w:t>
      </w:r>
      <w:r w:rsidR="00505107">
        <w:rPr>
          <w:rFonts w:ascii="Arial" w:hAnsi="Arial" w:cs="Arial"/>
        </w:rPr>
        <w:t>Podotkl, že MZ podporuje v rámci rezidenčních míst pro 100 lékařů v primární sféře a že z</w:t>
      </w:r>
      <w:r w:rsidR="007E097D">
        <w:rPr>
          <w:rFonts w:ascii="Arial" w:hAnsi="Arial" w:cs="Arial"/>
        </w:rPr>
        <w:t xml:space="preserve"> dotačních projektů EU </w:t>
      </w:r>
      <w:r w:rsidR="00382AD1">
        <w:rPr>
          <w:rFonts w:ascii="Arial" w:hAnsi="Arial" w:cs="Arial"/>
        </w:rPr>
        <w:br/>
      </w:r>
      <w:r w:rsidR="007E097D">
        <w:rPr>
          <w:rFonts w:ascii="Arial" w:hAnsi="Arial" w:cs="Arial"/>
        </w:rPr>
        <w:t xml:space="preserve">do oblasti primární péče nebyly poskytnuty žádné finanční prostředky, neboť byly použity </w:t>
      </w:r>
      <w:r w:rsidR="00382AD1">
        <w:rPr>
          <w:rFonts w:ascii="Arial" w:hAnsi="Arial" w:cs="Arial"/>
        </w:rPr>
        <w:br/>
      </w:r>
      <w:r w:rsidR="007E097D">
        <w:rPr>
          <w:rFonts w:ascii="Arial" w:hAnsi="Arial" w:cs="Arial"/>
        </w:rPr>
        <w:lastRenderedPageBreak/>
        <w:t xml:space="preserve">na urgentní příjmy. </w:t>
      </w:r>
      <w:r w:rsidR="007E097D" w:rsidRPr="00944A0B">
        <w:rPr>
          <w:rFonts w:ascii="Arial" w:hAnsi="Arial" w:cs="Arial"/>
        </w:rPr>
        <w:t xml:space="preserve">Doc. Býma doplnil, že v ČR atestuje cca 200 praktických lékařů, </w:t>
      </w:r>
      <w:r w:rsidR="00382AD1">
        <w:rPr>
          <w:rFonts w:ascii="Arial" w:hAnsi="Arial" w:cs="Arial"/>
        </w:rPr>
        <w:br/>
      </w:r>
      <w:r w:rsidR="007E097D" w:rsidRPr="00944A0B">
        <w:rPr>
          <w:rFonts w:ascii="Arial" w:hAnsi="Arial" w:cs="Arial"/>
        </w:rPr>
        <w:t xml:space="preserve">ale že všichni do praxe nejdou a že dochází k feminizaci oborů všeobecného praktického lékařství a praktického lékařství pro děti a dorost. MUDr. Šonka vznesl podnět, že by v rámci zvyšování všeobecných kompetencí praktických lékařů by mělo dojít </w:t>
      </w:r>
      <w:r w:rsidR="00944A0B" w:rsidRPr="00944A0B">
        <w:rPr>
          <w:rFonts w:ascii="Arial" w:hAnsi="Arial" w:cs="Arial"/>
        </w:rPr>
        <w:t xml:space="preserve">také </w:t>
      </w:r>
      <w:r w:rsidR="007E097D" w:rsidRPr="00944A0B">
        <w:rPr>
          <w:rFonts w:ascii="Arial" w:hAnsi="Arial" w:cs="Arial"/>
        </w:rPr>
        <w:t xml:space="preserve">k úpravě preskripčních omezení. </w:t>
      </w:r>
      <w:r w:rsidR="00944A0B" w:rsidRPr="00944A0B">
        <w:rPr>
          <w:rFonts w:ascii="Arial" w:hAnsi="Arial" w:cs="Arial"/>
        </w:rPr>
        <w:t xml:space="preserve">MUDr. Šebková a MUDr. Hülleová konstatovaly, že v rámci reformy primární péče by měla být prioritně a urgentně řešena oblast vzdělávání praktických lékařů </w:t>
      </w:r>
      <w:r w:rsidR="00382AD1">
        <w:rPr>
          <w:rFonts w:ascii="Arial" w:hAnsi="Arial" w:cs="Arial"/>
        </w:rPr>
        <w:br/>
      </w:r>
      <w:r w:rsidR="00944A0B" w:rsidRPr="00944A0B">
        <w:rPr>
          <w:rFonts w:ascii="Arial" w:hAnsi="Arial" w:cs="Arial"/>
        </w:rPr>
        <w:t xml:space="preserve">pro děti a dorost. Doc. Šmucler doplnil, že koncept primární péče by měl být po vzoru Německa, kde je primární péče řešena 3 entitami, kterými jsou kraje, zdravotní pojišťovny </w:t>
      </w:r>
      <w:r w:rsidR="00382AD1">
        <w:rPr>
          <w:rFonts w:ascii="Arial" w:hAnsi="Arial" w:cs="Arial"/>
        </w:rPr>
        <w:br/>
      </w:r>
      <w:r w:rsidR="00944A0B" w:rsidRPr="00944A0B">
        <w:rPr>
          <w:rFonts w:ascii="Arial" w:hAnsi="Arial" w:cs="Arial"/>
        </w:rPr>
        <w:t>a lékařské komory. Dle jeho názoru by primární péče měla být „v rukou“ lékařských komor.</w:t>
      </w:r>
      <w:r w:rsidR="00382AD1">
        <w:rPr>
          <w:rFonts w:ascii="Arial" w:hAnsi="Arial" w:cs="Arial"/>
        </w:rPr>
        <w:t xml:space="preserve"> </w:t>
      </w:r>
      <w:r w:rsidR="00446496">
        <w:rPr>
          <w:rFonts w:ascii="Arial" w:hAnsi="Arial" w:cs="Arial"/>
        </w:rPr>
        <w:t xml:space="preserve">MUDr. Nový se připojil k jednání ze zahraničí, ale před začátkem jednání zaslal vyjádření </w:t>
      </w:r>
      <w:r w:rsidR="00382AD1">
        <w:rPr>
          <w:rFonts w:ascii="Arial" w:hAnsi="Arial" w:cs="Arial"/>
        </w:rPr>
        <w:br/>
      </w:r>
      <w:r w:rsidR="00446496">
        <w:rPr>
          <w:rFonts w:ascii="Arial" w:hAnsi="Arial" w:cs="Arial"/>
        </w:rPr>
        <w:t xml:space="preserve">za </w:t>
      </w:r>
      <w:r w:rsidR="00335693">
        <w:rPr>
          <w:rFonts w:ascii="Arial" w:hAnsi="Arial" w:cs="Arial"/>
        </w:rPr>
        <w:t xml:space="preserve">Českou gynekologickou a porodnickou společnost ČLS JEP </w:t>
      </w:r>
      <w:r w:rsidR="00446496">
        <w:rPr>
          <w:rFonts w:ascii="Arial" w:hAnsi="Arial" w:cs="Arial"/>
        </w:rPr>
        <w:t>písemně. Uvádí</w:t>
      </w:r>
      <w:r w:rsidR="00335693">
        <w:rPr>
          <w:rFonts w:ascii="Arial" w:hAnsi="Arial" w:cs="Arial"/>
        </w:rPr>
        <w:t xml:space="preserve"> </w:t>
      </w:r>
      <w:r w:rsidR="00446496" w:rsidRPr="00446496">
        <w:rPr>
          <w:rFonts w:ascii="Arial" w:hAnsi="Arial" w:cs="Arial"/>
        </w:rPr>
        <w:t>2 zásadní připomínky:</w:t>
      </w:r>
      <w:r w:rsidR="00446496">
        <w:rPr>
          <w:rFonts w:ascii="Arial" w:hAnsi="Arial" w:cs="Arial"/>
        </w:rPr>
        <w:t xml:space="preserve"> První připomínka: </w:t>
      </w:r>
      <w:r w:rsidR="00446496" w:rsidRPr="00446496">
        <w:rPr>
          <w:rFonts w:ascii="Arial" w:hAnsi="Arial" w:cs="Arial"/>
        </w:rPr>
        <w:t xml:space="preserve">Neví, zda byly </w:t>
      </w:r>
      <w:r w:rsidR="00446496">
        <w:rPr>
          <w:rFonts w:ascii="Arial" w:hAnsi="Arial" w:cs="Arial"/>
        </w:rPr>
        <w:t>jejich</w:t>
      </w:r>
      <w:r w:rsidR="00446496" w:rsidRPr="00446496">
        <w:rPr>
          <w:rFonts w:ascii="Arial" w:hAnsi="Arial" w:cs="Arial"/>
        </w:rPr>
        <w:t xml:space="preserve"> připomínky, které se týkaly jednoznačného zakotvení registrujících gyne</w:t>
      </w:r>
      <w:r w:rsidR="00446496">
        <w:rPr>
          <w:rFonts w:ascii="Arial" w:hAnsi="Arial" w:cs="Arial"/>
        </w:rPr>
        <w:t>k</w:t>
      </w:r>
      <w:r w:rsidR="00446496" w:rsidRPr="00446496">
        <w:rPr>
          <w:rFonts w:ascii="Arial" w:hAnsi="Arial" w:cs="Arial"/>
        </w:rPr>
        <w:t xml:space="preserve">ologů v primární péči, zakomponovány a zda vůbec již vznikl definitivní materiál k reformě primární péče a zda je někde k dispozici. </w:t>
      </w:r>
      <w:r w:rsidR="00446496">
        <w:rPr>
          <w:rFonts w:ascii="Arial" w:hAnsi="Arial" w:cs="Arial"/>
        </w:rPr>
        <w:t>Podotkl, že p</w:t>
      </w:r>
      <w:r w:rsidR="00446496" w:rsidRPr="00446496">
        <w:rPr>
          <w:rFonts w:ascii="Arial" w:hAnsi="Arial" w:cs="Arial"/>
        </w:rPr>
        <w:t xml:space="preserve">okud </w:t>
      </w:r>
      <w:r w:rsidR="00446496">
        <w:rPr>
          <w:rFonts w:ascii="Arial" w:hAnsi="Arial" w:cs="Arial"/>
        </w:rPr>
        <w:t xml:space="preserve">materiál </w:t>
      </w:r>
      <w:r w:rsidR="00446496" w:rsidRPr="00446496">
        <w:rPr>
          <w:rFonts w:ascii="Arial" w:hAnsi="Arial" w:cs="Arial"/>
        </w:rPr>
        <w:t xml:space="preserve">vznikl a </w:t>
      </w:r>
      <w:r w:rsidR="00446496">
        <w:rPr>
          <w:rFonts w:ascii="Arial" w:hAnsi="Arial" w:cs="Arial"/>
        </w:rPr>
        <w:t>jejich</w:t>
      </w:r>
      <w:r w:rsidR="00446496" w:rsidRPr="00446496">
        <w:rPr>
          <w:rFonts w:ascii="Arial" w:hAnsi="Arial" w:cs="Arial"/>
        </w:rPr>
        <w:t xml:space="preserve"> připomínky jsou zakomponovány, pak by měl být přístupný, </w:t>
      </w:r>
      <w:r w:rsidR="00382AD1">
        <w:rPr>
          <w:rFonts w:ascii="Arial" w:hAnsi="Arial" w:cs="Arial"/>
        </w:rPr>
        <w:br/>
      </w:r>
      <w:r w:rsidR="00446496" w:rsidRPr="00446496">
        <w:rPr>
          <w:rFonts w:ascii="Arial" w:hAnsi="Arial" w:cs="Arial"/>
        </w:rPr>
        <w:t>aby nevznikaly další koncepční mat</w:t>
      </w:r>
      <w:r w:rsidR="00446496">
        <w:rPr>
          <w:rFonts w:ascii="Arial" w:hAnsi="Arial" w:cs="Arial"/>
        </w:rPr>
        <w:t>eriály</w:t>
      </w:r>
      <w:r w:rsidR="00446496" w:rsidRPr="00446496">
        <w:rPr>
          <w:rFonts w:ascii="Arial" w:hAnsi="Arial" w:cs="Arial"/>
        </w:rPr>
        <w:t>, které s ní vůbec nepočítají, např. materiál týkají</w:t>
      </w:r>
      <w:r w:rsidR="00446496">
        <w:rPr>
          <w:rFonts w:ascii="Arial" w:hAnsi="Arial" w:cs="Arial"/>
        </w:rPr>
        <w:t>c</w:t>
      </w:r>
      <w:r w:rsidR="00446496" w:rsidRPr="00446496">
        <w:rPr>
          <w:rFonts w:ascii="Arial" w:hAnsi="Arial" w:cs="Arial"/>
        </w:rPr>
        <w:t xml:space="preserve">í se péče o onkologické pacienty, který vůbec nepočítá s registrujícími gynekology, přestože </w:t>
      </w:r>
      <w:r w:rsidR="00382AD1">
        <w:rPr>
          <w:rFonts w:ascii="Arial" w:hAnsi="Arial" w:cs="Arial"/>
        </w:rPr>
        <w:br/>
      </w:r>
      <w:r w:rsidR="00446496" w:rsidRPr="00446496">
        <w:rPr>
          <w:rFonts w:ascii="Arial" w:hAnsi="Arial" w:cs="Arial"/>
        </w:rPr>
        <w:t>v rámci odbornosti m</w:t>
      </w:r>
      <w:r w:rsidR="00446496">
        <w:rPr>
          <w:rFonts w:ascii="Arial" w:hAnsi="Arial" w:cs="Arial"/>
        </w:rPr>
        <w:t>ají</w:t>
      </w:r>
      <w:r w:rsidR="00446496" w:rsidRPr="00446496">
        <w:rPr>
          <w:rFonts w:ascii="Arial" w:hAnsi="Arial" w:cs="Arial"/>
        </w:rPr>
        <w:t xml:space="preserve"> tuto záležitost jednoznačně vyřešenou a počí</w:t>
      </w:r>
      <w:r w:rsidR="00446496">
        <w:rPr>
          <w:rFonts w:ascii="Arial" w:hAnsi="Arial" w:cs="Arial"/>
        </w:rPr>
        <w:t>tají</w:t>
      </w:r>
      <w:r w:rsidR="00446496" w:rsidRPr="00446496">
        <w:rPr>
          <w:rFonts w:ascii="Arial" w:hAnsi="Arial" w:cs="Arial"/>
        </w:rPr>
        <w:t xml:space="preserve"> s předáváním onkogynekologických pacientek do péče praktických lékařů</w:t>
      </w:r>
      <w:r w:rsidR="00446496">
        <w:rPr>
          <w:rFonts w:ascii="Arial" w:hAnsi="Arial" w:cs="Arial"/>
        </w:rPr>
        <w:t>.</w:t>
      </w:r>
      <w:r w:rsidR="00446496" w:rsidRPr="00446496">
        <w:rPr>
          <w:rFonts w:ascii="Arial" w:hAnsi="Arial" w:cs="Arial"/>
        </w:rPr>
        <w:t xml:space="preserve"> </w:t>
      </w:r>
      <w:r w:rsidR="00446496">
        <w:rPr>
          <w:rFonts w:ascii="Arial" w:hAnsi="Arial" w:cs="Arial"/>
        </w:rPr>
        <w:t xml:space="preserve">Druhá připomínka: </w:t>
      </w:r>
      <w:r w:rsidR="00446496" w:rsidRPr="00446496">
        <w:rPr>
          <w:rFonts w:ascii="Arial" w:hAnsi="Arial" w:cs="Arial"/>
        </w:rPr>
        <w:t>Cháp</w:t>
      </w:r>
      <w:r w:rsidR="00335693">
        <w:rPr>
          <w:rFonts w:ascii="Arial" w:hAnsi="Arial" w:cs="Arial"/>
        </w:rPr>
        <w:t>ou</w:t>
      </w:r>
      <w:r w:rsidR="00446496" w:rsidRPr="00446496">
        <w:rPr>
          <w:rFonts w:ascii="Arial" w:hAnsi="Arial" w:cs="Arial"/>
        </w:rPr>
        <w:t xml:space="preserve"> reformu primární péče především jako posilování kompetencí lékařů primární péče, nikoliv jako způsob získávání finančních prostředků z fondů EU či jiných, ačkoliv i to považu</w:t>
      </w:r>
      <w:r w:rsidR="00335693">
        <w:rPr>
          <w:rFonts w:ascii="Arial" w:hAnsi="Arial" w:cs="Arial"/>
        </w:rPr>
        <w:t>jí</w:t>
      </w:r>
      <w:r w:rsidR="00446496" w:rsidRPr="00446496">
        <w:rPr>
          <w:rFonts w:ascii="Arial" w:hAnsi="Arial" w:cs="Arial"/>
        </w:rPr>
        <w:t xml:space="preserve"> </w:t>
      </w:r>
      <w:r w:rsidR="00382AD1">
        <w:rPr>
          <w:rFonts w:ascii="Arial" w:hAnsi="Arial" w:cs="Arial"/>
        </w:rPr>
        <w:br/>
      </w:r>
      <w:r w:rsidR="00446496" w:rsidRPr="00446496">
        <w:rPr>
          <w:rFonts w:ascii="Arial" w:hAnsi="Arial" w:cs="Arial"/>
        </w:rPr>
        <w:t xml:space="preserve">za chvályhodné. Činnost </w:t>
      </w:r>
      <w:r w:rsidR="00055DF2">
        <w:rPr>
          <w:rFonts w:ascii="Arial" w:hAnsi="Arial" w:cs="Arial"/>
        </w:rPr>
        <w:t>PS</w:t>
      </w:r>
      <w:r w:rsidR="00446496" w:rsidRPr="00446496">
        <w:rPr>
          <w:rFonts w:ascii="Arial" w:hAnsi="Arial" w:cs="Arial"/>
        </w:rPr>
        <w:t xml:space="preserve"> by proto měla být zaměřena především tímto směrem.</w:t>
      </w:r>
    </w:p>
    <w:p w14:paraId="7A1ED4CF" w14:textId="0E9C9F66" w:rsidR="00564207" w:rsidRPr="00564207" w:rsidRDefault="00564207" w:rsidP="00783023">
      <w:pPr>
        <w:jc w:val="both"/>
        <w:rPr>
          <w:rFonts w:ascii="Arial" w:eastAsia="Times New Roman" w:hAnsi="Arial" w:cs="Arial"/>
          <w:b/>
          <w:bCs/>
        </w:rPr>
      </w:pPr>
      <w:r w:rsidRPr="00564207">
        <w:rPr>
          <w:rFonts w:ascii="Arial" w:eastAsia="Times New Roman" w:hAnsi="Arial" w:cs="Arial"/>
          <w:b/>
          <w:bCs/>
        </w:rPr>
        <w:t xml:space="preserve">Druhý bod </w:t>
      </w:r>
      <w:r w:rsidR="00F70156">
        <w:rPr>
          <w:rFonts w:ascii="Arial" w:eastAsia="Times New Roman" w:hAnsi="Arial" w:cs="Arial"/>
          <w:b/>
          <w:bCs/>
        </w:rPr>
        <w:t xml:space="preserve">programu </w:t>
      </w:r>
      <w:r w:rsidRPr="00564207">
        <w:rPr>
          <w:rFonts w:ascii="Arial" w:eastAsia="Times New Roman" w:hAnsi="Arial" w:cs="Arial"/>
          <w:b/>
          <w:bCs/>
        </w:rPr>
        <w:t xml:space="preserve">jednání </w:t>
      </w:r>
      <w:r>
        <w:rPr>
          <w:rFonts w:ascii="Arial" w:eastAsia="Times New Roman" w:hAnsi="Arial" w:cs="Arial"/>
          <w:b/>
          <w:bCs/>
        </w:rPr>
        <w:t>–</w:t>
      </w:r>
      <w:r w:rsidRPr="00564207">
        <w:rPr>
          <w:rFonts w:ascii="Arial" w:eastAsia="Times New Roman" w:hAnsi="Arial" w:cs="Arial"/>
          <w:b/>
          <w:bCs/>
        </w:rPr>
        <w:t xml:space="preserve"> </w:t>
      </w:r>
      <w:r w:rsidR="00F70156">
        <w:rPr>
          <w:rFonts w:ascii="Arial" w:eastAsia="Times New Roman" w:hAnsi="Arial" w:cs="Arial"/>
          <w:b/>
          <w:bCs/>
        </w:rPr>
        <w:t>v</w:t>
      </w:r>
      <w:r w:rsidRPr="00564207">
        <w:rPr>
          <w:rFonts w:ascii="Arial" w:eastAsia="Times New Roman" w:hAnsi="Arial" w:cs="Arial"/>
          <w:b/>
          <w:bCs/>
        </w:rPr>
        <w:t>ývoj sítě a kapacit praktických lékařů pro děti a dorost a všeobecných praktických lékařů</w:t>
      </w:r>
      <w:r w:rsidRPr="00564207">
        <w:rPr>
          <w:rFonts w:ascii="Arial" w:hAnsi="Arial" w:cs="Arial"/>
          <w:b/>
          <w:bCs/>
        </w:rPr>
        <w:t>:</w:t>
      </w:r>
    </w:p>
    <w:p w14:paraId="6EEAFBCC" w14:textId="5064183E" w:rsidR="00DE7EBB" w:rsidRPr="00457522" w:rsidRDefault="00AF77F6" w:rsidP="00783023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</w:rPr>
        <w:t>MUDr. Sajdlová prezentovala vývoj dostupnosti primární péče všeobecných praktických lékařů a praktických lékařů pro děti a dorost.</w:t>
      </w:r>
      <w:r w:rsidR="00236DB2">
        <w:rPr>
          <w:rFonts w:ascii="Arial" w:hAnsi="Arial" w:cs="Arial"/>
        </w:rPr>
        <w:t xml:space="preserve"> </w:t>
      </w:r>
      <w:r w:rsidRPr="00457522">
        <w:rPr>
          <w:rFonts w:ascii="Arial" w:hAnsi="Arial" w:cs="Arial"/>
        </w:rPr>
        <w:t>V rámci prezentace informovala o organizaci zdravotní péče</w:t>
      </w:r>
      <w:r w:rsidR="00090050" w:rsidRPr="00457522">
        <w:rPr>
          <w:rFonts w:ascii="Arial" w:hAnsi="Arial" w:cs="Arial"/>
        </w:rPr>
        <w:t>, o síti poskytovatelů primární péče, který představuje jednu z nejdůležitějších složek celého zdravotnického sytému.</w:t>
      </w:r>
      <w:r w:rsidR="00236DB2">
        <w:rPr>
          <w:rFonts w:ascii="Arial" w:hAnsi="Arial" w:cs="Arial"/>
        </w:rPr>
        <w:t xml:space="preserve"> </w:t>
      </w:r>
      <w:r w:rsidR="00090050" w:rsidRPr="00457522">
        <w:rPr>
          <w:rFonts w:ascii="Arial" w:hAnsi="Arial" w:cs="Arial"/>
        </w:rPr>
        <w:t xml:space="preserve">Tvorba racionální, kvalitní a dostupné sítě poskytovatelů zdravotních služeb je pro VZP ČR komplexní úlohou, při jejímž plnění kromě zákonných povinností zohledňuje 6 základních pilířů </w:t>
      </w:r>
      <w:r w:rsidR="00F407DC" w:rsidRPr="00457522">
        <w:rPr>
          <w:rFonts w:ascii="Arial" w:hAnsi="Arial" w:cs="Arial"/>
        </w:rPr>
        <w:t xml:space="preserve">(I. </w:t>
      </w:r>
      <w:r w:rsidR="00090050" w:rsidRPr="00457522">
        <w:rPr>
          <w:rFonts w:ascii="Arial" w:hAnsi="Arial" w:cs="Arial"/>
        </w:rPr>
        <w:t xml:space="preserve">pilíř </w:t>
      </w:r>
      <w:r w:rsidR="00F407DC" w:rsidRPr="00457522">
        <w:rPr>
          <w:rFonts w:ascii="Arial" w:hAnsi="Arial" w:cs="Arial"/>
        </w:rPr>
        <w:t>–</w:t>
      </w:r>
      <w:r w:rsidR="00090050" w:rsidRPr="00457522">
        <w:rPr>
          <w:rFonts w:ascii="Arial" w:hAnsi="Arial" w:cs="Arial"/>
        </w:rPr>
        <w:t xml:space="preserve"> mapy sítě poskytovatelů zdravotních služeb, II. pilíř - místní a časová dostupnost, III. </w:t>
      </w:r>
      <w:r w:rsidR="00F407DC" w:rsidRPr="00457522">
        <w:rPr>
          <w:rFonts w:ascii="Arial" w:hAnsi="Arial" w:cs="Arial"/>
        </w:rPr>
        <w:t>p</w:t>
      </w:r>
      <w:r w:rsidR="00090050" w:rsidRPr="00457522">
        <w:rPr>
          <w:rFonts w:ascii="Arial" w:hAnsi="Arial" w:cs="Arial"/>
        </w:rPr>
        <w:t xml:space="preserve">ilíř – kapacity – reálná dostupnost zdravotní péče, IV. </w:t>
      </w:r>
      <w:r w:rsidR="00F407DC" w:rsidRPr="00457522">
        <w:rPr>
          <w:rFonts w:ascii="Arial" w:hAnsi="Arial" w:cs="Arial"/>
        </w:rPr>
        <w:t>p</w:t>
      </w:r>
      <w:r w:rsidR="00090050" w:rsidRPr="00457522">
        <w:rPr>
          <w:rFonts w:ascii="Arial" w:hAnsi="Arial" w:cs="Arial"/>
        </w:rPr>
        <w:t xml:space="preserve">ilíř – plánovací a monitorovací systém tvorby sítě, V. pilíř – obměna sítě předávání </w:t>
      </w:r>
      <w:r w:rsidR="00382AD1">
        <w:rPr>
          <w:rFonts w:ascii="Arial" w:hAnsi="Arial" w:cs="Arial"/>
        </w:rPr>
        <w:br/>
      </w:r>
      <w:r w:rsidR="00090050" w:rsidRPr="00457522">
        <w:rPr>
          <w:rFonts w:ascii="Arial" w:hAnsi="Arial" w:cs="Arial"/>
        </w:rPr>
        <w:t xml:space="preserve">a doplňování sítě, </w:t>
      </w:r>
      <w:r w:rsidR="00F407DC" w:rsidRPr="00457522">
        <w:rPr>
          <w:rFonts w:ascii="Arial" w:hAnsi="Arial" w:cs="Arial"/>
        </w:rPr>
        <w:t>VI. pilíř – tvorba sítě – nabídkový seznam oblastí).</w:t>
      </w:r>
      <w:r w:rsidR="00236DB2">
        <w:rPr>
          <w:rFonts w:ascii="Arial" w:hAnsi="Arial" w:cs="Arial"/>
        </w:rPr>
        <w:t xml:space="preserve"> </w:t>
      </w:r>
      <w:r w:rsidR="00DE7EBB" w:rsidRPr="00457522">
        <w:rPr>
          <w:rFonts w:ascii="Arial" w:hAnsi="Arial" w:cs="Arial"/>
        </w:rPr>
        <w:t xml:space="preserve">Prezentovala </w:t>
      </w:r>
      <w:r w:rsidR="00F407DC" w:rsidRPr="00457522">
        <w:rPr>
          <w:rFonts w:ascii="Arial" w:hAnsi="Arial" w:cs="Arial"/>
        </w:rPr>
        <w:t xml:space="preserve">zónaci oblastí se zhoršenou dostupností zdravotních služeb, počet pracovišť všeobecných praktických lékařů </w:t>
      </w:r>
      <w:r w:rsidR="00D8378C" w:rsidRPr="00457522">
        <w:rPr>
          <w:rFonts w:ascii="Arial" w:hAnsi="Arial" w:cs="Arial"/>
        </w:rPr>
        <w:t xml:space="preserve">a praktických lékařů pro děti a dorost </w:t>
      </w:r>
      <w:r w:rsidR="00F407DC" w:rsidRPr="00457522">
        <w:rPr>
          <w:rFonts w:ascii="Arial" w:hAnsi="Arial" w:cs="Arial"/>
        </w:rPr>
        <w:t>v letech 2010 – 2021</w:t>
      </w:r>
      <w:r w:rsidR="00DE7EBB" w:rsidRPr="00457522">
        <w:rPr>
          <w:rFonts w:ascii="Arial" w:hAnsi="Arial" w:cs="Arial"/>
        </w:rPr>
        <w:t xml:space="preserve">, počet úvazků všeobecných praktických lékařů </w:t>
      </w:r>
      <w:r w:rsidR="00D8378C" w:rsidRPr="00457522">
        <w:rPr>
          <w:rFonts w:ascii="Arial" w:hAnsi="Arial" w:cs="Arial"/>
        </w:rPr>
        <w:t xml:space="preserve">a praktických lékařů pro děti a dorost </w:t>
      </w:r>
      <w:r w:rsidR="00DE7EBB" w:rsidRPr="00457522">
        <w:rPr>
          <w:rFonts w:ascii="Arial" w:hAnsi="Arial" w:cs="Arial"/>
        </w:rPr>
        <w:t>2010-2021, počet a podíl zapojených pracovišť do programu VZP PLUS DOSTUPNOST, průměrn</w:t>
      </w:r>
      <w:r w:rsidR="00F55CEB">
        <w:rPr>
          <w:rFonts w:ascii="Arial" w:hAnsi="Arial" w:cs="Arial"/>
        </w:rPr>
        <w:t>ou</w:t>
      </w:r>
      <w:r w:rsidR="00DE7EBB" w:rsidRPr="00457522">
        <w:rPr>
          <w:rFonts w:ascii="Arial" w:hAnsi="Arial" w:cs="Arial"/>
        </w:rPr>
        <w:t xml:space="preserve"> ordinační dob</w:t>
      </w:r>
      <w:r w:rsidR="00F55CEB">
        <w:rPr>
          <w:rFonts w:ascii="Arial" w:hAnsi="Arial" w:cs="Arial"/>
        </w:rPr>
        <w:t>u</w:t>
      </w:r>
      <w:r w:rsidR="00DE7EBB" w:rsidRPr="00457522">
        <w:rPr>
          <w:rFonts w:ascii="Arial" w:hAnsi="Arial" w:cs="Arial"/>
        </w:rPr>
        <w:t xml:space="preserve"> pracovišť odb. 001 ve VZP PLUS DOSTUPNOST, průměrn</w:t>
      </w:r>
      <w:r w:rsidR="00F55CEB">
        <w:rPr>
          <w:rFonts w:ascii="Arial" w:hAnsi="Arial" w:cs="Arial"/>
        </w:rPr>
        <w:t>ou</w:t>
      </w:r>
      <w:r w:rsidR="00DE7EBB" w:rsidRPr="00457522">
        <w:rPr>
          <w:rFonts w:ascii="Arial" w:hAnsi="Arial" w:cs="Arial"/>
        </w:rPr>
        <w:t xml:space="preserve"> výš</w:t>
      </w:r>
      <w:r w:rsidR="00F55CEB">
        <w:rPr>
          <w:rFonts w:ascii="Arial" w:hAnsi="Arial" w:cs="Arial"/>
        </w:rPr>
        <w:t>i</w:t>
      </w:r>
      <w:r w:rsidR="00DE7EBB" w:rsidRPr="00457522">
        <w:rPr>
          <w:rFonts w:ascii="Arial" w:hAnsi="Arial" w:cs="Arial"/>
        </w:rPr>
        <w:t xml:space="preserve"> úvazku lékaře na pracovišti odb. 001</w:t>
      </w:r>
      <w:r w:rsidR="00D8378C" w:rsidRPr="00457522">
        <w:rPr>
          <w:rFonts w:ascii="Arial" w:hAnsi="Arial" w:cs="Arial"/>
        </w:rPr>
        <w:t xml:space="preserve"> a 002</w:t>
      </w:r>
      <w:r w:rsidR="00DE7EBB" w:rsidRPr="00457522">
        <w:rPr>
          <w:rFonts w:ascii="Arial" w:hAnsi="Arial" w:cs="Arial"/>
        </w:rPr>
        <w:t xml:space="preserve"> ve VZP PLUS DOSTUPNOST, počet registrovaných pojištěnců na 1 úvazek lékaře v odb. 001 </w:t>
      </w:r>
      <w:r w:rsidR="00D8378C" w:rsidRPr="00457522">
        <w:rPr>
          <w:rFonts w:ascii="Arial" w:hAnsi="Arial" w:cs="Arial"/>
        </w:rPr>
        <w:t xml:space="preserve">a 002 </w:t>
      </w:r>
      <w:r w:rsidR="00DE7EBB" w:rsidRPr="00457522">
        <w:rPr>
          <w:rFonts w:ascii="Arial" w:hAnsi="Arial" w:cs="Arial"/>
        </w:rPr>
        <w:t xml:space="preserve">ve VZP PLUS DOSTUPNOST, vývoj počtu úvazků v odbornosti 001 </w:t>
      </w:r>
      <w:r w:rsidR="00D8378C" w:rsidRPr="00457522">
        <w:rPr>
          <w:rFonts w:ascii="Arial" w:hAnsi="Arial" w:cs="Arial"/>
        </w:rPr>
        <w:t xml:space="preserve">a 002 </w:t>
      </w:r>
      <w:r w:rsidR="00DE7EBB" w:rsidRPr="00457522">
        <w:rPr>
          <w:rFonts w:ascii="Arial" w:hAnsi="Arial" w:cs="Arial"/>
        </w:rPr>
        <w:t xml:space="preserve">mezi roky 2020 a 2021 v závislosti na nabídkových seznamech. </w:t>
      </w:r>
      <w:r w:rsidR="00236DB2">
        <w:rPr>
          <w:rFonts w:ascii="Arial" w:hAnsi="Arial" w:cs="Arial"/>
        </w:rPr>
        <w:t>Na závěr i</w:t>
      </w:r>
      <w:r w:rsidR="00D8378C" w:rsidRPr="00457522">
        <w:rPr>
          <w:rFonts w:ascii="Arial" w:hAnsi="Arial" w:cs="Arial"/>
        </w:rPr>
        <w:t xml:space="preserve">nformovala </w:t>
      </w:r>
      <w:r w:rsidR="00382AD1">
        <w:rPr>
          <w:rFonts w:ascii="Arial" w:hAnsi="Arial" w:cs="Arial"/>
        </w:rPr>
        <w:br/>
      </w:r>
      <w:r w:rsidR="00D8378C" w:rsidRPr="00457522">
        <w:rPr>
          <w:rFonts w:ascii="Arial" w:hAnsi="Arial" w:cs="Arial"/>
        </w:rPr>
        <w:t>o bonifikačním programu VZP PLUS</w:t>
      </w:r>
      <w:r w:rsidR="00E50AE2" w:rsidRPr="00457522">
        <w:rPr>
          <w:rFonts w:ascii="Arial" w:hAnsi="Arial" w:cs="Arial"/>
        </w:rPr>
        <w:t xml:space="preserve"> (VZP PLUS –</w:t>
      </w:r>
      <w:r w:rsidR="0098556F" w:rsidRPr="00457522">
        <w:rPr>
          <w:rFonts w:ascii="Arial" w:hAnsi="Arial" w:cs="Arial"/>
        </w:rPr>
        <w:t xml:space="preserve"> </w:t>
      </w:r>
      <w:r w:rsidR="00E50AE2" w:rsidRPr="00457522">
        <w:rPr>
          <w:rFonts w:ascii="Arial" w:hAnsi="Arial" w:cs="Arial"/>
        </w:rPr>
        <w:t>diabetes, obezita, autismus, hypertenze,</w:t>
      </w:r>
      <w:r w:rsidR="0098556F" w:rsidRPr="00457522">
        <w:rPr>
          <w:rFonts w:ascii="Arial" w:hAnsi="Arial" w:cs="Arial"/>
        </w:rPr>
        <w:t xml:space="preserve"> </w:t>
      </w:r>
      <w:r w:rsidR="00E50AE2" w:rsidRPr="00457522">
        <w:rPr>
          <w:rFonts w:ascii="Arial" w:hAnsi="Arial" w:cs="Arial"/>
        </w:rPr>
        <w:t>gynekologie, stomatologie a dermatologie).</w:t>
      </w:r>
      <w:r w:rsidR="0098556F" w:rsidRPr="00457522">
        <w:rPr>
          <w:rFonts w:ascii="Arial" w:hAnsi="Arial" w:cs="Arial"/>
        </w:rPr>
        <w:t xml:space="preserve"> Dále o programu VZP PLUS – DOSTUPNOST, </w:t>
      </w:r>
      <w:r w:rsidR="00382AD1">
        <w:rPr>
          <w:rFonts w:ascii="Arial" w:hAnsi="Arial" w:cs="Arial"/>
        </w:rPr>
        <w:br/>
      </w:r>
      <w:r w:rsidR="0098556F" w:rsidRPr="00457522">
        <w:rPr>
          <w:rFonts w:ascii="Arial" w:hAnsi="Arial" w:cs="Arial"/>
        </w:rPr>
        <w:t>o jeho cílech, základních podmínkách a principech.</w:t>
      </w:r>
    </w:p>
    <w:p w14:paraId="1974E9D4" w14:textId="1288A2D2" w:rsidR="00DE7EBB" w:rsidRPr="00457522" w:rsidRDefault="00442B6B" w:rsidP="00783023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</w:rPr>
        <w:t xml:space="preserve">MUDr. </w:t>
      </w:r>
      <w:r w:rsidR="007264BA" w:rsidRPr="00457522">
        <w:rPr>
          <w:rFonts w:ascii="Arial" w:hAnsi="Arial" w:cs="Arial"/>
        </w:rPr>
        <w:t>Hülleová</w:t>
      </w:r>
      <w:r w:rsidRPr="00457522">
        <w:rPr>
          <w:rFonts w:ascii="Arial" w:hAnsi="Arial" w:cs="Arial"/>
        </w:rPr>
        <w:t xml:space="preserve"> </w:t>
      </w:r>
      <w:r w:rsidR="00640C1D">
        <w:rPr>
          <w:rFonts w:ascii="Arial" w:hAnsi="Arial" w:cs="Arial"/>
        </w:rPr>
        <w:t>podotkla</w:t>
      </w:r>
      <w:r w:rsidR="00F55CEB">
        <w:rPr>
          <w:rFonts w:ascii="Arial" w:hAnsi="Arial" w:cs="Arial"/>
        </w:rPr>
        <w:t>, že</w:t>
      </w:r>
      <w:r w:rsidRPr="00457522">
        <w:rPr>
          <w:rFonts w:ascii="Arial" w:hAnsi="Arial" w:cs="Arial"/>
        </w:rPr>
        <w:t xml:space="preserve"> kapacity </w:t>
      </w:r>
      <w:r w:rsidR="00F55CEB">
        <w:rPr>
          <w:rFonts w:ascii="Arial" w:hAnsi="Arial" w:cs="Arial"/>
        </w:rPr>
        <w:t xml:space="preserve">praktických lékařů pro děti a dorost </w:t>
      </w:r>
      <w:r w:rsidRPr="00457522">
        <w:rPr>
          <w:rFonts w:ascii="Arial" w:hAnsi="Arial" w:cs="Arial"/>
        </w:rPr>
        <w:t>jsou již přehlcené</w:t>
      </w:r>
      <w:r w:rsidR="00F55CEB">
        <w:rPr>
          <w:rFonts w:ascii="Arial" w:hAnsi="Arial" w:cs="Arial"/>
        </w:rPr>
        <w:t xml:space="preserve">, kdy např. do </w:t>
      </w:r>
      <w:r w:rsidRPr="00457522">
        <w:rPr>
          <w:rFonts w:ascii="Arial" w:hAnsi="Arial" w:cs="Arial"/>
        </w:rPr>
        <w:t xml:space="preserve">ordinací dojíždí rodiče s dětmi až 50 km. </w:t>
      </w:r>
      <w:r w:rsidR="00640C1D">
        <w:rPr>
          <w:rFonts w:ascii="Arial" w:hAnsi="Arial" w:cs="Arial"/>
        </w:rPr>
        <w:t>Uvedla, že n</w:t>
      </w:r>
      <w:r w:rsidR="00F55CEB">
        <w:rPr>
          <w:rFonts w:ascii="Arial" w:hAnsi="Arial" w:cs="Arial"/>
        </w:rPr>
        <w:t xml:space="preserve">ejdříve se musí vyřešit </w:t>
      </w:r>
      <w:r w:rsidRPr="00457522">
        <w:rPr>
          <w:rFonts w:ascii="Arial" w:hAnsi="Arial" w:cs="Arial"/>
        </w:rPr>
        <w:t>to, aby lékaři vůbec byli</w:t>
      </w:r>
      <w:r w:rsidR="00640C1D">
        <w:rPr>
          <w:rFonts w:ascii="Arial" w:hAnsi="Arial" w:cs="Arial"/>
        </w:rPr>
        <w:t xml:space="preserve"> a</w:t>
      </w:r>
      <w:r w:rsidRPr="00457522">
        <w:rPr>
          <w:rFonts w:ascii="Arial" w:hAnsi="Arial" w:cs="Arial"/>
        </w:rPr>
        <w:t xml:space="preserve"> následně </w:t>
      </w:r>
      <w:r w:rsidR="00640C1D">
        <w:rPr>
          <w:rFonts w:ascii="Arial" w:hAnsi="Arial" w:cs="Arial"/>
        </w:rPr>
        <w:t>se potom mohou</w:t>
      </w:r>
      <w:r w:rsidRPr="00457522">
        <w:rPr>
          <w:rFonts w:ascii="Arial" w:hAnsi="Arial" w:cs="Arial"/>
        </w:rPr>
        <w:t xml:space="preserve"> řešit další kroky k reformě primární péče, např. zvyšování </w:t>
      </w:r>
      <w:r w:rsidR="00F55CEB">
        <w:rPr>
          <w:rFonts w:ascii="Arial" w:hAnsi="Arial" w:cs="Arial"/>
        </w:rPr>
        <w:t xml:space="preserve">jejich </w:t>
      </w:r>
      <w:r w:rsidRPr="00457522">
        <w:rPr>
          <w:rFonts w:ascii="Arial" w:hAnsi="Arial" w:cs="Arial"/>
        </w:rPr>
        <w:t>kompetencí.</w:t>
      </w:r>
      <w:r w:rsidR="00640C1D">
        <w:rPr>
          <w:rFonts w:ascii="Arial" w:hAnsi="Arial" w:cs="Arial"/>
        </w:rPr>
        <w:t xml:space="preserve"> Doplnila</w:t>
      </w:r>
      <w:r w:rsidR="00F55CEB">
        <w:rPr>
          <w:rFonts w:ascii="Arial" w:hAnsi="Arial" w:cs="Arial"/>
        </w:rPr>
        <w:t xml:space="preserve">, že praktičtí lékaři </w:t>
      </w:r>
      <w:r w:rsidR="00640C1D">
        <w:rPr>
          <w:rFonts w:ascii="Arial" w:hAnsi="Arial" w:cs="Arial"/>
        </w:rPr>
        <w:t xml:space="preserve">pro děti a dorost </w:t>
      </w:r>
      <w:r w:rsidR="00F55CEB">
        <w:rPr>
          <w:rFonts w:ascii="Arial" w:hAnsi="Arial" w:cs="Arial"/>
        </w:rPr>
        <w:t>p</w:t>
      </w:r>
      <w:r w:rsidR="00871403" w:rsidRPr="00457522">
        <w:rPr>
          <w:rFonts w:ascii="Arial" w:hAnsi="Arial" w:cs="Arial"/>
        </w:rPr>
        <w:t xml:space="preserve">ředložili návrh na změnu vzdělávání, aby po prvním kmeni mohli jít </w:t>
      </w:r>
      <w:r w:rsidR="00F55CEB">
        <w:rPr>
          <w:rFonts w:ascii="Arial" w:hAnsi="Arial" w:cs="Arial"/>
        </w:rPr>
        <w:t xml:space="preserve">praktičtí lékaři pro děti a dorost </w:t>
      </w:r>
      <w:r w:rsidR="00871403" w:rsidRPr="00457522">
        <w:rPr>
          <w:rFonts w:ascii="Arial" w:hAnsi="Arial" w:cs="Arial"/>
        </w:rPr>
        <w:t xml:space="preserve">do primární </w:t>
      </w:r>
      <w:r w:rsidR="00871403" w:rsidRPr="00457522">
        <w:rPr>
          <w:rFonts w:ascii="Arial" w:hAnsi="Arial" w:cs="Arial"/>
        </w:rPr>
        <w:lastRenderedPageBreak/>
        <w:t xml:space="preserve">péče, ale </w:t>
      </w:r>
      <w:r w:rsidR="00640C1D">
        <w:rPr>
          <w:rFonts w:ascii="Arial" w:hAnsi="Arial" w:cs="Arial"/>
        </w:rPr>
        <w:t xml:space="preserve">daná záležitost se stále nikam </w:t>
      </w:r>
      <w:r w:rsidR="00871403" w:rsidRPr="00457522">
        <w:rPr>
          <w:rFonts w:ascii="Arial" w:hAnsi="Arial" w:cs="Arial"/>
        </w:rPr>
        <w:t>neposunul</w:t>
      </w:r>
      <w:r w:rsidR="00640C1D">
        <w:rPr>
          <w:rFonts w:ascii="Arial" w:hAnsi="Arial" w:cs="Arial"/>
        </w:rPr>
        <w:t xml:space="preserve">a. Poznamenala, že </w:t>
      </w:r>
      <w:r w:rsidR="00871403" w:rsidRPr="00457522">
        <w:rPr>
          <w:rFonts w:ascii="Arial" w:hAnsi="Arial" w:cs="Arial"/>
        </w:rPr>
        <w:t>když nebude</w:t>
      </w:r>
      <w:r w:rsidR="00640C1D">
        <w:rPr>
          <w:rFonts w:ascii="Arial" w:hAnsi="Arial" w:cs="Arial"/>
        </w:rPr>
        <w:t>me</w:t>
      </w:r>
      <w:r w:rsidR="00871403" w:rsidRPr="00457522">
        <w:rPr>
          <w:rFonts w:ascii="Arial" w:hAnsi="Arial" w:cs="Arial"/>
        </w:rPr>
        <w:t xml:space="preserve"> mít praktické lékaře pro děti a dorost, tak se </w:t>
      </w:r>
      <w:r w:rsidR="00640C1D">
        <w:rPr>
          <w:rFonts w:ascii="Arial" w:hAnsi="Arial" w:cs="Arial"/>
        </w:rPr>
        <w:t xml:space="preserve">práce </w:t>
      </w:r>
      <w:r w:rsidR="00871403" w:rsidRPr="00457522">
        <w:rPr>
          <w:rFonts w:ascii="Arial" w:hAnsi="Arial" w:cs="Arial"/>
        </w:rPr>
        <w:t xml:space="preserve">přesune na </w:t>
      </w:r>
      <w:r w:rsidR="00640C1D">
        <w:rPr>
          <w:rFonts w:ascii="Arial" w:hAnsi="Arial" w:cs="Arial"/>
        </w:rPr>
        <w:t>všeobecné praktické lékaře</w:t>
      </w:r>
      <w:r w:rsidR="00871403" w:rsidRPr="00457522">
        <w:rPr>
          <w:rFonts w:ascii="Arial" w:hAnsi="Arial" w:cs="Arial"/>
        </w:rPr>
        <w:t xml:space="preserve">, kterým </w:t>
      </w:r>
      <w:r w:rsidR="00640C1D">
        <w:rPr>
          <w:rFonts w:ascii="Arial" w:hAnsi="Arial" w:cs="Arial"/>
        </w:rPr>
        <w:t xml:space="preserve">populace </w:t>
      </w:r>
      <w:r w:rsidR="00871403" w:rsidRPr="00457522">
        <w:rPr>
          <w:rFonts w:ascii="Arial" w:hAnsi="Arial" w:cs="Arial"/>
        </w:rPr>
        <w:t xml:space="preserve">stárne. </w:t>
      </w:r>
      <w:r w:rsidR="00640C1D">
        <w:rPr>
          <w:rFonts w:ascii="Arial" w:hAnsi="Arial" w:cs="Arial"/>
        </w:rPr>
        <w:t xml:space="preserve">MUDr. </w:t>
      </w:r>
      <w:r w:rsidR="00871403" w:rsidRPr="00457522">
        <w:rPr>
          <w:rFonts w:ascii="Arial" w:hAnsi="Arial" w:cs="Arial"/>
        </w:rPr>
        <w:t xml:space="preserve">Šteflová </w:t>
      </w:r>
      <w:r w:rsidR="00640C1D">
        <w:rPr>
          <w:rFonts w:ascii="Arial" w:hAnsi="Arial" w:cs="Arial"/>
        </w:rPr>
        <w:t>uvedla, že</w:t>
      </w:r>
      <w:r w:rsidR="00871403" w:rsidRPr="00457522">
        <w:rPr>
          <w:rFonts w:ascii="Arial" w:hAnsi="Arial" w:cs="Arial"/>
        </w:rPr>
        <w:t xml:space="preserve"> na příštím jednání </w:t>
      </w:r>
      <w:r w:rsidR="00640C1D">
        <w:rPr>
          <w:rFonts w:ascii="Arial" w:hAnsi="Arial" w:cs="Arial"/>
        </w:rPr>
        <w:t xml:space="preserve">PS se </w:t>
      </w:r>
      <w:r w:rsidR="00871403" w:rsidRPr="00457522">
        <w:rPr>
          <w:rFonts w:ascii="Arial" w:hAnsi="Arial" w:cs="Arial"/>
        </w:rPr>
        <w:t>může otevřít i téma stomatologické péče a následně i gynekologické</w:t>
      </w:r>
      <w:r w:rsidR="00640C1D">
        <w:rPr>
          <w:rFonts w:ascii="Arial" w:hAnsi="Arial" w:cs="Arial"/>
        </w:rPr>
        <w:t xml:space="preserve"> péče</w:t>
      </w:r>
      <w:r w:rsidR="00871403" w:rsidRPr="00457522">
        <w:rPr>
          <w:rFonts w:ascii="Arial" w:hAnsi="Arial" w:cs="Arial"/>
        </w:rPr>
        <w:t>, abychom věděli, zda je v těchto oblastech správně nastaven systém, např. systém úhrad.</w:t>
      </w:r>
    </w:p>
    <w:p w14:paraId="31AA6C49" w14:textId="2B02D9E4" w:rsidR="00564207" w:rsidRPr="00564207" w:rsidRDefault="00564207" w:rsidP="00564207">
      <w:pPr>
        <w:pStyle w:val="gmail-m3062248830338984028msolistparagraph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</w:rPr>
      </w:pPr>
      <w:r w:rsidRPr="00564207">
        <w:rPr>
          <w:rFonts w:ascii="Arial" w:eastAsia="Times New Roman" w:hAnsi="Arial" w:cs="Arial"/>
          <w:b/>
          <w:bCs/>
        </w:rPr>
        <w:t xml:space="preserve">Třetí bod </w:t>
      </w:r>
      <w:r w:rsidR="00F70156">
        <w:rPr>
          <w:rFonts w:ascii="Arial" w:eastAsia="Times New Roman" w:hAnsi="Arial" w:cs="Arial"/>
          <w:b/>
          <w:bCs/>
        </w:rPr>
        <w:t xml:space="preserve">programu </w:t>
      </w:r>
      <w:r w:rsidRPr="00564207">
        <w:rPr>
          <w:rFonts w:ascii="Arial" w:eastAsia="Times New Roman" w:hAnsi="Arial" w:cs="Arial"/>
          <w:b/>
          <w:bCs/>
        </w:rPr>
        <w:t xml:space="preserve">jednání – </w:t>
      </w:r>
      <w:r w:rsidR="00F70156">
        <w:rPr>
          <w:rFonts w:ascii="Arial" w:eastAsia="Times New Roman" w:hAnsi="Arial" w:cs="Arial"/>
          <w:b/>
          <w:bCs/>
        </w:rPr>
        <w:t>s</w:t>
      </w:r>
      <w:r w:rsidRPr="00564207">
        <w:rPr>
          <w:rFonts w:ascii="Arial" w:eastAsia="Times New Roman" w:hAnsi="Arial" w:cs="Arial"/>
          <w:b/>
          <w:bCs/>
        </w:rPr>
        <w:t xml:space="preserve">oučasný stav a perspektivy budoucího vývoje počtu </w:t>
      </w:r>
      <w:r w:rsidR="00382AD1">
        <w:rPr>
          <w:rFonts w:ascii="Arial" w:eastAsia="Times New Roman" w:hAnsi="Arial" w:cs="Arial"/>
          <w:b/>
          <w:bCs/>
        </w:rPr>
        <w:br/>
      </w:r>
      <w:r w:rsidRPr="00564207">
        <w:rPr>
          <w:rFonts w:ascii="Arial" w:eastAsia="Times New Roman" w:hAnsi="Arial" w:cs="Arial"/>
          <w:b/>
          <w:bCs/>
        </w:rPr>
        <w:t>a struktury všeobecných praktických lékařů a praktických lékařů pro děti a dorost:</w:t>
      </w:r>
    </w:p>
    <w:p w14:paraId="44C35FB9" w14:textId="77777777" w:rsidR="00564207" w:rsidRPr="00457522" w:rsidRDefault="00564207" w:rsidP="00564207">
      <w:pPr>
        <w:pStyle w:val="gmail-m3062248830338984028msolistparagraph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54554500" w14:textId="7BB7DE72" w:rsidR="001850D1" w:rsidRDefault="00871403" w:rsidP="00236DB2">
      <w:pPr>
        <w:jc w:val="both"/>
        <w:rPr>
          <w:rFonts w:ascii="Arial" w:hAnsi="Arial" w:cs="Arial"/>
        </w:rPr>
      </w:pPr>
      <w:r w:rsidRPr="00457522">
        <w:rPr>
          <w:rFonts w:ascii="Arial" w:hAnsi="Arial" w:cs="Arial"/>
        </w:rPr>
        <w:t xml:space="preserve">Následovala prezentace RNDr. </w:t>
      </w:r>
      <w:r w:rsidR="007A1F5C" w:rsidRPr="00457522">
        <w:rPr>
          <w:rFonts w:ascii="Arial" w:hAnsi="Arial" w:cs="Arial"/>
        </w:rPr>
        <w:t>Šídla k současnému stavu a perspektiv</w:t>
      </w:r>
      <w:r w:rsidR="00640C1D">
        <w:rPr>
          <w:rFonts w:ascii="Arial" w:hAnsi="Arial" w:cs="Arial"/>
        </w:rPr>
        <w:t>ě</w:t>
      </w:r>
      <w:r w:rsidR="007A1F5C" w:rsidRPr="00457522">
        <w:rPr>
          <w:rFonts w:ascii="Arial" w:hAnsi="Arial" w:cs="Arial"/>
        </w:rPr>
        <w:t xml:space="preserve"> budoucího vývoje počtu a struktury všeobecných praktických lékařů a praktických lékařů pro děti a dorost. V prezentaci byla představena věková struktura obyvatel v ČR ve věkových rozmezích 0-19 let, 20-64 let a 65 a výše let ve srovnání s rokem 2000 a rokem 2021. </w:t>
      </w:r>
      <w:r w:rsidR="00B726F4" w:rsidRPr="00457522">
        <w:rPr>
          <w:rFonts w:ascii="Arial" w:hAnsi="Arial" w:cs="Arial"/>
        </w:rPr>
        <w:t>RNDr. Šídl</w:t>
      </w:r>
      <w:r w:rsidR="00B726F4">
        <w:rPr>
          <w:rFonts w:ascii="Arial" w:hAnsi="Arial" w:cs="Arial"/>
        </w:rPr>
        <w:t>o</w:t>
      </w:r>
      <w:r w:rsidR="00B726F4" w:rsidRPr="00457522">
        <w:rPr>
          <w:rFonts w:ascii="Arial" w:hAnsi="Arial" w:cs="Arial"/>
        </w:rPr>
        <w:t xml:space="preserve"> </w:t>
      </w:r>
      <w:r w:rsidR="00B726F4">
        <w:rPr>
          <w:rFonts w:ascii="Arial" w:hAnsi="Arial" w:cs="Arial"/>
        </w:rPr>
        <w:t>p</w:t>
      </w:r>
      <w:r w:rsidR="007A1F5C" w:rsidRPr="00457522">
        <w:rPr>
          <w:rFonts w:ascii="Arial" w:hAnsi="Arial" w:cs="Arial"/>
        </w:rPr>
        <w:t xml:space="preserve">opsal změnu věkové struktury obyvatelstva v ČR ke vztahu všeobecných praktických lékařů </w:t>
      </w:r>
      <w:r w:rsidR="00382AD1">
        <w:rPr>
          <w:rFonts w:ascii="Arial" w:hAnsi="Arial" w:cs="Arial"/>
        </w:rPr>
        <w:br/>
      </w:r>
      <w:r w:rsidR="007A1F5C" w:rsidRPr="00457522">
        <w:rPr>
          <w:rFonts w:ascii="Arial" w:hAnsi="Arial" w:cs="Arial"/>
        </w:rPr>
        <w:t>a praktických lékařů pro děti a dorost</w:t>
      </w:r>
      <w:r w:rsidR="00DF4510" w:rsidRPr="00457522">
        <w:rPr>
          <w:rFonts w:ascii="Arial" w:hAnsi="Arial" w:cs="Arial"/>
        </w:rPr>
        <w:t xml:space="preserve"> a představil různé modelové projekce (odhady budoucího počtu a struktury lékařů na základě vstupních předpokladů –zatíženo jistou mírou nejistoty).</w:t>
      </w:r>
      <w:r w:rsidR="00236DB2">
        <w:rPr>
          <w:rFonts w:ascii="Arial" w:hAnsi="Arial" w:cs="Arial"/>
        </w:rPr>
        <w:t xml:space="preserve"> </w:t>
      </w:r>
      <w:r w:rsidR="00DF4510" w:rsidRPr="00457522">
        <w:rPr>
          <w:rFonts w:ascii="Arial" w:hAnsi="Arial" w:cs="Arial"/>
        </w:rPr>
        <w:t xml:space="preserve">Uvedl, že se často diskutuje o snížení minimálního věku registrace k VPL z 18 </w:t>
      </w:r>
      <w:r w:rsidR="00B726F4">
        <w:rPr>
          <w:rFonts w:ascii="Arial" w:hAnsi="Arial" w:cs="Arial"/>
        </w:rPr>
        <w:t xml:space="preserve">let </w:t>
      </w:r>
      <w:r w:rsidR="00DF4510" w:rsidRPr="00457522">
        <w:rPr>
          <w:rFonts w:ascii="Arial" w:hAnsi="Arial" w:cs="Arial"/>
        </w:rPr>
        <w:t xml:space="preserve">na 15 let jako jedno z řešení současné situace </w:t>
      </w:r>
      <w:r w:rsidR="00B726F4">
        <w:rPr>
          <w:rFonts w:ascii="Arial" w:hAnsi="Arial" w:cs="Arial"/>
        </w:rPr>
        <w:t>u</w:t>
      </w:r>
      <w:r w:rsidR="00DF4510" w:rsidRPr="00457522">
        <w:rPr>
          <w:rFonts w:ascii="Arial" w:hAnsi="Arial" w:cs="Arial"/>
        </w:rPr>
        <w:t> PLDD, kdy dodal, že je to možné</w:t>
      </w:r>
      <w:r w:rsidR="00B726F4">
        <w:rPr>
          <w:rFonts w:ascii="Arial" w:hAnsi="Arial" w:cs="Arial"/>
        </w:rPr>
        <w:t xml:space="preserve"> jako</w:t>
      </w:r>
      <w:r w:rsidR="00DF4510" w:rsidRPr="00457522">
        <w:rPr>
          <w:rFonts w:ascii="Arial" w:hAnsi="Arial" w:cs="Arial"/>
        </w:rPr>
        <w:t xml:space="preserve"> dočasné řešení pro nenadálou krizi způsobenou náhlým odchodem vyššího počtu PLDD, ale nejedná se přímo o systémové řešení. Pokud by tato situace nastala, tak k zachování současných poměru lékařů by toto řešení dávalo prostor </w:t>
      </w:r>
      <w:r w:rsidR="00B726F4">
        <w:rPr>
          <w:rFonts w:ascii="Arial" w:hAnsi="Arial" w:cs="Arial"/>
        </w:rPr>
        <w:t>pro</w:t>
      </w:r>
      <w:r w:rsidR="00DF4510" w:rsidRPr="00457522">
        <w:rPr>
          <w:rFonts w:ascii="Arial" w:hAnsi="Arial" w:cs="Arial"/>
        </w:rPr>
        <w:t xml:space="preserve"> snížení počtu PLDD o 190 lékařů</w:t>
      </w:r>
      <w:r w:rsidR="00457522" w:rsidRPr="00457522">
        <w:rPr>
          <w:rFonts w:ascii="Arial" w:hAnsi="Arial" w:cs="Arial"/>
        </w:rPr>
        <w:t>,</w:t>
      </w:r>
      <w:r w:rsidR="00DF4510" w:rsidRPr="00457522">
        <w:rPr>
          <w:rFonts w:ascii="Arial" w:hAnsi="Arial" w:cs="Arial"/>
        </w:rPr>
        <w:t xml:space="preserve"> a naopak navýšení </w:t>
      </w:r>
      <w:r w:rsidR="00B726F4">
        <w:rPr>
          <w:rFonts w:ascii="Arial" w:hAnsi="Arial" w:cs="Arial"/>
        </w:rPr>
        <w:t xml:space="preserve">počtu </w:t>
      </w:r>
      <w:r w:rsidR="00DF4510" w:rsidRPr="00457522">
        <w:rPr>
          <w:rFonts w:ascii="Arial" w:hAnsi="Arial" w:cs="Arial"/>
        </w:rPr>
        <w:t xml:space="preserve">VPL o 160 lékařů. </w:t>
      </w:r>
      <w:r w:rsidR="00783023" w:rsidRPr="00457522">
        <w:rPr>
          <w:rFonts w:ascii="Arial" w:hAnsi="Arial" w:cs="Arial"/>
        </w:rPr>
        <w:t>P</w:t>
      </w:r>
      <w:r w:rsidR="00DF4510" w:rsidRPr="00457522">
        <w:rPr>
          <w:rFonts w:ascii="Arial" w:hAnsi="Arial" w:cs="Arial"/>
        </w:rPr>
        <w:t>rezentoval minulou, současnou a odhadovanou věkovou strukturu PLDD a VPL</w:t>
      </w:r>
      <w:r w:rsidR="001850D1" w:rsidRPr="00457522">
        <w:rPr>
          <w:rFonts w:ascii="Arial" w:hAnsi="Arial" w:cs="Arial"/>
        </w:rPr>
        <w:t xml:space="preserve">. </w:t>
      </w:r>
      <w:r w:rsidR="00B726F4">
        <w:rPr>
          <w:rFonts w:ascii="Arial" w:hAnsi="Arial" w:cs="Arial"/>
        </w:rPr>
        <w:t>Uvedl, že k</w:t>
      </w:r>
      <w:r w:rsidR="001850D1" w:rsidRPr="00457522">
        <w:rPr>
          <w:rFonts w:ascii="Arial" w:hAnsi="Arial" w:cs="Arial"/>
        </w:rPr>
        <w:t xml:space="preserve">apacita lékařů je odvislá i od věku a pohlaví. Obdobný věkový profil je </w:t>
      </w:r>
      <w:r w:rsidR="00382AD1">
        <w:rPr>
          <w:rFonts w:ascii="Arial" w:hAnsi="Arial" w:cs="Arial"/>
        </w:rPr>
        <w:br/>
      </w:r>
      <w:r w:rsidR="001850D1" w:rsidRPr="00457522">
        <w:rPr>
          <w:rFonts w:ascii="Arial" w:hAnsi="Arial" w:cs="Arial"/>
        </w:rPr>
        <w:t xml:space="preserve">u PLDD i VPL, avšak ženy mají obecně vyšší průměrnou výši úvazku než muži, </w:t>
      </w:r>
      <w:r w:rsidR="00783023" w:rsidRPr="00457522">
        <w:rPr>
          <w:rFonts w:ascii="Arial" w:hAnsi="Arial" w:cs="Arial"/>
        </w:rPr>
        <w:t xml:space="preserve">kdy </w:t>
      </w:r>
      <w:r w:rsidR="001850D1" w:rsidRPr="00457522">
        <w:rPr>
          <w:rFonts w:ascii="Arial" w:hAnsi="Arial" w:cs="Arial"/>
        </w:rPr>
        <w:t xml:space="preserve">nižší hodnoty v mladším věku </w:t>
      </w:r>
      <w:r w:rsidR="00783023" w:rsidRPr="00457522">
        <w:rPr>
          <w:rFonts w:ascii="Arial" w:hAnsi="Arial" w:cs="Arial"/>
        </w:rPr>
        <w:t xml:space="preserve">jsou </w:t>
      </w:r>
      <w:r w:rsidR="001850D1" w:rsidRPr="00457522">
        <w:rPr>
          <w:rFonts w:ascii="Arial" w:hAnsi="Arial" w:cs="Arial"/>
        </w:rPr>
        <w:t xml:space="preserve">dány zařazením lékařů L1 s nulovou kapacitou na smlouvy („školenci“). Dodal, že kapacita lékařů je velmi důležitá pro sledování především regionálních rozdílů a reálné dostupnosti lékaře, nicméně stále na prvním místě je zapotřebí zajistit dostatečný počet pracovníků, poté až lze diskutovat otázku průměrných kapacit. </w:t>
      </w:r>
      <w:r w:rsidR="00236DB2">
        <w:rPr>
          <w:rFonts w:ascii="Arial" w:hAnsi="Arial" w:cs="Arial"/>
        </w:rPr>
        <w:t>P</w:t>
      </w:r>
      <w:r w:rsidR="001850D1" w:rsidRPr="00457522">
        <w:rPr>
          <w:rFonts w:ascii="Arial" w:hAnsi="Arial" w:cs="Arial"/>
        </w:rPr>
        <w:t xml:space="preserve">oznamenal, že otázka personálního zabezpečení PLDD je kritická a že i poměrně „optimistické“ počty nově vstupujících lékařů do systému neřeší generační obměnu (dle modelu bude odcházet cca </w:t>
      </w:r>
      <w:r w:rsidR="00382AD1">
        <w:rPr>
          <w:rFonts w:ascii="Arial" w:hAnsi="Arial" w:cs="Arial"/>
        </w:rPr>
        <w:br/>
      </w:r>
      <w:r w:rsidR="001850D1" w:rsidRPr="00457522">
        <w:rPr>
          <w:rFonts w:ascii="Arial" w:hAnsi="Arial" w:cs="Arial"/>
        </w:rPr>
        <w:t>80–90 PLDD ročně). Výzkum z roku 2018 mezi PLDD značí, že v horizontu několika málo let plánuje ukončit svou praxi až třetina PLDD, a to z důvodu právě dosažení důchodového věku.</w:t>
      </w:r>
      <w:r w:rsidR="00236DB2">
        <w:rPr>
          <w:rFonts w:ascii="Arial" w:hAnsi="Arial" w:cs="Arial"/>
        </w:rPr>
        <w:t xml:space="preserve"> </w:t>
      </w:r>
      <w:r w:rsidR="001850D1" w:rsidRPr="00457522">
        <w:rPr>
          <w:rFonts w:ascii="Arial" w:hAnsi="Arial" w:cs="Arial"/>
        </w:rPr>
        <w:t>U VPL je zdánlivá stabilizace současné situace, nicméně stárnutí populace bude vyžadovat další navyšování počtu i kapacit lékařů VPL (nutné udržet roční počet vstupujících nad 230 lékařů). Věková struktura lékařů PLDD i VPL bude ještě několik let stárnout, ale bude nutné sledovat tuto strukturu v souladu s počtem lékařů (zdánlivé zlepšení – odchod početně silných generací lékařů). Snížení věkové hranice k registraci u VPL není systémové řešení, pouze dočasné.</w:t>
      </w:r>
      <w:r w:rsidR="00B726F4">
        <w:rPr>
          <w:rFonts w:ascii="Arial" w:hAnsi="Arial" w:cs="Arial"/>
        </w:rPr>
        <w:t xml:space="preserve"> Dále uvedl, že v</w:t>
      </w:r>
      <w:r w:rsidR="001850D1" w:rsidRPr="00457522">
        <w:rPr>
          <w:rFonts w:ascii="Arial" w:hAnsi="Arial" w:cs="Arial"/>
        </w:rPr>
        <w:t>eškeré výpočty jsou modelové odhady</w:t>
      </w:r>
      <w:r w:rsidR="00682EE0" w:rsidRPr="00457522">
        <w:rPr>
          <w:rFonts w:ascii="Arial" w:hAnsi="Arial" w:cs="Arial"/>
        </w:rPr>
        <w:t xml:space="preserve">, </w:t>
      </w:r>
      <w:r w:rsidR="001850D1" w:rsidRPr="00457522">
        <w:rPr>
          <w:rFonts w:ascii="Arial" w:hAnsi="Arial" w:cs="Arial"/>
        </w:rPr>
        <w:t xml:space="preserve">tj. vývoj za určitých předpokladů, </w:t>
      </w:r>
      <w:r w:rsidR="00682EE0" w:rsidRPr="00457522">
        <w:rPr>
          <w:rFonts w:ascii="Arial" w:hAnsi="Arial" w:cs="Arial"/>
        </w:rPr>
        <w:t xml:space="preserve">proto je </w:t>
      </w:r>
      <w:r w:rsidR="001850D1" w:rsidRPr="00457522">
        <w:rPr>
          <w:rFonts w:ascii="Arial" w:hAnsi="Arial" w:cs="Arial"/>
        </w:rPr>
        <w:t xml:space="preserve">nutné </w:t>
      </w:r>
      <w:r w:rsidR="00682EE0" w:rsidRPr="00457522">
        <w:rPr>
          <w:rFonts w:ascii="Arial" w:hAnsi="Arial" w:cs="Arial"/>
        </w:rPr>
        <w:t xml:space="preserve">je </w:t>
      </w:r>
      <w:r w:rsidR="001850D1" w:rsidRPr="00457522">
        <w:rPr>
          <w:rFonts w:ascii="Arial" w:hAnsi="Arial" w:cs="Arial"/>
        </w:rPr>
        <w:t>brát velmi orientačně</w:t>
      </w:r>
      <w:r w:rsidR="00682EE0" w:rsidRPr="00457522">
        <w:rPr>
          <w:rFonts w:ascii="Arial" w:hAnsi="Arial" w:cs="Arial"/>
        </w:rPr>
        <w:t xml:space="preserve">, kdy </w:t>
      </w:r>
      <w:r w:rsidR="001850D1" w:rsidRPr="00457522">
        <w:rPr>
          <w:rFonts w:ascii="Arial" w:hAnsi="Arial" w:cs="Arial"/>
        </w:rPr>
        <w:t>i mírná změna na straně vstupů může výrazně ovlivnit budoucí vývoj počtu a struktury lékařů</w:t>
      </w:r>
      <w:r w:rsidR="00682EE0" w:rsidRPr="00457522">
        <w:rPr>
          <w:rFonts w:ascii="Arial" w:hAnsi="Arial" w:cs="Arial"/>
        </w:rPr>
        <w:t>. V</w:t>
      </w:r>
      <w:r w:rsidR="001850D1" w:rsidRPr="00457522">
        <w:rPr>
          <w:rFonts w:ascii="Arial" w:hAnsi="Arial" w:cs="Arial"/>
        </w:rPr>
        <w:t>e snaze co nejpřesněji odhadovat budoucí vývoj je nutná spolupráce mezi různými aktéry: MZ, ÚZIS, zdravotní pojišťovny, IPVZ, odborn</w:t>
      </w:r>
      <w:r w:rsidR="00236DB2">
        <w:rPr>
          <w:rFonts w:ascii="Arial" w:hAnsi="Arial" w:cs="Arial"/>
        </w:rPr>
        <w:t>ými</w:t>
      </w:r>
      <w:r w:rsidR="001850D1" w:rsidRPr="00457522">
        <w:rPr>
          <w:rFonts w:ascii="Arial" w:hAnsi="Arial" w:cs="Arial"/>
        </w:rPr>
        <w:t xml:space="preserve"> společnost</w:t>
      </w:r>
      <w:r w:rsidR="00236DB2">
        <w:rPr>
          <w:rFonts w:ascii="Arial" w:hAnsi="Arial" w:cs="Arial"/>
        </w:rPr>
        <w:t>mi</w:t>
      </w:r>
      <w:r w:rsidR="001850D1" w:rsidRPr="00457522">
        <w:rPr>
          <w:rFonts w:ascii="Arial" w:hAnsi="Arial" w:cs="Arial"/>
        </w:rPr>
        <w:t>, ČLK, lékařsk</w:t>
      </w:r>
      <w:r w:rsidR="00236DB2">
        <w:rPr>
          <w:rFonts w:ascii="Arial" w:hAnsi="Arial" w:cs="Arial"/>
        </w:rPr>
        <w:t>ými</w:t>
      </w:r>
      <w:r w:rsidR="001850D1" w:rsidRPr="00457522">
        <w:rPr>
          <w:rFonts w:ascii="Arial" w:hAnsi="Arial" w:cs="Arial"/>
        </w:rPr>
        <w:t xml:space="preserve"> fakult</w:t>
      </w:r>
      <w:r w:rsidR="00236DB2">
        <w:rPr>
          <w:rFonts w:ascii="Arial" w:hAnsi="Arial" w:cs="Arial"/>
        </w:rPr>
        <w:t>ami</w:t>
      </w:r>
      <w:r w:rsidR="001850D1" w:rsidRPr="00457522">
        <w:rPr>
          <w:rFonts w:ascii="Arial" w:hAnsi="Arial" w:cs="Arial"/>
        </w:rPr>
        <w:t xml:space="preserve"> i akademick</w:t>
      </w:r>
      <w:r w:rsidR="00236DB2">
        <w:rPr>
          <w:rFonts w:ascii="Arial" w:hAnsi="Arial" w:cs="Arial"/>
        </w:rPr>
        <w:t>ou</w:t>
      </w:r>
      <w:r w:rsidR="001850D1" w:rsidRPr="00457522">
        <w:rPr>
          <w:rFonts w:ascii="Arial" w:hAnsi="Arial" w:cs="Arial"/>
        </w:rPr>
        <w:t xml:space="preserve"> sfér</w:t>
      </w:r>
      <w:r w:rsidR="00236DB2">
        <w:rPr>
          <w:rFonts w:ascii="Arial" w:hAnsi="Arial" w:cs="Arial"/>
        </w:rPr>
        <w:t>ou</w:t>
      </w:r>
      <w:r w:rsidR="00682EE0" w:rsidRPr="00457522">
        <w:rPr>
          <w:rFonts w:ascii="Arial" w:hAnsi="Arial" w:cs="Arial"/>
        </w:rPr>
        <w:t>.</w:t>
      </w:r>
      <w:r w:rsidR="00236DB2">
        <w:rPr>
          <w:rFonts w:ascii="Arial" w:hAnsi="Arial" w:cs="Arial"/>
        </w:rPr>
        <w:t xml:space="preserve"> Na závěr doplnil, že p</w:t>
      </w:r>
      <w:r w:rsidR="001850D1" w:rsidRPr="00457522">
        <w:rPr>
          <w:rFonts w:ascii="Arial" w:hAnsi="Arial" w:cs="Arial"/>
        </w:rPr>
        <w:t>rimární péče je důležit</w:t>
      </w:r>
      <w:r w:rsidR="00236DB2">
        <w:rPr>
          <w:rFonts w:ascii="Arial" w:hAnsi="Arial" w:cs="Arial"/>
        </w:rPr>
        <w:t>ou oblastí</w:t>
      </w:r>
      <w:r w:rsidR="001850D1" w:rsidRPr="00457522">
        <w:rPr>
          <w:rFonts w:ascii="Arial" w:hAnsi="Arial" w:cs="Arial"/>
        </w:rPr>
        <w:t>, ale není jedin</w:t>
      </w:r>
      <w:r w:rsidR="00236DB2">
        <w:rPr>
          <w:rFonts w:ascii="Arial" w:hAnsi="Arial" w:cs="Arial"/>
        </w:rPr>
        <w:t>ou, kdy</w:t>
      </w:r>
      <w:r w:rsidR="001850D1" w:rsidRPr="00457522">
        <w:rPr>
          <w:rFonts w:ascii="Arial" w:hAnsi="Arial" w:cs="Arial"/>
        </w:rPr>
        <w:t xml:space="preserve"> Č</w:t>
      </w:r>
      <w:r w:rsidR="00682EE0" w:rsidRPr="00457522">
        <w:rPr>
          <w:rFonts w:ascii="Arial" w:hAnsi="Arial" w:cs="Arial"/>
        </w:rPr>
        <w:t>R</w:t>
      </w:r>
      <w:r w:rsidR="001850D1" w:rsidRPr="00457522">
        <w:rPr>
          <w:rFonts w:ascii="Arial" w:hAnsi="Arial" w:cs="Arial"/>
        </w:rPr>
        <w:t xml:space="preserve"> chybí „institut“ pro plánování pracovníků ve zdravotnictví, který by systematicky řešil v pravidelných intervalech</w:t>
      </w:r>
      <w:r w:rsidR="00682EE0" w:rsidRPr="00457522">
        <w:rPr>
          <w:rFonts w:ascii="Arial" w:hAnsi="Arial" w:cs="Arial"/>
        </w:rPr>
        <w:t xml:space="preserve"> </w:t>
      </w:r>
      <w:r w:rsidR="001850D1" w:rsidRPr="00457522">
        <w:rPr>
          <w:rFonts w:ascii="Arial" w:hAnsi="Arial" w:cs="Arial"/>
        </w:rPr>
        <w:t>budoucí potřebu pracovních sil v jednotlivých oborech a kategoriích pracovníků v závislosti na budoucí poptávce po zdravotní péči (v západních zemích běžné propojení ministerstev a akademických pracovišť, které tuto problematiku řeší)</w:t>
      </w:r>
      <w:r w:rsidR="00682EE0" w:rsidRPr="00457522">
        <w:rPr>
          <w:rFonts w:ascii="Arial" w:hAnsi="Arial" w:cs="Arial"/>
        </w:rPr>
        <w:t>. S</w:t>
      </w:r>
      <w:r w:rsidR="001850D1" w:rsidRPr="00457522">
        <w:rPr>
          <w:rFonts w:ascii="Arial" w:hAnsi="Arial" w:cs="Arial"/>
        </w:rPr>
        <w:t>ituace v českém zdravotnictví po personální stránce bude vážná</w:t>
      </w:r>
      <w:r w:rsidR="00682EE0" w:rsidRPr="00457522">
        <w:rPr>
          <w:rFonts w:ascii="Arial" w:hAnsi="Arial" w:cs="Arial"/>
        </w:rPr>
        <w:t xml:space="preserve">, kdy </w:t>
      </w:r>
      <w:r w:rsidR="001850D1" w:rsidRPr="00457522">
        <w:rPr>
          <w:rFonts w:ascii="Arial" w:hAnsi="Arial" w:cs="Arial"/>
        </w:rPr>
        <w:t>stárnutí obyvatelstva Č</w:t>
      </w:r>
      <w:r w:rsidR="00682EE0" w:rsidRPr="00457522">
        <w:rPr>
          <w:rFonts w:ascii="Arial" w:hAnsi="Arial" w:cs="Arial"/>
        </w:rPr>
        <w:t xml:space="preserve">R </w:t>
      </w:r>
      <w:r w:rsidR="001850D1" w:rsidRPr="00457522">
        <w:rPr>
          <w:rFonts w:ascii="Arial" w:hAnsi="Arial" w:cs="Arial"/>
        </w:rPr>
        <w:t xml:space="preserve">bude v následujících 40 letech natolik výrazné, </w:t>
      </w:r>
      <w:r w:rsidR="00382AD1">
        <w:rPr>
          <w:rFonts w:ascii="Arial" w:hAnsi="Arial" w:cs="Arial"/>
        </w:rPr>
        <w:br/>
      </w:r>
      <w:r w:rsidR="001850D1" w:rsidRPr="00457522">
        <w:rPr>
          <w:rFonts w:ascii="Arial" w:hAnsi="Arial" w:cs="Arial"/>
        </w:rPr>
        <w:t>že výrazně zvýší poptávku po zdravotních službách</w:t>
      </w:r>
      <w:r w:rsidR="00682EE0" w:rsidRPr="00457522">
        <w:rPr>
          <w:rFonts w:ascii="Arial" w:hAnsi="Arial" w:cs="Arial"/>
        </w:rPr>
        <w:t xml:space="preserve">, z daného důvodu je potřebné </w:t>
      </w:r>
      <w:r w:rsidR="00236DB2">
        <w:rPr>
          <w:rFonts w:ascii="Arial" w:hAnsi="Arial" w:cs="Arial"/>
        </w:rPr>
        <w:t xml:space="preserve">a </w:t>
      </w:r>
      <w:r w:rsidR="00682EE0" w:rsidRPr="00457522">
        <w:rPr>
          <w:rFonts w:ascii="Arial" w:hAnsi="Arial" w:cs="Arial"/>
        </w:rPr>
        <w:t xml:space="preserve">nutné řešit s dostatečným předstihem </w:t>
      </w:r>
      <w:r w:rsidR="001850D1" w:rsidRPr="00457522">
        <w:rPr>
          <w:rFonts w:ascii="Arial" w:hAnsi="Arial" w:cs="Arial"/>
        </w:rPr>
        <w:t>délku vzdělávání zdravotnických pracovníků</w:t>
      </w:r>
      <w:r w:rsidR="00682EE0" w:rsidRPr="00457522">
        <w:rPr>
          <w:rFonts w:ascii="Arial" w:hAnsi="Arial" w:cs="Arial"/>
        </w:rPr>
        <w:t>.</w:t>
      </w:r>
    </w:p>
    <w:p w14:paraId="1F2C21D5" w14:textId="1E03E8BC" w:rsidR="00564207" w:rsidRPr="00457522" w:rsidRDefault="00335693" w:rsidP="000A7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návaznosti na prezentaci </w:t>
      </w:r>
      <w:r w:rsidR="00F709A7">
        <w:rPr>
          <w:rFonts w:ascii="Arial" w:hAnsi="Arial" w:cs="Arial"/>
        </w:rPr>
        <w:t xml:space="preserve">proběhla diskuse </w:t>
      </w:r>
      <w:r w:rsidR="00DB43C2">
        <w:rPr>
          <w:rFonts w:ascii="Arial" w:hAnsi="Arial" w:cs="Arial"/>
        </w:rPr>
        <w:t xml:space="preserve">k </w:t>
      </w:r>
      <w:r w:rsidR="00F709A7">
        <w:rPr>
          <w:rFonts w:ascii="Arial" w:hAnsi="Arial" w:cs="Arial"/>
        </w:rPr>
        <w:t xml:space="preserve">problematice </w:t>
      </w:r>
      <w:r>
        <w:rPr>
          <w:rFonts w:ascii="Arial" w:hAnsi="Arial" w:cs="Arial"/>
        </w:rPr>
        <w:t>vzdělávání zdravotníků</w:t>
      </w:r>
      <w:r w:rsidR="0062111F">
        <w:rPr>
          <w:rFonts w:ascii="Arial" w:hAnsi="Arial" w:cs="Arial"/>
        </w:rPr>
        <w:t xml:space="preserve">. </w:t>
      </w:r>
      <w:r w:rsidR="00382AD1">
        <w:rPr>
          <w:rFonts w:ascii="Arial" w:hAnsi="Arial" w:cs="Arial"/>
        </w:rPr>
        <w:br/>
      </w:r>
      <w:r w:rsidR="0062111F">
        <w:rPr>
          <w:rFonts w:ascii="Arial" w:hAnsi="Arial" w:cs="Arial"/>
        </w:rPr>
        <w:t xml:space="preserve">MUDr. Koziar Vašáková poznamenala, že školy se snaží mít dostatek studentů, ale chybí jim např. i dostatek školitelů. </w:t>
      </w:r>
      <w:r w:rsidR="000A746B">
        <w:rPr>
          <w:rFonts w:ascii="Arial" w:hAnsi="Arial" w:cs="Arial"/>
        </w:rPr>
        <w:t xml:space="preserve">Doc. Šmucler uvedl, že na veřejných vysokých školách v ČR studují ve velké míře zahraniční studenti (převážně studenti ze Slovenska) a že studenti z ČR, kteří si z důvodu nedostatečné kapacity míst, musí studium uhradit. Praxe je pak taková, že studenti z ČR studují vysokou školu v anglickém jazyce. </w:t>
      </w:r>
      <w:r w:rsidR="000A746B" w:rsidRPr="0006242D">
        <w:rPr>
          <w:rFonts w:ascii="Arial" w:hAnsi="Arial" w:cs="Arial"/>
        </w:rPr>
        <w:t>Vznesl podnět, zda by vysoké školy nemohly, tak jako v jiných zemích EU, preferovat občany ČR (kte</w:t>
      </w:r>
      <w:r w:rsidR="00DC09FA">
        <w:rPr>
          <w:rFonts w:ascii="Arial" w:hAnsi="Arial" w:cs="Arial"/>
        </w:rPr>
        <w:t>rá</w:t>
      </w:r>
      <w:r w:rsidR="000A746B" w:rsidRPr="0006242D">
        <w:rPr>
          <w:rFonts w:ascii="Arial" w:hAnsi="Arial" w:cs="Arial"/>
        </w:rPr>
        <w:t xml:space="preserve"> studium platí) tím, že třeba přidělí body u přijímacího řízení za maturitu v ČR.</w:t>
      </w:r>
      <w:r w:rsidR="000A746B">
        <w:rPr>
          <w:rFonts w:ascii="Arial" w:hAnsi="Arial" w:cs="Arial"/>
        </w:rPr>
        <w:t xml:space="preserve"> Tím pádem by bylo ve studijních programech vysokých škol více volných míst pro studenty z ČR. </w:t>
      </w:r>
      <w:r w:rsidR="00ED14F3">
        <w:rPr>
          <w:rFonts w:ascii="Arial" w:hAnsi="Arial" w:cs="Arial"/>
        </w:rPr>
        <w:t xml:space="preserve">Prof. Dušková reagovala na doc. Šmuclera s tím, že zákon o vysokých školách jen tak nelze změnit. Neboť nelze na státních vysokých školách požadovat od studentů z ciziny (např. ze Slovenska) úhradu jejich studia, pokud jsou řádně přijati do studijního programu vysokých škol, ve kterém studují studenti z ČR. </w:t>
      </w:r>
    </w:p>
    <w:p w14:paraId="2932D5DE" w14:textId="4FD9E97D" w:rsidR="00564207" w:rsidRPr="00F70156" w:rsidRDefault="00564207" w:rsidP="00F70156">
      <w:pPr>
        <w:pStyle w:val="gmail-m3062248830338984028msolistparagraph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</w:rPr>
      </w:pPr>
      <w:r w:rsidRPr="00F70156">
        <w:rPr>
          <w:rFonts w:ascii="Arial" w:eastAsia="Times New Roman" w:hAnsi="Arial" w:cs="Arial"/>
          <w:b/>
          <w:bCs/>
        </w:rPr>
        <w:t>Čtvrtý a pátý bod</w:t>
      </w:r>
      <w:r w:rsidR="00F70156">
        <w:rPr>
          <w:rFonts w:ascii="Arial" w:eastAsia="Times New Roman" w:hAnsi="Arial" w:cs="Arial"/>
          <w:b/>
          <w:bCs/>
        </w:rPr>
        <w:t xml:space="preserve"> programu</w:t>
      </w:r>
      <w:r w:rsidRPr="00F70156">
        <w:rPr>
          <w:rFonts w:ascii="Arial" w:eastAsia="Times New Roman" w:hAnsi="Arial" w:cs="Arial"/>
          <w:b/>
          <w:bCs/>
        </w:rPr>
        <w:t xml:space="preserve"> jednání </w:t>
      </w:r>
      <w:r w:rsidR="00F70156">
        <w:rPr>
          <w:rFonts w:ascii="Arial" w:eastAsia="Times New Roman" w:hAnsi="Arial" w:cs="Arial"/>
          <w:b/>
          <w:bCs/>
        </w:rPr>
        <w:t>–</w:t>
      </w:r>
      <w:r w:rsidRPr="00F70156">
        <w:rPr>
          <w:rFonts w:ascii="Arial" w:eastAsia="Times New Roman" w:hAnsi="Arial" w:cs="Arial"/>
          <w:b/>
          <w:bCs/>
        </w:rPr>
        <w:t xml:space="preserve"> </w:t>
      </w:r>
      <w:r w:rsidR="00F70156" w:rsidRPr="00F70156">
        <w:rPr>
          <w:rFonts w:ascii="Arial" w:eastAsia="Times New Roman" w:hAnsi="Arial" w:cs="Arial"/>
          <w:b/>
          <w:bCs/>
        </w:rPr>
        <w:t>p</w:t>
      </w:r>
      <w:r w:rsidRPr="00F70156">
        <w:rPr>
          <w:rFonts w:ascii="Arial" w:eastAsia="Times New Roman" w:hAnsi="Arial" w:cs="Arial"/>
          <w:b/>
          <w:bCs/>
        </w:rPr>
        <w:t>ředstavení Operačního programu Zaměstnanost Plus</w:t>
      </w:r>
      <w:r w:rsidR="00382AD1">
        <w:rPr>
          <w:rFonts w:ascii="Arial" w:eastAsia="Times New Roman" w:hAnsi="Arial" w:cs="Arial"/>
          <w:b/>
          <w:bCs/>
        </w:rPr>
        <w:t xml:space="preserve"> </w:t>
      </w:r>
      <w:r w:rsidR="00382AD1" w:rsidRPr="00DB43C2">
        <w:rPr>
          <w:rFonts w:ascii="Arial" w:eastAsia="Times New Roman" w:hAnsi="Arial" w:cs="Arial"/>
          <w:b/>
          <w:bCs/>
        </w:rPr>
        <w:t>(dále jen „OPZ+“)</w:t>
      </w:r>
      <w:r w:rsidR="00F70156" w:rsidRPr="00F70156">
        <w:rPr>
          <w:rFonts w:ascii="Arial" w:eastAsia="Times New Roman" w:hAnsi="Arial" w:cs="Arial"/>
          <w:b/>
          <w:bCs/>
        </w:rPr>
        <w:t xml:space="preserve">, </w:t>
      </w:r>
      <w:r w:rsidRPr="00F70156">
        <w:rPr>
          <w:rFonts w:ascii="Arial" w:eastAsia="Times New Roman" w:hAnsi="Arial" w:cs="Arial"/>
          <w:b/>
          <w:bCs/>
        </w:rPr>
        <w:t xml:space="preserve">možnosti financování projektů v oblasti primární péče </w:t>
      </w:r>
      <w:r w:rsidR="00055DF2">
        <w:rPr>
          <w:rFonts w:ascii="Arial" w:eastAsia="Times New Roman" w:hAnsi="Arial" w:cs="Arial"/>
          <w:b/>
          <w:bCs/>
        </w:rPr>
        <w:br/>
      </w:r>
      <w:r w:rsidR="00F70156" w:rsidRPr="00F70156">
        <w:rPr>
          <w:rFonts w:ascii="Arial" w:eastAsia="Times New Roman" w:hAnsi="Arial" w:cs="Arial"/>
          <w:b/>
          <w:bCs/>
        </w:rPr>
        <w:t>a p</w:t>
      </w:r>
      <w:r w:rsidRPr="00F70156">
        <w:rPr>
          <w:rFonts w:ascii="Arial" w:eastAsia="Times New Roman" w:hAnsi="Arial" w:cs="Arial"/>
          <w:b/>
          <w:bCs/>
        </w:rPr>
        <w:t>ředstavení projektových záměrů MZ v oblasti primární péče v</w:t>
      </w:r>
      <w:r w:rsidR="00382AD1">
        <w:rPr>
          <w:rFonts w:ascii="Arial" w:eastAsia="Times New Roman" w:hAnsi="Arial" w:cs="Arial"/>
          <w:b/>
          <w:bCs/>
        </w:rPr>
        <w:t> </w:t>
      </w:r>
      <w:r w:rsidRPr="00F70156">
        <w:rPr>
          <w:rFonts w:ascii="Arial" w:eastAsia="Times New Roman" w:hAnsi="Arial" w:cs="Arial"/>
          <w:b/>
          <w:bCs/>
        </w:rPr>
        <w:t>rámci</w:t>
      </w:r>
      <w:r w:rsidR="00382AD1">
        <w:rPr>
          <w:rFonts w:ascii="Arial" w:eastAsia="Times New Roman" w:hAnsi="Arial" w:cs="Arial"/>
          <w:b/>
          <w:bCs/>
        </w:rPr>
        <w:t xml:space="preserve"> OPZ +</w:t>
      </w:r>
      <w:r w:rsidR="00F70156" w:rsidRPr="00F70156">
        <w:rPr>
          <w:rFonts w:ascii="Arial" w:eastAsia="Times New Roman" w:hAnsi="Arial" w:cs="Arial"/>
          <w:b/>
          <w:bCs/>
        </w:rPr>
        <w:t>:</w:t>
      </w:r>
    </w:p>
    <w:p w14:paraId="1E437AB2" w14:textId="77777777" w:rsidR="00564207" w:rsidRPr="00457522" w:rsidRDefault="00564207" w:rsidP="00564207">
      <w:pPr>
        <w:pStyle w:val="gmail-m3062248830338984028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35E5F5D1" w14:textId="460A3D49" w:rsidR="00F75889" w:rsidRPr="00457522" w:rsidRDefault="00783023" w:rsidP="00F75889">
      <w:pPr>
        <w:pStyle w:val="Default"/>
        <w:spacing w:after="258"/>
        <w:jc w:val="both"/>
        <w:rPr>
          <w:rFonts w:ascii="Arial" w:hAnsi="Arial" w:cs="Arial"/>
          <w:sz w:val="22"/>
          <w:szCs w:val="22"/>
        </w:rPr>
      </w:pPr>
      <w:r w:rsidRPr="00457522">
        <w:rPr>
          <w:rFonts w:ascii="Arial" w:hAnsi="Arial" w:cs="Arial"/>
          <w:sz w:val="22"/>
          <w:szCs w:val="22"/>
        </w:rPr>
        <w:t xml:space="preserve">Následovala prezentace Mgr. Dimitrovové, která představila </w:t>
      </w:r>
      <w:r w:rsidR="00382AD1">
        <w:rPr>
          <w:rFonts w:ascii="Arial" w:eastAsia="Times New Roman" w:hAnsi="Arial" w:cs="Arial"/>
          <w:sz w:val="22"/>
          <w:szCs w:val="22"/>
        </w:rPr>
        <w:t xml:space="preserve">OPZ+“ </w:t>
      </w:r>
      <w:r w:rsidRPr="00457522">
        <w:rPr>
          <w:rFonts w:ascii="Arial" w:eastAsia="Times New Roman" w:hAnsi="Arial" w:cs="Arial"/>
          <w:sz w:val="22"/>
          <w:szCs w:val="22"/>
        </w:rPr>
        <w:t xml:space="preserve">a možnosti financování projektů v rámci reformy primární péče. Uvedla, že MPSV bude vypisovat </w:t>
      </w:r>
      <w:r w:rsidRPr="00457522">
        <w:rPr>
          <w:rFonts w:ascii="Arial" w:hAnsi="Arial" w:cs="Arial"/>
          <w:sz w:val="22"/>
          <w:szCs w:val="22"/>
        </w:rPr>
        <w:t xml:space="preserve">systémové výzvy pro resort zdravotnictví na základě připravených projektových záměrů, kdy první výzvy </w:t>
      </w:r>
      <w:r w:rsidR="00055DF2">
        <w:rPr>
          <w:rFonts w:ascii="Arial" w:hAnsi="Arial" w:cs="Arial"/>
          <w:sz w:val="22"/>
          <w:szCs w:val="22"/>
        </w:rPr>
        <w:br/>
      </w:r>
      <w:r w:rsidRPr="00457522">
        <w:rPr>
          <w:rFonts w:ascii="Arial" w:hAnsi="Arial" w:cs="Arial"/>
          <w:sz w:val="22"/>
          <w:szCs w:val="22"/>
        </w:rPr>
        <w:t xml:space="preserve">se očekávají </w:t>
      </w:r>
      <w:r w:rsidR="00236DB2">
        <w:rPr>
          <w:rFonts w:ascii="Arial" w:hAnsi="Arial" w:cs="Arial"/>
          <w:sz w:val="22"/>
          <w:szCs w:val="22"/>
        </w:rPr>
        <w:t xml:space="preserve">vypsat </w:t>
      </w:r>
      <w:r w:rsidRPr="00457522">
        <w:rPr>
          <w:rFonts w:ascii="Arial" w:hAnsi="Arial" w:cs="Arial"/>
          <w:sz w:val="22"/>
          <w:szCs w:val="22"/>
        </w:rPr>
        <w:t>v polovině roku 2022.</w:t>
      </w:r>
      <w:r w:rsidR="00F75889" w:rsidRPr="00457522">
        <w:rPr>
          <w:rFonts w:ascii="Arial" w:hAnsi="Arial" w:cs="Arial"/>
          <w:sz w:val="22"/>
          <w:szCs w:val="22"/>
        </w:rPr>
        <w:t xml:space="preserve"> Představila příklady projektů, které byly v rámci </w:t>
      </w:r>
      <w:r w:rsidR="00382AD1">
        <w:rPr>
          <w:rFonts w:ascii="Arial" w:hAnsi="Arial" w:cs="Arial"/>
          <w:sz w:val="22"/>
          <w:szCs w:val="22"/>
        </w:rPr>
        <w:t>OPZ +</w:t>
      </w:r>
      <w:r w:rsidR="00236DB2">
        <w:rPr>
          <w:rFonts w:ascii="Arial" w:hAnsi="Arial" w:cs="Arial"/>
          <w:sz w:val="22"/>
          <w:szCs w:val="22"/>
        </w:rPr>
        <w:t xml:space="preserve"> uskutečněny</w:t>
      </w:r>
      <w:r w:rsidR="00F75889" w:rsidRPr="00457522">
        <w:rPr>
          <w:rFonts w:ascii="Arial" w:hAnsi="Arial" w:cs="Arial"/>
          <w:sz w:val="22"/>
          <w:szCs w:val="22"/>
        </w:rPr>
        <w:t>, např. byl podpořen vzniku Center duševního zdraví I, II, III (vznik pilotních 29 CDZ), podpora paliativní péče, podpora 4 ordinací pro osoby bez přístřeší apod. Zdůraznila, že na podzim roku 2021 je nutné připravit projektový záměr a následně ho konzultovat s</w:t>
      </w:r>
      <w:r w:rsidR="00236DB2">
        <w:rPr>
          <w:rFonts w:ascii="Arial" w:hAnsi="Arial" w:cs="Arial"/>
          <w:sz w:val="22"/>
          <w:szCs w:val="22"/>
        </w:rPr>
        <w:t xml:space="preserve"> řídícím orgánem, kterým je </w:t>
      </w:r>
      <w:r w:rsidR="00F75889" w:rsidRPr="00457522">
        <w:rPr>
          <w:rFonts w:ascii="Arial" w:hAnsi="Arial" w:cs="Arial"/>
          <w:sz w:val="22"/>
          <w:szCs w:val="22"/>
        </w:rPr>
        <w:t>MPSV</w:t>
      </w:r>
      <w:r w:rsidR="00236DB2">
        <w:rPr>
          <w:rFonts w:ascii="Arial" w:hAnsi="Arial" w:cs="Arial"/>
          <w:sz w:val="22"/>
          <w:szCs w:val="22"/>
        </w:rPr>
        <w:t xml:space="preserve"> ČR</w:t>
      </w:r>
      <w:r w:rsidR="00F75889" w:rsidRPr="00457522">
        <w:rPr>
          <w:rFonts w:ascii="Arial" w:hAnsi="Arial" w:cs="Arial"/>
          <w:sz w:val="22"/>
          <w:szCs w:val="22"/>
        </w:rPr>
        <w:t xml:space="preserve">. Ing. Škampová </w:t>
      </w:r>
      <w:r w:rsidR="00B87922" w:rsidRPr="00457522">
        <w:rPr>
          <w:rFonts w:ascii="Arial" w:hAnsi="Arial" w:cs="Arial"/>
          <w:sz w:val="22"/>
          <w:szCs w:val="22"/>
        </w:rPr>
        <w:t xml:space="preserve">doplnila prezentaci paní </w:t>
      </w:r>
      <w:r w:rsidR="00055DF2">
        <w:rPr>
          <w:rFonts w:ascii="Arial" w:hAnsi="Arial" w:cs="Arial"/>
          <w:sz w:val="22"/>
          <w:szCs w:val="22"/>
        </w:rPr>
        <w:br/>
      </w:r>
      <w:r w:rsidR="00B87922" w:rsidRPr="00457522">
        <w:rPr>
          <w:rFonts w:ascii="Arial" w:hAnsi="Arial" w:cs="Arial"/>
          <w:sz w:val="22"/>
          <w:szCs w:val="22"/>
        </w:rPr>
        <w:t xml:space="preserve">Mgr. Dimitrovové o </w:t>
      </w:r>
      <w:r w:rsidR="00F75889" w:rsidRPr="00457522">
        <w:rPr>
          <w:rFonts w:ascii="Arial" w:hAnsi="Arial" w:cs="Arial"/>
          <w:sz w:val="22"/>
          <w:szCs w:val="22"/>
        </w:rPr>
        <w:t>projektov</w:t>
      </w:r>
      <w:r w:rsidR="00B87922" w:rsidRPr="00457522">
        <w:rPr>
          <w:rFonts w:ascii="Arial" w:hAnsi="Arial" w:cs="Arial"/>
          <w:sz w:val="22"/>
          <w:szCs w:val="22"/>
        </w:rPr>
        <w:t>ých</w:t>
      </w:r>
      <w:r w:rsidR="00F75889" w:rsidRPr="00457522">
        <w:rPr>
          <w:rFonts w:ascii="Arial" w:hAnsi="Arial" w:cs="Arial"/>
          <w:sz w:val="22"/>
          <w:szCs w:val="22"/>
        </w:rPr>
        <w:t xml:space="preserve"> záměr</w:t>
      </w:r>
      <w:r w:rsidR="00B87922" w:rsidRPr="00457522">
        <w:rPr>
          <w:rFonts w:ascii="Arial" w:hAnsi="Arial" w:cs="Arial"/>
          <w:sz w:val="22"/>
          <w:szCs w:val="22"/>
        </w:rPr>
        <w:t>ech</w:t>
      </w:r>
      <w:r w:rsidR="00F75889" w:rsidRPr="00457522">
        <w:rPr>
          <w:rFonts w:ascii="Arial" w:hAnsi="Arial" w:cs="Arial"/>
          <w:sz w:val="22"/>
          <w:szCs w:val="22"/>
        </w:rPr>
        <w:t xml:space="preserve"> </w:t>
      </w:r>
      <w:r w:rsidR="00B87922" w:rsidRPr="00457522">
        <w:rPr>
          <w:rFonts w:ascii="Arial" w:hAnsi="Arial" w:cs="Arial"/>
          <w:sz w:val="22"/>
          <w:szCs w:val="22"/>
        </w:rPr>
        <w:t>MZ v o</w:t>
      </w:r>
      <w:r w:rsidR="00F75889" w:rsidRPr="00457522">
        <w:rPr>
          <w:rFonts w:ascii="Arial" w:hAnsi="Arial" w:cs="Arial"/>
          <w:sz w:val="22"/>
          <w:szCs w:val="22"/>
        </w:rPr>
        <w:t xml:space="preserve">blasti primární péče v rámci </w:t>
      </w:r>
      <w:r w:rsidR="00382AD1">
        <w:rPr>
          <w:rFonts w:ascii="Arial" w:hAnsi="Arial" w:cs="Arial"/>
          <w:sz w:val="22"/>
          <w:szCs w:val="22"/>
        </w:rPr>
        <w:t>OPZ +</w:t>
      </w:r>
      <w:r w:rsidR="00F75889" w:rsidRPr="00457522">
        <w:rPr>
          <w:rFonts w:ascii="Arial" w:hAnsi="Arial" w:cs="Arial"/>
          <w:sz w:val="22"/>
          <w:szCs w:val="22"/>
        </w:rPr>
        <w:t xml:space="preserve">. </w:t>
      </w:r>
      <w:r w:rsidR="00B87922" w:rsidRPr="00457522">
        <w:rPr>
          <w:rFonts w:ascii="Arial" w:hAnsi="Arial" w:cs="Arial"/>
          <w:sz w:val="22"/>
          <w:szCs w:val="22"/>
        </w:rPr>
        <w:t xml:space="preserve">První </w:t>
      </w:r>
      <w:r w:rsidR="00F75889" w:rsidRPr="00457522">
        <w:rPr>
          <w:rFonts w:ascii="Arial" w:hAnsi="Arial" w:cs="Arial"/>
          <w:sz w:val="22"/>
          <w:szCs w:val="22"/>
        </w:rPr>
        <w:t xml:space="preserve">projektový záměr </w:t>
      </w:r>
      <w:r w:rsidR="00236DB2">
        <w:rPr>
          <w:rFonts w:ascii="Arial" w:hAnsi="Arial" w:cs="Arial"/>
          <w:sz w:val="22"/>
          <w:szCs w:val="22"/>
        </w:rPr>
        <w:t>–</w:t>
      </w:r>
      <w:r w:rsidR="00F75889" w:rsidRPr="00457522">
        <w:rPr>
          <w:rFonts w:ascii="Arial" w:hAnsi="Arial" w:cs="Arial"/>
          <w:sz w:val="22"/>
          <w:szCs w:val="22"/>
        </w:rPr>
        <w:t xml:space="preserve"> Posílení kompetencí lékařů primární péče a vymezení kompetencí </w:t>
      </w:r>
      <w:r w:rsidR="00055DF2">
        <w:rPr>
          <w:rFonts w:ascii="Arial" w:hAnsi="Arial" w:cs="Arial"/>
          <w:sz w:val="22"/>
          <w:szCs w:val="22"/>
        </w:rPr>
        <w:br/>
      </w:r>
      <w:r w:rsidR="00F75889" w:rsidRPr="00457522">
        <w:rPr>
          <w:rFonts w:ascii="Arial" w:hAnsi="Arial" w:cs="Arial"/>
          <w:sz w:val="22"/>
          <w:szCs w:val="22"/>
        </w:rPr>
        <w:t>ve vztahu ke specialistům, zlepšení koordinace činnosti primární péče a služeb ambulantních specialistů</w:t>
      </w:r>
      <w:r w:rsidR="00B87922" w:rsidRPr="00457522">
        <w:rPr>
          <w:rFonts w:ascii="Arial" w:hAnsi="Arial" w:cs="Arial"/>
          <w:sz w:val="22"/>
          <w:szCs w:val="22"/>
        </w:rPr>
        <w:t>. Druhý</w:t>
      </w:r>
      <w:r w:rsidR="00F75889" w:rsidRPr="00457522">
        <w:rPr>
          <w:rFonts w:ascii="Arial" w:hAnsi="Arial" w:cs="Arial"/>
          <w:sz w:val="22"/>
          <w:szCs w:val="22"/>
        </w:rPr>
        <w:t xml:space="preserve"> projektový záměr – Zvýšení dostupnosti primární péče – podpora sdružených praxí a zavedení standardizace vybavení ordinací.</w:t>
      </w:r>
      <w:r w:rsidR="00B87922" w:rsidRPr="00457522">
        <w:rPr>
          <w:rFonts w:ascii="Arial" w:hAnsi="Arial" w:cs="Arial"/>
          <w:sz w:val="22"/>
          <w:szCs w:val="22"/>
        </w:rPr>
        <w:t xml:space="preserve"> Členům a členkám </w:t>
      </w:r>
      <w:r w:rsidR="00055DF2">
        <w:rPr>
          <w:rFonts w:ascii="Arial" w:hAnsi="Arial" w:cs="Arial"/>
          <w:sz w:val="22"/>
          <w:szCs w:val="22"/>
        </w:rPr>
        <w:t>PS</w:t>
      </w:r>
      <w:r w:rsidR="00B87922" w:rsidRPr="00457522">
        <w:rPr>
          <w:rFonts w:ascii="Arial" w:hAnsi="Arial" w:cs="Arial"/>
          <w:sz w:val="22"/>
          <w:szCs w:val="22"/>
        </w:rPr>
        <w:t xml:space="preserve"> byl</w:t>
      </w:r>
      <w:r w:rsidR="00236DB2">
        <w:rPr>
          <w:rFonts w:ascii="Arial" w:hAnsi="Arial" w:cs="Arial"/>
          <w:sz w:val="22"/>
          <w:szCs w:val="22"/>
        </w:rPr>
        <w:t xml:space="preserve"> </w:t>
      </w:r>
      <w:r w:rsidR="00B87922" w:rsidRPr="00457522">
        <w:rPr>
          <w:rFonts w:ascii="Arial" w:hAnsi="Arial" w:cs="Arial"/>
          <w:sz w:val="22"/>
          <w:szCs w:val="22"/>
        </w:rPr>
        <w:t>uložen</w:t>
      </w:r>
      <w:r w:rsidR="00236DB2">
        <w:rPr>
          <w:rFonts w:ascii="Arial" w:hAnsi="Arial" w:cs="Arial"/>
          <w:sz w:val="22"/>
          <w:szCs w:val="22"/>
        </w:rPr>
        <w:t xml:space="preserve"> </w:t>
      </w:r>
      <w:r w:rsidR="00B87922" w:rsidRPr="00457522">
        <w:rPr>
          <w:rFonts w:ascii="Arial" w:hAnsi="Arial" w:cs="Arial"/>
          <w:sz w:val="22"/>
          <w:szCs w:val="22"/>
        </w:rPr>
        <w:t xml:space="preserve">úkol, aby do konce měsíce září 2021 zaslali návrhy projektových záměrů, </w:t>
      </w:r>
      <w:r w:rsidR="00055DF2">
        <w:rPr>
          <w:rFonts w:ascii="Arial" w:hAnsi="Arial" w:cs="Arial"/>
          <w:sz w:val="22"/>
          <w:szCs w:val="22"/>
        </w:rPr>
        <w:br/>
      </w:r>
      <w:r w:rsidR="00B87922" w:rsidRPr="00457522">
        <w:rPr>
          <w:rFonts w:ascii="Arial" w:hAnsi="Arial" w:cs="Arial"/>
          <w:sz w:val="22"/>
          <w:szCs w:val="22"/>
        </w:rPr>
        <w:t>které by ve své oblasti (všeobecné praktické lékařství, praktické lékařství pro děti a dorost, stomatologie, gynekologie) chtěli uskutečnit a které budou v souladu s implementačním plánem č. 1.1. materiálu Zdraví 2030.</w:t>
      </w:r>
    </w:p>
    <w:p w14:paraId="370413BC" w14:textId="789B16B1" w:rsidR="00AF77F6" w:rsidRDefault="00457522" w:rsidP="00457522">
      <w:pPr>
        <w:pStyle w:val="Default"/>
        <w:spacing w:after="258"/>
        <w:jc w:val="both"/>
        <w:rPr>
          <w:rFonts w:ascii="Arial" w:eastAsia="Times New Roman" w:hAnsi="Arial" w:cs="Arial"/>
          <w:sz w:val="22"/>
          <w:szCs w:val="22"/>
        </w:rPr>
      </w:pPr>
      <w:r w:rsidRPr="00457522">
        <w:rPr>
          <w:rFonts w:ascii="Arial" w:eastAsia="Times New Roman" w:hAnsi="Arial" w:cs="Arial"/>
          <w:sz w:val="22"/>
          <w:szCs w:val="22"/>
        </w:rPr>
        <w:t xml:space="preserve">Bylo dohodnuto, že v rámci plnění jednotlivých činností vedoucích k naplnění </w:t>
      </w:r>
      <w:r w:rsidR="00236DB2">
        <w:rPr>
          <w:rFonts w:ascii="Arial" w:eastAsia="Times New Roman" w:hAnsi="Arial" w:cs="Arial"/>
          <w:sz w:val="22"/>
          <w:szCs w:val="22"/>
        </w:rPr>
        <w:t>r</w:t>
      </w:r>
      <w:r w:rsidRPr="00457522">
        <w:rPr>
          <w:rFonts w:ascii="Arial" w:eastAsia="Times New Roman" w:hAnsi="Arial" w:cs="Arial"/>
          <w:sz w:val="22"/>
          <w:szCs w:val="22"/>
        </w:rPr>
        <w:t xml:space="preserve">eformy primární péče budou uskutečňována jednání v malém počtu expertů, kterých se jednotlivé kroky v naplnění </w:t>
      </w:r>
      <w:r w:rsidR="00236DB2">
        <w:rPr>
          <w:rFonts w:ascii="Arial" w:eastAsia="Times New Roman" w:hAnsi="Arial" w:cs="Arial"/>
          <w:sz w:val="22"/>
          <w:szCs w:val="22"/>
        </w:rPr>
        <w:t>r</w:t>
      </w:r>
      <w:r w:rsidRPr="00457522">
        <w:rPr>
          <w:rFonts w:ascii="Arial" w:eastAsia="Times New Roman" w:hAnsi="Arial" w:cs="Arial"/>
          <w:sz w:val="22"/>
          <w:szCs w:val="22"/>
        </w:rPr>
        <w:t xml:space="preserve">eformy primární péče týkají (např. oblast vzdělávání PLDD, problematika sdružených praxí apod.) a následně na jednání PS budou členové a členky o zmíněných aktivitách informováni. </w:t>
      </w:r>
    </w:p>
    <w:p w14:paraId="70C287CC" w14:textId="19F56AA7" w:rsidR="00F70156" w:rsidRPr="00F70156" w:rsidRDefault="00F70156" w:rsidP="00457522">
      <w:pPr>
        <w:pStyle w:val="Default"/>
        <w:spacing w:after="258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70156">
        <w:rPr>
          <w:rFonts w:ascii="Arial" w:eastAsia="Times New Roman" w:hAnsi="Arial" w:cs="Arial"/>
          <w:b/>
          <w:bCs/>
          <w:sz w:val="22"/>
          <w:szCs w:val="22"/>
        </w:rPr>
        <w:t>Šestý bod programu jednání – diskuse:</w:t>
      </w:r>
    </w:p>
    <w:p w14:paraId="73EC39AD" w14:textId="082AC700" w:rsidR="00F70156" w:rsidRDefault="00F70156" w:rsidP="00457522">
      <w:pPr>
        <w:pStyle w:val="Default"/>
        <w:spacing w:after="25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Provázanost primární péče s oblastí psychiatrie. Bylo domluveno, že se uspořádá separátní jednání k této problematice za účasti zainteresovaných odborníků.</w:t>
      </w:r>
    </w:p>
    <w:p w14:paraId="600841F2" w14:textId="3608E467" w:rsidR="00F70156" w:rsidRDefault="00F70156" w:rsidP="00457522">
      <w:pPr>
        <w:pStyle w:val="Default"/>
        <w:spacing w:after="25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Vyhláška o vzdělávání </w:t>
      </w:r>
      <w:r w:rsidR="00446496">
        <w:rPr>
          <w:rFonts w:ascii="Arial" w:eastAsia="Times New Roman" w:hAnsi="Arial" w:cs="Arial"/>
          <w:sz w:val="22"/>
          <w:szCs w:val="22"/>
        </w:rPr>
        <w:t>v základních kmenech lékařů</w:t>
      </w:r>
      <w:r>
        <w:rPr>
          <w:rFonts w:ascii="Arial" w:eastAsia="Times New Roman" w:hAnsi="Arial" w:cs="Arial"/>
          <w:sz w:val="22"/>
          <w:szCs w:val="22"/>
        </w:rPr>
        <w:t xml:space="preserve">. Bylo domluveno, že se uspořádá separátní jednání k této problematice za účasti zainteresovaných odborníků. </w:t>
      </w:r>
    </w:p>
    <w:p w14:paraId="79EBF568" w14:textId="77777777" w:rsidR="00055DF2" w:rsidRDefault="00055DF2" w:rsidP="00457522">
      <w:pPr>
        <w:pStyle w:val="Default"/>
        <w:spacing w:after="258"/>
        <w:jc w:val="both"/>
        <w:rPr>
          <w:rFonts w:ascii="Arial" w:eastAsia="Times New Roman" w:hAnsi="Arial" w:cs="Arial"/>
          <w:sz w:val="22"/>
          <w:szCs w:val="22"/>
        </w:rPr>
      </w:pPr>
    </w:p>
    <w:p w14:paraId="03EEE83A" w14:textId="740D5094" w:rsidR="00446496" w:rsidRDefault="00446496" w:rsidP="00457522">
      <w:pPr>
        <w:pStyle w:val="Default"/>
        <w:spacing w:after="25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Zapsala: Mgr. Milada Menšíková</w:t>
      </w:r>
    </w:p>
    <w:p w14:paraId="73EC088E" w14:textId="3777DAF5" w:rsidR="00446496" w:rsidRPr="00457522" w:rsidRDefault="00446496" w:rsidP="00457522">
      <w:pPr>
        <w:pStyle w:val="Default"/>
        <w:spacing w:after="25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Schválila: </w:t>
      </w:r>
      <w:r w:rsidRPr="00446496">
        <w:rPr>
          <w:rFonts w:ascii="Arial" w:eastAsia="Times New Roman" w:hAnsi="Arial" w:cs="Arial"/>
          <w:sz w:val="22"/>
          <w:szCs w:val="22"/>
        </w:rPr>
        <w:t>MUDr. Alena Šteflová, Ph.D., MPH</w:t>
      </w:r>
    </w:p>
    <w:sectPr w:rsidR="00446496" w:rsidRPr="004575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A27C" w14:textId="77777777" w:rsidR="00500904" w:rsidRDefault="00500904" w:rsidP="00500904">
      <w:pPr>
        <w:spacing w:after="0" w:line="240" w:lineRule="auto"/>
      </w:pPr>
      <w:r>
        <w:separator/>
      </w:r>
    </w:p>
  </w:endnote>
  <w:endnote w:type="continuationSeparator" w:id="0">
    <w:p w14:paraId="4569AE2C" w14:textId="77777777" w:rsidR="00500904" w:rsidRDefault="00500904" w:rsidP="0050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367947"/>
      <w:docPartObj>
        <w:docPartGallery w:val="Page Numbers (Bottom of Page)"/>
        <w:docPartUnique/>
      </w:docPartObj>
    </w:sdtPr>
    <w:sdtEndPr/>
    <w:sdtContent>
      <w:p w14:paraId="5F2258F7" w14:textId="1BF3C610" w:rsidR="00500904" w:rsidRDefault="005009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DE959" w14:textId="77777777" w:rsidR="00500904" w:rsidRDefault="005009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38B5" w14:textId="77777777" w:rsidR="00500904" w:rsidRDefault="00500904" w:rsidP="00500904">
      <w:pPr>
        <w:spacing w:after="0" w:line="240" w:lineRule="auto"/>
      </w:pPr>
      <w:r>
        <w:separator/>
      </w:r>
    </w:p>
  </w:footnote>
  <w:footnote w:type="continuationSeparator" w:id="0">
    <w:p w14:paraId="57FDC053" w14:textId="77777777" w:rsidR="00500904" w:rsidRDefault="00500904" w:rsidP="0050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60E"/>
    <w:multiLevelType w:val="hybridMultilevel"/>
    <w:tmpl w:val="9E9E7E8A"/>
    <w:lvl w:ilvl="0" w:tplc="06E8619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2A8D27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F4E5502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A6A794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2CAADA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7A40A2C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6769B5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F4250D0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0DEF77E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0C4A1589"/>
    <w:multiLevelType w:val="hybridMultilevel"/>
    <w:tmpl w:val="2618F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60EB"/>
    <w:multiLevelType w:val="hybridMultilevel"/>
    <w:tmpl w:val="E196DADC"/>
    <w:lvl w:ilvl="0" w:tplc="B18A7EA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CCC61EC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02CF464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BBCE6C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F742824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3F0BD3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B762D8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5B4E258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091E2272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14FD603B"/>
    <w:multiLevelType w:val="hybridMultilevel"/>
    <w:tmpl w:val="0AA84422"/>
    <w:lvl w:ilvl="0" w:tplc="2A02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82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1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E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A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615535"/>
    <w:multiLevelType w:val="multilevel"/>
    <w:tmpl w:val="553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F1281"/>
    <w:multiLevelType w:val="hybridMultilevel"/>
    <w:tmpl w:val="33F6B0D0"/>
    <w:lvl w:ilvl="0" w:tplc="B498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8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C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4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C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C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A1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C66B9A"/>
    <w:multiLevelType w:val="multilevel"/>
    <w:tmpl w:val="553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E7B3A"/>
    <w:multiLevelType w:val="hybridMultilevel"/>
    <w:tmpl w:val="7AAA6AF2"/>
    <w:lvl w:ilvl="0" w:tplc="48FA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9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4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0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41927"/>
    <w:multiLevelType w:val="hybridMultilevel"/>
    <w:tmpl w:val="38A0A26A"/>
    <w:lvl w:ilvl="0" w:tplc="3F9EEA7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03EC01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F7A484E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F16982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B1052F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4C2603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96C56A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530025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6B07A46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9" w15:restartNumberingAfterBreak="0">
    <w:nsid w:val="343D3325"/>
    <w:multiLevelType w:val="hybridMultilevel"/>
    <w:tmpl w:val="A1664492"/>
    <w:lvl w:ilvl="0" w:tplc="EEA8510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598B728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D64A57A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3486F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E9245B4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9B0982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71853C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C6A592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FFC17F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 w15:restartNumberingAfterBreak="0">
    <w:nsid w:val="397A3ECD"/>
    <w:multiLevelType w:val="hybridMultilevel"/>
    <w:tmpl w:val="00C24A52"/>
    <w:lvl w:ilvl="0" w:tplc="BFBA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A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8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C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2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4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E5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595ADF"/>
    <w:multiLevelType w:val="multilevel"/>
    <w:tmpl w:val="553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D6014"/>
    <w:multiLevelType w:val="hybridMultilevel"/>
    <w:tmpl w:val="8ADC869C"/>
    <w:lvl w:ilvl="0" w:tplc="51EEA3B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35B0"/>
    <w:multiLevelType w:val="hybridMultilevel"/>
    <w:tmpl w:val="A7E0C662"/>
    <w:lvl w:ilvl="0" w:tplc="5BB8070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260776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5426A6A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19A5920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EB621A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29EB854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4D671E4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3F468D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848AFC4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" w15:restartNumberingAfterBreak="0">
    <w:nsid w:val="68AF4EF9"/>
    <w:multiLevelType w:val="hybridMultilevel"/>
    <w:tmpl w:val="FBE8A916"/>
    <w:lvl w:ilvl="0" w:tplc="2F181B4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31C8AB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B5450E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2EA1356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6E85FF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256E739C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8BA80A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1B418C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4D0E24E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6B64326E"/>
    <w:multiLevelType w:val="hybridMultilevel"/>
    <w:tmpl w:val="D940F2EA"/>
    <w:lvl w:ilvl="0" w:tplc="82A4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C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4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0C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6E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2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D2"/>
    <w:rsid w:val="00055DF2"/>
    <w:rsid w:val="000607DF"/>
    <w:rsid w:val="00061FD2"/>
    <w:rsid w:val="0006242D"/>
    <w:rsid w:val="00090050"/>
    <w:rsid w:val="000A746B"/>
    <w:rsid w:val="000B5A37"/>
    <w:rsid w:val="000C4A63"/>
    <w:rsid w:val="001412A8"/>
    <w:rsid w:val="00162E34"/>
    <w:rsid w:val="001850D1"/>
    <w:rsid w:val="001B1769"/>
    <w:rsid w:val="00236DB2"/>
    <w:rsid w:val="00335693"/>
    <w:rsid w:val="00382AD1"/>
    <w:rsid w:val="00420D7F"/>
    <w:rsid w:val="00442B6B"/>
    <w:rsid w:val="00446496"/>
    <w:rsid w:val="00457522"/>
    <w:rsid w:val="00465FC1"/>
    <w:rsid w:val="004828EC"/>
    <w:rsid w:val="004B0DF2"/>
    <w:rsid w:val="00500904"/>
    <w:rsid w:val="00505107"/>
    <w:rsid w:val="00544FD1"/>
    <w:rsid w:val="005475E7"/>
    <w:rsid w:val="00564207"/>
    <w:rsid w:val="005C2006"/>
    <w:rsid w:val="005F521F"/>
    <w:rsid w:val="0062111F"/>
    <w:rsid w:val="00621EDE"/>
    <w:rsid w:val="00640C1D"/>
    <w:rsid w:val="00682EE0"/>
    <w:rsid w:val="007264BA"/>
    <w:rsid w:val="00783023"/>
    <w:rsid w:val="007A1F5C"/>
    <w:rsid w:val="007E097D"/>
    <w:rsid w:val="00871403"/>
    <w:rsid w:val="00936038"/>
    <w:rsid w:val="00944A0B"/>
    <w:rsid w:val="00982DB6"/>
    <w:rsid w:val="0098556F"/>
    <w:rsid w:val="00AF77F6"/>
    <w:rsid w:val="00B51E09"/>
    <w:rsid w:val="00B62262"/>
    <w:rsid w:val="00B726F4"/>
    <w:rsid w:val="00B87922"/>
    <w:rsid w:val="00BD0FD2"/>
    <w:rsid w:val="00CF44B7"/>
    <w:rsid w:val="00D8378C"/>
    <w:rsid w:val="00DA2FB0"/>
    <w:rsid w:val="00DB43C2"/>
    <w:rsid w:val="00DC09FA"/>
    <w:rsid w:val="00DE7EBB"/>
    <w:rsid w:val="00DF4510"/>
    <w:rsid w:val="00E069FC"/>
    <w:rsid w:val="00E50AE2"/>
    <w:rsid w:val="00ED14F3"/>
    <w:rsid w:val="00F25E56"/>
    <w:rsid w:val="00F407DC"/>
    <w:rsid w:val="00F55CEB"/>
    <w:rsid w:val="00F70156"/>
    <w:rsid w:val="00F709A7"/>
    <w:rsid w:val="00F75889"/>
    <w:rsid w:val="00FC0A9E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D89"/>
  <w15:chartTrackingRefBased/>
  <w15:docId w15:val="{66293738-3BB3-416B-B87D-DD88B0F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FB0"/>
    <w:pPr>
      <w:ind w:left="720"/>
      <w:contextualSpacing/>
    </w:pPr>
  </w:style>
  <w:style w:type="paragraph" w:customStyle="1" w:styleId="gmail-m3062248830338984028msolistparagraph">
    <w:name w:val="gmail-m_3062248830338984028msolistparagraph"/>
    <w:basedOn w:val="Normln"/>
    <w:rsid w:val="00B51E0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F4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904"/>
  </w:style>
  <w:style w:type="paragraph" w:styleId="Zpat">
    <w:name w:val="footer"/>
    <w:basedOn w:val="Normln"/>
    <w:link w:val="ZpatChar"/>
    <w:uiPriority w:val="99"/>
    <w:unhideWhenUsed/>
    <w:rsid w:val="0050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223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559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74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567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89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932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664">
          <w:marLeft w:val="446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geografie/demografie-a-geodemografie/sid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2BAC-9E1A-4FA8-9D40-AFBFF5C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2776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Milada Mgr.</dc:creator>
  <cp:keywords/>
  <dc:description/>
  <cp:lastModifiedBy>Menšíková Milada, Mgr.</cp:lastModifiedBy>
  <cp:revision>14</cp:revision>
  <dcterms:created xsi:type="dcterms:W3CDTF">2021-09-12T15:43:00Z</dcterms:created>
  <dcterms:modified xsi:type="dcterms:W3CDTF">2022-01-04T13:30:00Z</dcterms:modified>
</cp:coreProperties>
</file>