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A" w:rsidRPr="007D02FA" w:rsidRDefault="007D02FA" w:rsidP="00E4017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7D02FA">
        <w:rPr>
          <w:b/>
          <w:sz w:val="28"/>
          <w:szCs w:val="28"/>
          <w:u w:val="single"/>
        </w:rPr>
        <w:t xml:space="preserve">Zápis z jednání Řídícího výboru dne </w:t>
      </w:r>
      <w:r w:rsidR="00D478FC">
        <w:rPr>
          <w:b/>
          <w:sz w:val="28"/>
          <w:szCs w:val="28"/>
          <w:u w:val="single"/>
        </w:rPr>
        <w:t>2</w:t>
      </w:r>
      <w:r w:rsidRPr="007D02FA">
        <w:rPr>
          <w:b/>
          <w:sz w:val="28"/>
          <w:szCs w:val="28"/>
          <w:u w:val="single"/>
        </w:rPr>
        <w:t>9. 10. 2018 v 1</w:t>
      </w:r>
      <w:r w:rsidR="00D478FC">
        <w:rPr>
          <w:b/>
          <w:sz w:val="28"/>
          <w:szCs w:val="28"/>
          <w:u w:val="single"/>
        </w:rPr>
        <w:t>1</w:t>
      </w:r>
      <w:r w:rsidRPr="007D02FA">
        <w:rPr>
          <w:b/>
          <w:sz w:val="28"/>
          <w:szCs w:val="28"/>
          <w:u w:val="single"/>
        </w:rPr>
        <w:t>,30 hod.</w:t>
      </w:r>
    </w:p>
    <w:p w:rsidR="007D02FA" w:rsidRDefault="007D02FA" w:rsidP="00E4017E">
      <w:pPr>
        <w:jc w:val="both"/>
      </w:pPr>
    </w:p>
    <w:p w:rsidR="00EF25AD" w:rsidRDefault="00EF25AD" w:rsidP="00E4017E">
      <w:pPr>
        <w:jc w:val="both"/>
      </w:pPr>
    </w:p>
    <w:p w:rsidR="007D02FA" w:rsidRDefault="007D02FA" w:rsidP="00E4017E">
      <w:pPr>
        <w:jc w:val="both"/>
      </w:pPr>
      <w:r w:rsidRPr="007D02FA">
        <w:rPr>
          <w:b/>
          <w:u w:val="single"/>
        </w:rPr>
        <w:t>Přítomni:</w:t>
      </w:r>
      <w:r>
        <w:t xml:space="preserve"> dle prezenční listiny</w:t>
      </w:r>
    </w:p>
    <w:p w:rsidR="007D02FA" w:rsidRDefault="007D02FA" w:rsidP="00E4017E">
      <w:pPr>
        <w:ind w:left="426"/>
        <w:jc w:val="both"/>
      </w:pPr>
    </w:p>
    <w:p w:rsidR="007D02FA" w:rsidRDefault="007D02FA" w:rsidP="00E4017E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Jednání zahájil ministr zdravotnictví Mgr. et Mgr. Adam Vojtěch. Přivítal přítomné a předal slovo náměstkyni ministra </w:t>
      </w:r>
      <w:r w:rsidR="00D478FC">
        <w:t xml:space="preserve">MUDr. Aleně Šteflové, Ph.D. </w:t>
      </w:r>
      <w:r w:rsidR="001C1C17">
        <w:t>MPH (dále jen NM).</w:t>
      </w:r>
    </w:p>
    <w:p w:rsidR="00EF25AD" w:rsidRDefault="00EF25AD" w:rsidP="00E4017E">
      <w:pPr>
        <w:pStyle w:val="Odstavecseseznamem"/>
        <w:ind w:left="426"/>
        <w:jc w:val="both"/>
      </w:pPr>
    </w:p>
    <w:p w:rsidR="007D02FA" w:rsidRDefault="001C1C17" w:rsidP="00E4017E">
      <w:pPr>
        <w:pStyle w:val="Odstavecseseznamem"/>
        <w:numPr>
          <w:ilvl w:val="0"/>
          <w:numId w:val="2"/>
        </w:numPr>
        <w:ind w:left="426"/>
        <w:jc w:val="both"/>
      </w:pPr>
      <w:r>
        <w:t>NM</w:t>
      </w:r>
      <w:r w:rsidR="007D02FA">
        <w:t xml:space="preserve"> </w:t>
      </w:r>
      <w:r w:rsidR="00D478FC">
        <w:t xml:space="preserve">přivítala předsedu ČLS JEP prof. MUDr. Štěpána Svačinu, DrSc., </w:t>
      </w:r>
      <w:r>
        <w:t xml:space="preserve">MBA a </w:t>
      </w:r>
      <w:r w:rsidR="007D02FA">
        <w:t xml:space="preserve">informovala přítomné </w:t>
      </w:r>
      <w:r w:rsidR="00D478FC">
        <w:t xml:space="preserve">o jednání ŘV dne 9. 10. 2018 </w:t>
      </w:r>
      <w:r w:rsidR="007D02FA">
        <w:t xml:space="preserve">a </w:t>
      </w:r>
      <w:r w:rsidR="00D478FC">
        <w:t xml:space="preserve">o programu dnešního jednání. </w:t>
      </w:r>
      <w:r>
        <w:t>P</w:t>
      </w:r>
      <w:r w:rsidR="00D478FC">
        <w:t>oděkovala všem, kteří se podíleli na</w:t>
      </w:r>
      <w:r w:rsidR="00F45C74">
        <w:t xml:space="preserve"> </w:t>
      </w:r>
      <w:r w:rsidR="00D478FC">
        <w:t>přípravě materiálů na dnešní ŘV</w:t>
      </w:r>
      <w:r w:rsidR="009528FB">
        <w:t xml:space="preserve"> a zároveň všem, kteří přispěli k formulaci zprávy o realizaci Zdraví 2020 za období říjen 2017- září 2018. Tato zpráva již byla zpracována a předložena </w:t>
      </w:r>
      <w:r>
        <w:t>Vládě ČR, která ji vzala na vědomí dne 24. 10. 2018.</w:t>
      </w:r>
    </w:p>
    <w:p w:rsidR="00EF25AD" w:rsidRDefault="00EF25AD" w:rsidP="00E4017E">
      <w:pPr>
        <w:pStyle w:val="Odstavecseseznamem"/>
        <w:jc w:val="both"/>
      </w:pPr>
    </w:p>
    <w:p w:rsidR="00CF2CF4" w:rsidRDefault="001C1C17" w:rsidP="00E4017E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Profesor </w:t>
      </w:r>
      <w:r w:rsidR="0061138B">
        <w:t xml:space="preserve">Dušek podal </w:t>
      </w:r>
      <w:r w:rsidR="0061138B" w:rsidRPr="009528FB">
        <w:rPr>
          <w:b/>
        </w:rPr>
        <w:t xml:space="preserve">informace </w:t>
      </w:r>
      <w:r w:rsidR="00D478FC" w:rsidRPr="009528FB">
        <w:rPr>
          <w:b/>
        </w:rPr>
        <w:t>o NZIP</w:t>
      </w:r>
      <w:r w:rsidR="00D478FC">
        <w:t xml:space="preserve"> (podrobněji zápis z jednání ŘV dne 9. 10. 2018), </w:t>
      </w:r>
      <w:r w:rsidR="00CF2CF4">
        <w:t xml:space="preserve">na akci MZ dne </w:t>
      </w:r>
      <w:r w:rsidR="00D478FC">
        <w:t>14. 12. t. r. bude pře</w:t>
      </w:r>
      <w:r w:rsidR="00D40FEA">
        <w:t xml:space="preserve">dstavena 1. verze </w:t>
      </w:r>
      <w:r w:rsidR="00CF2CF4">
        <w:t xml:space="preserve">NZIP </w:t>
      </w:r>
      <w:r w:rsidR="00D40FEA">
        <w:t xml:space="preserve">a </w:t>
      </w:r>
      <w:r w:rsidR="00D66614">
        <w:t xml:space="preserve">předpokládá se, že první fáze portálu bude spuštěna 1. 1. 2019. </w:t>
      </w:r>
      <w:r w:rsidR="00CF2CF4">
        <w:t xml:space="preserve">Finanční zajištění realizace první etapy projektu NZIP je procesováno; do rozpočtu </w:t>
      </w:r>
      <w:r>
        <w:t xml:space="preserve">ÚZIS </w:t>
      </w:r>
      <w:r w:rsidR="00CF2CF4">
        <w:t xml:space="preserve">byly finanční prostředky ve výši 4 842 500 již převedeny. </w:t>
      </w:r>
    </w:p>
    <w:p w:rsidR="00CF2CF4" w:rsidRDefault="00CF2CF4" w:rsidP="00E4017E">
      <w:pPr>
        <w:ind w:firstLine="426"/>
        <w:jc w:val="both"/>
      </w:pPr>
      <w:r>
        <w:t>Odbor TIS je pověřen zajištěním PR NZIP</w:t>
      </w:r>
      <w:r w:rsidR="009528FB">
        <w:t>.</w:t>
      </w:r>
    </w:p>
    <w:p w:rsidR="00CF2CF4" w:rsidRDefault="00CF2CF4" w:rsidP="00E4017E">
      <w:pPr>
        <w:ind w:left="426"/>
        <w:jc w:val="both"/>
      </w:pPr>
      <w:r>
        <w:t xml:space="preserve">NM ve spolupráci s odborem TIS zajišťují </w:t>
      </w:r>
      <w:r w:rsidR="000A79BB">
        <w:t xml:space="preserve">studii očekávání obsahu občanů od NZIP – bude provedeno </w:t>
      </w:r>
      <w:proofErr w:type="spellStart"/>
      <w:r w:rsidR="000A79BB">
        <w:t>vysoutěženou</w:t>
      </w:r>
      <w:proofErr w:type="spellEnd"/>
      <w:r w:rsidR="000A79BB">
        <w:t xml:space="preserve"> agenturou STEM a financováno z vnitřních zdrojů MZ. V současné době probíhá finalizace dotazů, které budou použity pro potřeby šetření. </w:t>
      </w:r>
    </w:p>
    <w:p w:rsidR="00EF25AD" w:rsidRDefault="00CF2CF4" w:rsidP="00E4017E">
      <w:pPr>
        <w:pStyle w:val="Odstavecseseznamem"/>
        <w:ind w:left="426"/>
        <w:jc w:val="both"/>
      </w:pPr>
      <w:r>
        <w:t xml:space="preserve"> </w:t>
      </w:r>
    </w:p>
    <w:p w:rsidR="00C61328" w:rsidRDefault="001C1C17" w:rsidP="00E4017E">
      <w:pPr>
        <w:pStyle w:val="Odstavecseseznamem"/>
        <w:numPr>
          <w:ilvl w:val="0"/>
          <w:numId w:val="2"/>
        </w:numPr>
        <w:ind w:left="426"/>
        <w:jc w:val="both"/>
      </w:pPr>
      <w:r w:rsidRPr="009528FB">
        <w:rPr>
          <w:b/>
        </w:rPr>
        <w:t>Hlavní oblasti priorit vybraných akčních plánů</w:t>
      </w:r>
      <w:r w:rsidR="008A3418">
        <w:t xml:space="preserve"> – za</w:t>
      </w:r>
      <w:r w:rsidR="00C61328">
        <w:t>čala prezentace AP</w:t>
      </w:r>
      <w:r w:rsidR="00D40FEA">
        <w:t>, které nebyly představeny na minulém jednání ŘV</w:t>
      </w:r>
      <w:r w:rsidR="00C61328">
        <w:t xml:space="preserve">. </w:t>
      </w:r>
    </w:p>
    <w:p w:rsidR="00D40FEA" w:rsidRDefault="00C61328" w:rsidP="00E4017E">
      <w:pPr>
        <w:pStyle w:val="Odstavecseseznamem"/>
        <w:ind w:left="426"/>
        <w:jc w:val="both"/>
      </w:pPr>
      <w:r w:rsidRPr="00DA7E42">
        <w:rPr>
          <w:u w:val="single"/>
        </w:rPr>
        <w:t>AP 1 Podpora pohybové aktivity</w:t>
      </w:r>
      <w:r w:rsidR="00DA7E42">
        <w:t xml:space="preserve"> </w:t>
      </w:r>
      <w:r w:rsidR="00D40FEA">
        <w:t xml:space="preserve">– Mgr. </w:t>
      </w:r>
      <w:r w:rsidR="00DA7E42">
        <w:t xml:space="preserve">Hamřík </w:t>
      </w:r>
      <w:r w:rsidR="00D40FEA">
        <w:t xml:space="preserve">informoval o přirozeném nedostatku pohybu a představil 5 priorit tohoto AP. Jedná se o: </w:t>
      </w:r>
    </w:p>
    <w:p w:rsidR="00DA7E42" w:rsidRDefault="00D40FEA" w:rsidP="00E4017E">
      <w:pPr>
        <w:pStyle w:val="Odstavecseseznamem"/>
        <w:numPr>
          <w:ilvl w:val="0"/>
          <w:numId w:val="5"/>
        </w:numPr>
        <w:jc w:val="both"/>
      </w:pPr>
      <w:r>
        <w:t>zavedení aktivních přestávek ve školách</w:t>
      </w:r>
    </w:p>
    <w:p w:rsidR="00D40FEA" w:rsidRDefault="00D40FEA" w:rsidP="00E4017E">
      <w:pPr>
        <w:pStyle w:val="Odstavecseseznamem"/>
        <w:numPr>
          <w:ilvl w:val="0"/>
          <w:numId w:val="5"/>
        </w:numPr>
        <w:jc w:val="both"/>
      </w:pPr>
      <w:r>
        <w:t>zavedení třetí hodiny TV</w:t>
      </w:r>
    </w:p>
    <w:p w:rsidR="00D40FEA" w:rsidRDefault="00D40FEA" w:rsidP="00E4017E">
      <w:pPr>
        <w:pStyle w:val="Odstavecseseznamem"/>
        <w:numPr>
          <w:ilvl w:val="0"/>
          <w:numId w:val="5"/>
        </w:numPr>
        <w:jc w:val="both"/>
      </w:pPr>
      <w:r>
        <w:t>pohybová aktivita – zahrnout do předmětů ve škole</w:t>
      </w:r>
      <w:r w:rsidR="00CF2CF4">
        <w:t xml:space="preserve"> </w:t>
      </w:r>
    </w:p>
    <w:p w:rsidR="00D40FEA" w:rsidRDefault="00D40FEA" w:rsidP="00E4017E">
      <w:pPr>
        <w:pStyle w:val="Odstavecseseznamem"/>
        <w:numPr>
          <w:ilvl w:val="0"/>
          <w:numId w:val="5"/>
        </w:numPr>
        <w:jc w:val="both"/>
      </w:pPr>
      <w:r>
        <w:t>podpora pohybové aktivity na internetu</w:t>
      </w:r>
    </w:p>
    <w:p w:rsidR="00D40FEA" w:rsidRDefault="00D40FEA" w:rsidP="00E4017E">
      <w:pPr>
        <w:pStyle w:val="Odstavecseseznamem"/>
        <w:numPr>
          <w:ilvl w:val="0"/>
          <w:numId w:val="5"/>
        </w:numPr>
        <w:jc w:val="both"/>
      </w:pPr>
      <w:r>
        <w:t>pohybová aktivita</w:t>
      </w:r>
      <w:r w:rsidR="00EB3304">
        <w:t>, prostředí a infrastruktura</w:t>
      </w:r>
    </w:p>
    <w:p w:rsidR="00EB3304" w:rsidRDefault="00EB3304" w:rsidP="00E4017E">
      <w:pPr>
        <w:ind w:left="426"/>
        <w:jc w:val="both"/>
      </w:pPr>
      <w:r>
        <w:t>K tomuto AP hlavní hygienička podotkla, že v prioritách záleží hlavně na MŠMT. Jinak byl představený AP bez připomínek.</w:t>
      </w:r>
    </w:p>
    <w:p w:rsidR="00B55BB5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>ŘV jednomyslně AP 1 schválil.</w:t>
      </w:r>
    </w:p>
    <w:p w:rsidR="00F45C74" w:rsidRDefault="00DA7E42" w:rsidP="00E4017E">
      <w:pPr>
        <w:pStyle w:val="Odstavecseseznamem"/>
        <w:ind w:left="426"/>
        <w:jc w:val="both"/>
        <w:rPr>
          <w:u w:val="single"/>
        </w:rPr>
      </w:pPr>
      <w:r w:rsidRPr="00DA7E42">
        <w:rPr>
          <w:u w:val="single"/>
        </w:rPr>
        <w:t>AP 2</w:t>
      </w:r>
      <w:r w:rsidR="00EB3304">
        <w:rPr>
          <w:u w:val="single"/>
        </w:rPr>
        <w:t xml:space="preserve">a </w:t>
      </w:r>
      <w:r w:rsidRPr="00DA7E42">
        <w:rPr>
          <w:u w:val="single"/>
        </w:rPr>
        <w:t xml:space="preserve"> </w:t>
      </w:r>
      <w:r w:rsidR="00F45C74">
        <w:rPr>
          <w:u w:val="single"/>
        </w:rPr>
        <w:t>Správná výživa a stravovací návyky</w:t>
      </w:r>
      <w:r>
        <w:t xml:space="preserve"> – </w:t>
      </w:r>
      <w:r w:rsidR="00F45C74">
        <w:t>tento AP nebyl prezentován, odborný garant nebyl přítomen.</w:t>
      </w:r>
      <w:r w:rsidR="00F45C74" w:rsidRPr="00DA7E42">
        <w:rPr>
          <w:u w:val="single"/>
        </w:rPr>
        <w:t xml:space="preserve"> </w:t>
      </w:r>
    </w:p>
    <w:p w:rsidR="001C1C17" w:rsidRDefault="00DA7E42" w:rsidP="00E4017E">
      <w:pPr>
        <w:pStyle w:val="Odstavecseseznamem"/>
        <w:ind w:left="426"/>
        <w:jc w:val="both"/>
      </w:pPr>
      <w:r w:rsidRPr="00DA7E42">
        <w:rPr>
          <w:u w:val="single"/>
        </w:rPr>
        <w:t xml:space="preserve">AP </w:t>
      </w:r>
      <w:r w:rsidR="00F45C74">
        <w:rPr>
          <w:u w:val="single"/>
        </w:rPr>
        <w:t>7</w:t>
      </w:r>
      <w:r w:rsidRPr="00DA7E42">
        <w:rPr>
          <w:u w:val="single"/>
        </w:rPr>
        <w:t xml:space="preserve"> – </w:t>
      </w:r>
      <w:r w:rsidR="00F45C74">
        <w:rPr>
          <w:u w:val="single"/>
        </w:rPr>
        <w:t xml:space="preserve">Rozvoj programů zdravotního </w:t>
      </w:r>
      <w:proofErr w:type="spellStart"/>
      <w:r w:rsidR="00F45C74">
        <w:rPr>
          <w:u w:val="single"/>
        </w:rPr>
        <w:t>screeningu</w:t>
      </w:r>
      <w:proofErr w:type="spellEnd"/>
      <w:r w:rsidR="00F45C74">
        <w:rPr>
          <w:u w:val="single"/>
        </w:rPr>
        <w:t xml:space="preserve"> </w:t>
      </w:r>
      <w:r w:rsidR="004739FC">
        <w:t>– prof</w:t>
      </w:r>
      <w:r w:rsidR="001C1C17">
        <w:t xml:space="preserve">. Dušek představil 3 priority </w:t>
      </w:r>
    </w:p>
    <w:p w:rsidR="001C1C17" w:rsidRDefault="00F45C74" w:rsidP="00E4017E">
      <w:pPr>
        <w:pStyle w:val="Odstavecseseznamem"/>
        <w:numPr>
          <w:ilvl w:val="0"/>
          <w:numId w:val="8"/>
        </w:numPr>
        <w:jc w:val="both"/>
      </w:pPr>
      <w:r w:rsidRPr="00F45C74">
        <w:t>je potřeba screeningové programy rozšířit</w:t>
      </w:r>
      <w:r w:rsidR="001C1C17">
        <w:t xml:space="preserve"> </w:t>
      </w:r>
    </w:p>
    <w:p w:rsidR="001C1C17" w:rsidRDefault="001C1C17" w:rsidP="00E4017E">
      <w:pPr>
        <w:pStyle w:val="Odstavecseseznamem"/>
        <w:numPr>
          <w:ilvl w:val="0"/>
          <w:numId w:val="8"/>
        </w:numPr>
        <w:jc w:val="both"/>
      </w:pPr>
      <w:r>
        <w:t xml:space="preserve">k </w:t>
      </w:r>
      <w:r w:rsidR="008179BD">
        <w:t>realizac</w:t>
      </w:r>
      <w:r>
        <w:t>i</w:t>
      </w:r>
      <w:r w:rsidR="008179BD">
        <w:t xml:space="preserve"> pilotních projektů v oblasti časného záchytu onemocnění je hotových 10 pilotních projektů</w:t>
      </w:r>
    </w:p>
    <w:p w:rsidR="00F45C74" w:rsidRPr="00F45C74" w:rsidRDefault="00694CBC" w:rsidP="00E4017E">
      <w:pPr>
        <w:pStyle w:val="Odstavecseseznamem"/>
        <w:numPr>
          <w:ilvl w:val="0"/>
          <w:numId w:val="8"/>
        </w:numPr>
        <w:jc w:val="both"/>
      </w:pPr>
      <w:r>
        <w:t xml:space="preserve">Národní screeningové centrum </w:t>
      </w:r>
      <w:r w:rsidR="007459F3">
        <w:t xml:space="preserve">– je </w:t>
      </w:r>
      <w:r w:rsidR="00D64F96">
        <w:t>funkční</w:t>
      </w:r>
      <w:r>
        <w:t>, v této souvislosti</w:t>
      </w:r>
      <w:r w:rsidR="001C1C17">
        <w:t xml:space="preserve"> p</w:t>
      </w:r>
      <w:r w:rsidR="008179BD">
        <w:t xml:space="preserve">ozval </w:t>
      </w:r>
      <w:r w:rsidR="00D64F96">
        <w:t xml:space="preserve">ředitel Dušek </w:t>
      </w:r>
      <w:r w:rsidR="008179BD">
        <w:t>přítomné na konferenci PREVON, která se bude konat 13.-</w:t>
      </w:r>
      <w:proofErr w:type="gramStart"/>
      <w:r w:rsidR="008179BD">
        <w:t>14.11. t.</w:t>
      </w:r>
      <w:proofErr w:type="gramEnd"/>
      <w:r w:rsidR="008179BD">
        <w:t xml:space="preserve"> r.</w:t>
      </w:r>
    </w:p>
    <w:p w:rsidR="00B55BB5" w:rsidRDefault="008179BD" w:rsidP="00E4017E">
      <w:pPr>
        <w:ind w:left="426"/>
        <w:jc w:val="both"/>
      </w:pPr>
      <w:r>
        <w:lastRenderedPageBreak/>
        <w:t xml:space="preserve">K AP </w:t>
      </w:r>
      <w:r w:rsidR="00BC75C1">
        <w:t>nebyly žádné připomínky.</w:t>
      </w:r>
      <w:r w:rsidR="00B55BB5">
        <w:t xml:space="preserve"> </w:t>
      </w:r>
    </w:p>
    <w:p w:rsidR="00BC75C1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 xml:space="preserve">ŘV jednomyslně AP </w:t>
      </w:r>
      <w:r>
        <w:rPr>
          <w:b/>
        </w:rPr>
        <w:t>7</w:t>
      </w:r>
      <w:r w:rsidRPr="00B55BB5">
        <w:rPr>
          <w:b/>
        </w:rPr>
        <w:t xml:space="preserve"> schválil.</w:t>
      </w:r>
    </w:p>
    <w:p w:rsidR="00B55BB5" w:rsidRDefault="008179BD" w:rsidP="00E4017E">
      <w:pPr>
        <w:ind w:left="426"/>
        <w:jc w:val="both"/>
      </w:pPr>
      <w:r w:rsidRPr="008179BD">
        <w:rPr>
          <w:u w:val="single"/>
        </w:rPr>
        <w:t>AP 13 – Rozvoj ukazatelů zdravotního stavu obyvatel</w:t>
      </w:r>
      <w:r>
        <w:t xml:space="preserve"> má 3 priority. Tento AP</w:t>
      </w:r>
      <w:r w:rsidR="004739FC">
        <w:t>, který prezentoval prof</w:t>
      </w:r>
      <w:r w:rsidR="00FD5755">
        <w:t xml:space="preserve">. Dušek, funguje (dlouhodobý </w:t>
      </w:r>
      <w:r>
        <w:t>rozvoj technologické platformy</w:t>
      </w:r>
      <w:r w:rsidR="00FD5755">
        <w:t>, r</w:t>
      </w:r>
      <w:r>
        <w:t>egionální zpravodajství</w:t>
      </w:r>
      <w:r w:rsidR="00D64F96">
        <w:t>, referenční ukazatele</w:t>
      </w:r>
      <w:r w:rsidR="00FD5755">
        <w:t>)</w:t>
      </w:r>
      <w:r w:rsidR="00D64F96">
        <w:t>.</w:t>
      </w:r>
      <w:r w:rsidR="00FD5755">
        <w:t xml:space="preserve"> K tomuto AP též nebyly žádné připomínky.</w:t>
      </w:r>
      <w:r w:rsidR="00B55BB5">
        <w:t xml:space="preserve"> </w:t>
      </w:r>
    </w:p>
    <w:p w:rsidR="00B55BB5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>ŘV jednomyslně AP 1</w:t>
      </w:r>
      <w:r>
        <w:rPr>
          <w:b/>
        </w:rPr>
        <w:t>3</w:t>
      </w:r>
      <w:r w:rsidRPr="00B55BB5">
        <w:rPr>
          <w:b/>
        </w:rPr>
        <w:t xml:space="preserve"> schválil.</w:t>
      </w:r>
    </w:p>
    <w:p w:rsidR="008179BD" w:rsidRDefault="008179BD" w:rsidP="00E4017E">
      <w:pPr>
        <w:pStyle w:val="Odstavecseseznamem"/>
        <w:ind w:left="426"/>
        <w:jc w:val="both"/>
      </w:pPr>
    </w:p>
    <w:p w:rsidR="00FD5755" w:rsidRDefault="00BC75C1" w:rsidP="00E4017E">
      <w:pPr>
        <w:pStyle w:val="Odstavecseseznamem"/>
        <w:ind w:left="426"/>
        <w:jc w:val="both"/>
      </w:pPr>
      <w:r w:rsidRPr="00EB7980">
        <w:rPr>
          <w:u w:val="single"/>
        </w:rPr>
        <w:t>AP 4a – Primární prevence rizikového chování u vysoce ohrožených skupin dětí</w:t>
      </w:r>
      <w:r>
        <w:t xml:space="preserve"> – pan profesor Miovský </w:t>
      </w:r>
      <w:r w:rsidR="00FD5755">
        <w:t>informoval o velkém nedostatku finančních prostředků, přesto AP pokračuje. Má 3 priority:</w:t>
      </w:r>
    </w:p>
    <w:p w:rsidR="00FD5755" w:rsidRPr="00FD5755" w:rsidRDefault="00FD5755" w:rsidP="00E4017E">
      <w:pPr>
        <w:pStyle w:val="Odstavecseseznamem"/>
        <w:numPr>
          <w:ilvl w:val="0"/>
          <w:numId w:val="6"/>
        </w:numPr>
        <w:jc w:val="both"/>
      </w:pPr>
      <w:r w:rsidRPr="00FD5755">
        <w:t>dostupnost ověřených nástrojů v oblasti indikované prevence</w:t>
      </w:r>
    </w:p>
    <w:p w:rsidR="00F965E5" w:rsidRDefault="00F965E5" w:rsidP="00E4017E">
      <w:pPr>
        <w:pStyle w:val="Odstavecseseznamem"/>
        <w:numPr>
          <w:ilvl w:val="0"/>
          <w:numId w:val="6"/>
        </w:numPr>
        <w:jc w:val="both"/>
      </w:pPr>
      <w:r>
        <w:t>cílená podpora vzdělávání pro vybrané prioritní skupiny zdravotníků a pracovníků ve školství</w:t>
      </w:r>
    </w:p>
    <w:p w:rsidR="00F965E5" w:rsidRDefault="00F965E5" w:rsidP="00E4017E">
      <w:pPr>
        <w:pStyle w:val="Odstavecseseznamem"/>
        <w:numPr>
          <w:ilvl w:val="0"/>
          <w:numId w:val="6"/>
        </w:numPr>
        <w:tabs>
          <w:tab w:val="left" w:pos="426"/>
        </w:tabs>
        <w:jc w:val="both"/>
      </w:pPr>
      <w:r>
        <w:t xml:space="preserve">potřeby v práci s rizikovými dětmi – zajištění systémové návaznosti na různé typy screeningových programů, nutno řešit nedostatek dětských psychiatrů (vybudovat velmi potřebná centra). </w:t>
      </w:r>
      <w:r w:rsidR="00D64F96">
        <w:t>Dostupnost odborné</w:t>
      </w:r>
      <w:r>
        <w:t xml:space="preserve"> péč</w:t>
      </w:r>
      <w:r w:rsidR="00D64F96">
        <w:t>e</w:t>
      </w:r>
      <w:r>
        <w:t xml:space="preserve"> </w:t>
      </w:r>
      <w:r w:rsidR="00D64F96">
        <w:t>není dostatečná.</w:t>
      </w:r>
    </w:p>
    <w:p w:rsidR="00F965E5" w:rsidRDefault="00F965E5" w:rsidP="00E4017E">
      <w:pPr>
        <w:ind w:left="851" w:hanging="143"/>
        <w:jc w:val="both"/>
      </w:pPr>
      <w:r>
        <w:t xml:space="preserve"> K tomuto AP </w:t>
      </w:r>
      <w:r w:rsidR="00E038A6">
        <w:t>podotkla</w:t>
      </w:r>
      <w:r>
        <w:t xml:space="preserve"> Mgr. Kostel</w:t>
      </w:r>
      <w:r w:rsidR="00E038A6">
        <w:t xml:space="preserve">ecká – MŠMT poslalo připomínky. </w:t>
      </w:r>
      <w:r w:rsidR="00D64F96">
        <w:t xml:space="preserve">Je </w:t>
      </w:r>
      <w:r>
        <w:t xml:space="preserve">patrné, že MŠMT se problematickým záležitostem vyhýbá. </w:t>
      </w:r>
    </w:p>
    <w:p w:rsidR="008179BD" w:rsidRDefault="00F965E5" w:rsidP="00E4017E">
      <w:pPr>
        <w:ind w:left="426"/>
        <w:jc w:val="both"/>
      </w:pPr>
      <w:r>
        <w:t>N</w:t>
      </w:r>
      <w:r w:rsidR="00EB7980">
        <w:t>ikdo k</w:t>
      </w:r>
      <w:r>
        <w:t xml:space="preserve"> AP </w:t>
      </w:r>
      <w:r w:rsidR="00EB7980">
        <w:t>nevznesl připomínky.</w:t>
      </w:r>
    </w:p>
    <w:p w:rsidR="00B55BB5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 xml:space="preserve">ŘV jednomyslně AP </w:t>
      </w:r>
      <w:r>
        <w:rPr>
          <w:b/>
        </w:rPr>
        <w:t>4a</w:t>
      </w:r>
      <w:r w:rsidRPr="00B55BB5">
        <w:rPr>
          <w:b/>
        </w:rPr>
        <w:t xml:space="preserve"> schválil.</w:t>
      </w:r>
    </w:p>
    <w:p w:rsidR="00F56ECF" w:rsidRDefault="00F965E5" w:rsidP="00E4017E">
      <w:pPr>
        <w:pStyle w:val="Odstavecseseznamem"/>
        <w:ind w:left="426"/>
        <w:jc w:val="both"/>
      </w:pPr>
      <w:r>
        <w:rPr>
          <w:u w:val="single"/>
        </w:rPr>
        <w:t>AP 8a</w:t>
      </w:r>
      <w:r w:rsidR="00EB7980" w:rsidRPr="00CB345B">
        <w:rPr>
          <w:u w:val="single"/>
        </w:rPr>
        <w:t xml:space="preserve"> –</w:t>
      </w:r>
      <w:r>
        <w:rPr>
          <w:u w:val="single"/>
        </w:rPr>
        <w:t xml:space="preserve"> Zvýšení kvality, dostupnosti a efektivity následné, dlouhodobé a domácí </w:t>
      </w:r>
      <w:r w:rsidR="00F56ECF" w:rsidRPr="00F56ECF">
        <w:rPr>
          <w:u w:val="single"/>
        </w:rPr>
        <w:t>péče</w:t>
      </w:r>
      <w:r w:rsidR="00F56ECF">
        <w:rPr>
          <w:u w:val="single"/>
        </w:rPr>
        <w:t xml:space="preserve"> </w:t>
      </w:r>
      <w:r w:rsidR="00F56ECF">
        <w:t>– Mgr. Kavková a MUDr. Doleželová informovaly o prioritách tohoto AP. Priorita č. 1 – Metodické opatření s jasnou definicí pravidel pro přijetí a setrvání pacienta v systému NDDP  je zpracováno. K prioritě č. 2 – Změna definice NDDP v platné právní úpravě</w:t>
      </w:r>
      <w:r w:rsidR="007A7AB7">
        <w:t xml:space="preserve"> – zde je nesoulad ve stanoviscích Mezirezortní skupiny. A priorita č. 3 – návaznost zdravotních a sociálních služeb. Často se sociální a lékařská péče </w:t>
      </w:r>
      <w:r w:rsidR="00D64F96">
        <w:t xml:space="preserve">se nepřehledně prolíná. </w:t>
      </w:r>
      <w:r w:rsidR="007A7AB7">
        <w:t xml:space="preserve">Je třeba do detailů rozpracovat. </w:t>
      </w:r>
    </w:p>
    <w:p w:rsidR="007A7AB7" w:rsidRPr="00F56ECF" w:rsidRDefault="00D64F96" w:rsidP="00E4017E">
      <w:pPr>
        <w:pStyle w:val="Odstavecseseznamem"/>
        <w:ind w:left="426"/>
        <w:jc w:val="both"/>
      </w:pPr>
      <w:r>
        <w:t xml:space="preserve">Pan ministr navrhl vypracovat </w:t>
      </w:r>
      <w:r w:rsidR="007A7AB7">
        <w:t>harmonogram</w:t>
      </w:r>
      <w:r>
        <w:t xml:space="preserve"> k</w:t>
      </w:r>
      <w:r w:rsidR="007A7AB7">
        <w:t xml:space="preserve"> řešení </w:t>
      </w:r>
      <w:r>
        <w:t xml:space="preserve">problematiky </w:t>
      </w:r>
      <w:r w:rsidR="007A7AB7">
        <w:t>terénních služeb</w:t>
      </w:r>
      <w:r>
        <w:t xml:space="preserve"> a </w:t>
      </w:r>
      <w:r w:rsidR="007A7AB7">
        <w:t>zdravotních a sociálních služeb.</w:t>
      </w:r>
    </w:p>
    <w:p w:rsidR="00EB7980" w:rsidRDefault="007A7AB7" w:rsidP="00E4017E">
      <w:pPr>
        <w:pStyle w:val="Odstavecseseznamem"/>
        <w:ind w:left="426"/>
        <w:jc w:val="both"/>
      </w:pPr>
      <w:r>
        <w:t>AP je b</w:t>
      </w:r>
      <w:r w:rsidR="0042320A">
        <w:t>ez připomínek.</w:t>
      </w:r>
    </w:p>
    <w:p w:rsidR="00B55BB5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 xml:space="preserve">ŘV jednomyslně AP </w:t>
      </w:r>
      <w:r>
        <w:rPr>
          <w:b/>
        </w:rPr>
        <w:t xml:space="preserve">8a </w:t>
      </w:r>
      <w:r w:rsidRPr="00B55BB5">
        <w:rPr>
          <w:b/>
        </w:rPr>
        <w:t>schválil.</w:t>
      </w:r>
    </w:p>
    <w:p w:rsidR="00CB345B" w:rsidRDefault="00CB345B" w:rsidP="00E4017E">
      <w:pPr>
        <w:pStyle w:val="Odstavecseseznamem"/>
        <w:ind w:left="426"/>
        <w:jc w:val="both"/>
      </w:pPr>
      <w:r w:rsidRPr="00CB345B">
        <w:rPr>
          <w:u w:val="single"/>
        </w:rPr>
        <w:t xml:space="preserve">AP </w:t>
      </w:r>
      <w:r w:rsidR="007A7AB7">
        <w:rPr>
          <w:u w:val="single"/>
        </w:rPr>
        <w:t>8b</w:t>
      </w:r>
      <w:r w:rsidRPr="00CB345B">
        <w:rPr>
          <w:u w:val="single"/>
        </w:rPr>
        <w:t xml:space="preserve"> – </w:t>
      </w:r>
      <w:r w:rsidR="007A7AB7">
        <w:rPr>
          <w:u w:val="single"/>
        </w:rPr>
        <w:t xml:space="preserve">Zvýšení dostupnosti návazné péče </w:t>
      </w:r>
      <w:r w:rsidR="007A7AB7" w:rsidRPr="007A7AB7">
        <w:t>– Ing. Laaksonen</w:t>
      </w:r>
      <w:r>
        <w:t xml:space="preserve"> </w:t>
      </w:r>
      <w:r w:rsidR="003A0FF9">
        <w:t>prezentovala p</w:t>
      </w:r>
      <w:r w:rsidR="007A7AB7">
        <w:t>rojekt</w:t>
      </w:r>
      <w:r w:rsidR="003A0FF9">
        <w:t>, který získal</w:t>
      </w:r>
      <w:r w:rsidR="007A7AB7">
        <w:t xml:space="preserve"> finanční podporu. Podpořily se nemocnice (tam, kde byl</w:t>
      </w:r>
      <w:r w:rsidR="00504626">
        <w:t>o</w:t>
      </w:r>
      <w:r w:rsidR="007A7AB7">
        <w:t xml:space="preserve"> jasn</w:t>
      </w:r>
      <w:r w:rsidR="00504626">
        <w:t xml:space="preserve">é, </w:t>
      </w:r>
      <w:r w:rsidR="007A7AB7">
        <w:t xml:space="preserve">že </w:t>
      </w:r>
      <w:r w:rsidR="00504626">
        <w:t>finanční prostředky budou využity pro danou problematiku</w:t>
      </w:r>
      <w:r w:rsidR="007A7AB7">
        <w:t>).</w:t>
      </w:r>
      <w:r w:rsidR="00504626">
        <w:t xml:space="preserve"> AP je splněn, cílená mediální </w:t>
      </w:r>
      <w:r w:rsidR="007A7AB7">
        <w:t>kampaň zaměřená na širokou veřejnost</w:t>
      </w:r>
      <w:r w:rsidR="00504626">
        <w:t xml:space="preserve"> – </w:t>
      </w:r>
      <w:r w:rsidR="007A7AB7">
        <w:t>nebylo realizováno.</w:t>
      </w:r>
      <w:r w:rsidR="00504626">
        <w:t xml:space="preserve"> </w:t>
      </w:r>
      <w:r w:rsidR="003A0FF9">
        <w:t xml:space="preserve">Výsledky AP byly využity v Plzeňském kraji a budou dále podkladem v koncepční práci v oblasti integrované péče. </w:t>
      </w:r>
      <w:r w:rsidR="0042320A">
        <w:t>Ani k tomuto AP nebyly žádné připomínky.</w:t>
      </w:r>
    </w:p>
    <w:p w:rsidR="00B55BB5" w:rsidRPr="00B55BB5" w:rsidRDefault="00B55BB5" w:rsidP="00E4017E">
      <w:pPr>
        <w:ind w:left="426"/>
        <w:jc w:val="both"/>
        <w:rPr>
          <w:b/>
        </w:rPr>
      </w:pPr>
      <w:r w:rsidRPr="00B55BB5">
        <w:rPr>
          <w:b/>
        </w:rPr>
        <w:t xml:space="preserve">ŘV jednomyslně AP </w:t>
      </w:r>
      <w:r>
        <w:rPr>
          <w:b/>
        </w:rPr>
        <w:t>8b</w:t>
      </w:r>
      <w:r w:rsidRPr="00B55BB5">
        <w:rPr>
          <w:b/>
        </w:rPr>
        <w:t xml:space="preserve"> schválil.</w:t>
      </w:r>
    </w:p>
    <w:p w:rsidR="00E65671" w:rsidRDefault="00504626" w:rsidP="00E4017E">
      <w:pPr>
        <w:pStyle w:val="Odstavecseseznamem"/>
        <w:ind w:left="426"/>
        <w:jc w:val="both"/>
      </w:pPr>
      <w:r>
        <w:rPr>
          <w:u w:val="single"/>
        </w:rPr>
        <w:t xml:space="preserve">AP </w:t>
      </w:r>
      <w:r w:rsidRPr="00057A36">
        <w:rPr>
          <w:u w:val="single"/>
        </w:rPr>
        <w:t>10a – Vzdělávání lékařů</w:t>
      </w:r>
      <w:r w:rsidR="00057A36">
        <w:t xml:space="preserve"> – o tomto AP informovala Ing. Laaksonen</w:t>
      </w:r>
      <w:r w:rsidR="00175813">
        <w:t xml:space="preserve">. Má 3 priority. U první se jedná o využití prostředků ESIF na vzdělávání lékařů u druhé o vytvoření právního předpisu, který by stanovil kompetence lékařů a absolvování základního kmene a u třetí – vytvářet doporučené postupy pro jednotlivé obory. </w:t>
      </w:r>
      <w:r w:rsidR="00E65671">
        <w:t>Akční plán byl bez připomínek.</w:t>
      </w:r>
    </w:p>
    <w:p w:rsidR="000C0E00" w:rsidRPr="000C0E00" w:rsidRDefault="000C0E00" w:rsidP="00E4017E">
      <w:pPr>
        <w:ind w:left="426"/>
        <w:jc w:val="both"/>
        <w:rPr>
          <w:b/>
        </w:rPr>
      </w:pPr>
      <w:r w:rsidRPr="00B55BB5">
        <w:rPr>
          <w:b/>
        </w:rPr>
        <w:t>ŘV jednomyslně AP 1</w:t>
      </w:r>
      <w:r>
        <w:rPr>
          <w:b/>
        </w:rPr>
        <w:t>0a</w:t>
      </w:r>
      <w:r w:rsidRPr="00B55BB5">
        <w:rPr>
          <w:b/>
        </w:rPr>
        <w:t xml:space="preserve"> schválil.</w:t>
      </w:r>
    </w:p>
    <w:p w:rsidR="00175813" w:rsidRDefault="00175813" w:rsidP="00E4017E">
      <w:pPr>
        <w:pStyle w:val="Odstavecseseznamem"/>
        <w:ind w:left="426"/>
        <w:jc w:val="both"/>
      </w:pPr>
      <w:r>
        <w:rPr>
          <w:u w:val="single"/>
        </w:rPr>
        <w:t xml:space="preserve">AP </w:t>
      </w:r>
      <w:r w:rsidRPr="00175813">
        <w:rPr>
          <w:u w:val="single"/>
        </w:rPr>
        <w:t>10b) – Vzdělávání nelékařských zdravotnických pracovníků</w:t>
      </w:r>
      <w:r>
        <w:t xml:space="preserve"> – tento AP nebyl prezentován pro nepřítomnost odborného garanta.</w:t>
      </w:r>
    </w:p>
    <w:p w:rsidR="009751BA" w:rsidRPr="009751BA" w:rsidRDefault="009751BA" w:rsidP="00E4017E">
      <w:pPr>
        <w:pStyle w:val="Odstavecseseznamem"/>
        <w:ind w:left="426"/>
        <w:jc w:val="both"/>
      </w:pPr>
      <w:r w:rsidRPr="009751BA">
        <w:rPr>
          <w:u w:val="single"/>
        </w:rPr>
        <w:lastRenderedPageBreak/>
        <w:t>AP 9 – Zajištění kvality a</w:t>
      </w:r>
      <w:r>
        <w:rPr>
          <w:u w:val="single"/>
        </w:rPr>
        <w:t xml:space="preserve"> bezpečí poskytovaných zdravotní</w:t>
      </w:r>
      <w:r w:rsidRPr="009751BA">
        <w:rPr>
          <w:u w:val="single"/>
        </w:rPr>
        <w:t>ch služeb</w:t>
      </w:r>
      <w:r w:rsidR="00AA7AEC">
        <w:t xml:space="preserve"> – Informace podaná</w:t>
      </w:r>
      <w:r>
        <w:t xml:space="preserve"> Ing. Zemanov</w:t>
      </w:r>
      <w:r w:rsidR="00AA7AEC">
        <w:t>ou (zastupující OZS).</w:t>
      </w:r>
      <w:r>
        <w:t xml:space="preserve"> AP má 3 priority – kdy první je v „běhu“, domluveno s partnery pokračování AP, na druhé práce pokračují s přesahem do r. 2030 a ke třetí prioritě sdělila, že je v přípravě projektový záměr „</w:t>
      </w:r>
      <w:r w:rsidR="00AA7AEC">
        <w:t>Zvýšení efektivity</w:t>
      </w:r>
      <w:r>
        <w:t xml:space="preserve"> systému nemocniční péče v ČR prostřednictvím </w:t>
      </w:r>
      <w:r w:rsidRPr="009751BA">
        <w:t>dobrovolnické činnosti“.</w:t>
      </w:r>
    </w:p>
    <w:p w:rsidR="009751BA" w:rsidRDefault="009751BA" w:rsidP="00E4017E">
      <w:pPr>
        <w:pStyle w:val="Odstavecseseznamem"/>
        <w:ind w:left="426"/>
        <w:jc w:val="both"/>
      </w:pPr>
      <w:r w:rsidRPr="009751BA">
        <w:t>I tento AP byl bez připomínek.</w:t>
      </w:r>
    </w:p>
    <w:p w:rsidR="000C0E00" w:rsidRPr="000C0E00" w:rsidRDefault="000C0E00" w:rsidP="00E4017E">
      <w:pPr>
        <w:ind w:left="426"/>
        <w:jc w:val="both"/>
        <w:rPr>
          <w:b/>
        </w:rPr>
      </w:pPr>
      <w:r w:rsidRPr="00B55BB5">
        <w:rPr>
          <w:b/>
        </w:rPr>
        <w:t xml:space="preserve">ŘV jednomyslně AP </w:t>
      </w:r>
      <w:r>
        <w:rPr>
          <w:b/>
        </w:rPr>
        <w:t>9</w:t>
      </w:r>
      <w:r w:rsidRPr="00B55BB5">
        <w:rPr>
          <w:b/>
        </w:rPr>
        <w:t xml:space="preserve"> schválil.</w:t>
      </w:r>
    </w:p>
    <w:p w:rsidR="009751BA" w:rsidRDefault="009751BA" w:rsidP="00E4017E">
      <w:pPr>
        <w:pStyle w:val="Odstavecseseznamem"/>
        <w:ind w:left="426"/>
        <w:jc w:val="both"/>
      </w:pPr>
      <w:r w:rsidRPr="005F2855">
        <w:rPr>
          <w:u w:val="single"/>
        </w:rPr>
        <w:t>AP 11 – Elektronizace zdravotnictví</w:t>
      </w:r>
      <w:r>
        <w:t xml:space="preserve"> – informoval Ing. Borej</w:t>
      </w:r>
      <w:r w:rsidR="005F2855">
        <w:t xml:space="preserve">. AP má 4 priority: č. 1 – zvýšení zainteresovanosti občana na péči o vlastní zdraví je realizováno postupně; č. 2 – efektivita zdravotnického systému – zvýšení – ještě dlouho </w:t>
      </w:r>
      <w:proofErr w:type="gramStart"/>
      <w:r w:rsidR="005F2855">
        <w:t>potrvá než</w:t>
      </w:r>
      <w:proofErr w:type="gramEnd"/>
      <w:r w:rsidR="005F2855">
        <w:t xml:space="preserve"> bude zdravotnická dokumentace elektronizována, je nutné mít legislativu, čas a finance; č. 3 zvýšení dostupnosti zdravotních služeb; č. 4 – infrastruktura (registry o zdravotnických poskytovatelích, průběh zdravotnické dokumentace, atd.). Tento AP byl bez připomínek.</w:t>
      </w:r>
    </w:p>
    <w:p w:rsidR="000C0E00" w:rsidRPr="000C0E00" w:rsidRDefault="000C0E00" w:rsidP="00E4017E">
      <w:pPr>
        <w:ind w:left="426"/>
        <w:jc w:val="both"/>
        <w:rPr>
          <w:b/>
        </w:rPr>
      </w:pPr>
      <w:r w:rsidRPr="00B55BB5">
        <w:rPr>
          <w:b/>
        </w:rPr>
        <w:t>ŘV jednomyslně AP 1</w:t>
      </w:r>
      <w:r>
        <w:rPr>
          <w:b/>
        </w:rPr>
        <w:t>1</w:t>
      </w:r>
      <w:r w:rsidRPr="00B55BB5">
        <w:rPr>
          <w:b/>
        </w:rPr>
        <w:t xml:space="preserve"> schválil.</w:t>
      </w:r>
    </w:p>
    <w:p w:rsidR="005F2855" w:rsidRDefault="005F2855" w:rsidP="00E4017E">
      <w:pPr>
        <w:pStyle w:val="Odstavecseseznamem"/>
        <w:ind w:left="426"/>
        <w:jc w:val="both"/>
      </w:pPr>
      <w:r w:rsidRPr="005F2855">
        <w:rPr>
          <w:u w:val="single"/>
        </w:rPr>
        <w:t>AP 12 – Rozvoj zdravotní gramotnosti</w:t>
      </w:r>
      <w:r>
        <w:t xml:space="preserve"> – prof. Holčík informoval o 3 prioritách AP. První – monitoring gramotnosti – srovnání mezinárodní s</w:t>
      </w:r>
      <w:r w:rsidR="001908E6">
        <w:t> </w:t>
      </w:r>
      <w:r>
        <w:t>ČR</w:t>
      </w:r>
      <w:r w:rsidR="001908E6">
        <w:t>; priorita druhá – zlepšení gramotnosti a třetí – hodnocení zdravotní gramotnosti – národní program. Zdravot</w:t>
      </w:r>
      <w:r w:rsidR="00AA7AEC">
        <w:t>ní gramotnost se týká všech občanů</w:t>
      </w:r>
      <w:r w:rsidR="001908E6">
        <w:t xml:space="preserve">, proto je její rozvoj velmi důležitý. </w:t>
      </w:r>
      <w:r w:rsidR="00AA7AEC">
        <w:t xml:space="preserve">Výstupy AP budou jedním z nosných příspěvků do NZIP. </w:t>
      </w:r>
      <w:r w:rsidR="001908E6">
        <w:t>Prezentovaný AP je bez připomínek.</w:t>
      </w:r>
    </w:p>
    <w:p w:rsidR="00694CBC" w:rsidRDefault="000C0E00" w:rsidP="00E4017E">
      <w:pPr>
        <w:ind w:left="426"/>
        <w:jc w:val="both"/>
        <w:rPr>
          <w:b/>
        </w:rPr>
      </w:pPr>
      <w:r w:rsidRPr="00B55BB5">
        <w:rPr>
          <w:b/>
        </w:rPr>
        <w:t>ŘV jednomyslně AP 1</w:t>
      </w:r>
      <w:r>
        <w:rPr>
          <w:b/>
        </w:rPr>
        <w:t>2</w:t>
      </w:r>
      <w:r w:rsidRPr="00B55BB5">
        <w:rPr>
          <w:b/>
        </w:rPr>
        <w:t xml:space="preserve"> schválil.</w:t>
      </w:r>
    </w:p>
    <w:p w:rsidR="00AA7AEC" w:rsidRPr="000C0E00" w:rsidRDefault="00AA7AEC" w:rsidP="00E4017E">
      <w:pPr>
        <w:ind w:left="426"/>
        <w:jc w:val="both"/>
        <w:rPr>
          <w:b/>
        </w:rPr>
      </w:pPr>
    </w:p>
    <w:p w:rsidR="00694CBC" w:rsidRPr="007459F3" w:rsidRDefault="00694CBC" w:rsidP="00E4017E">
      <w:pPr>
        <w:pStyle w:val="Odstavecseseznamem"/>
        <w:ind w:left="426"/>
        <w:jc w:val="both"/>
        <w:rPr>
          <w:u w:val="single"/>
        </w:rPr>
      </w:pPr>
      <w:r w:rsidRPr="007459F3">
        <w:rPr>
          <w:u w:val="single"/>
        </w:rPr>
        <w:t>Dodatek:</w:t>
      </w:r>
    </w:p>
    <w:p w:rsidR="007459F3" w:rsidRDefault="00694CBC" w:rsidP="00E4017E">
      <w:pPr>
        <w:pStyle w:val="Odstavecseseznamem"/>
        <w:ind w:left="426"/>
        <w:jc w:val="both"/>
      </w:pPr>
      <w:r>
        <w:t xml:space="preserve">K AP 2a a 10b, které nebyly prezentovány na jednáních ŘV, bylo přistoupeno k projednání per </w:t>
      </w:r>
      <w:proofErr w:type="spellStart"/>
      <w:r>
        <w:t>rollam</w:t>
      </w:r>
      <w:proofErr w:type="spellEnd"/>
      <w:r w:rsidR="00AA7AEC">
        <w:t xml:space="preserve"> </w:t>
      </w:r>
      <w:r>
        <w:t xml:space="preserve">v souladu s jednacím řádem příkazu ministra </w:t>
      </w:r>
      <w:r w:rsidR="007459F3">
        <w:t xml:space="preserve">16/2018, článek 3, bod 2. </w:t>
      </w:r>
      <w:r>
        <w:t xml:space="preserve">Podklady byly rozeslány dne </w:t>
      </w:r>
      <w:r w:rsidR="007459F3">
        <w:t>7. 11. 2018</w:t>
      </w:r>
      <w:r>
        <w:t xml:space="preserve">, </w:t>
      </w:r>
    </w:p>
    <w:p w:rsidR="00694CBC" w:rsidRDefault="00D33EB3" w:rsidP="00E4017E">
      <w:pPr>
        <w:pStyle w:val="Odstavecseseznamem"/>
        <w:ind w:left="426"/>
        <w:jc w:val="both"/>
      </w:pPr>
      <w:r>
        <w:t>v</w:t>
      </w:r>
      <w:r w:rsidR="007459F3">
        <w:t xml:space="preserve">e stanovené lhůtě </w:t>
      </w:r>
      <w:r>
        <w:t xml:space="preserve">nebyly </w:t>
      </w:r>
      <w:r w:rsidR="009528FB">
        <w:t xml:space="preserve">zásadní </w:t>
      </w:r>
      <w:r w:rsidR="00694CBC">
        <w:t>připomínky k</w:t>
      </w:r>
      <w:r>
        <w:t> </w:t>
      </w:r>
      <w:r w:rsidR="00694CBC">
        <w:t>materiálu</w:t>
      </w:r>
      <w:r>
        <w:t xml:space="preserve"> vzneseny</w:t>
      </w:r>
      <w:r w:rsidR="00694CBC">
        <w:t xml:space="preserve">. </w:t>
      </w:r>
      <w:r w:rsidRPr="00CF2CF4">
        <w:rPr>
          <w:b/>
        </w:rPr>
        <w:t xml:space="preserve">Ze strany členů ŘV jsou priority </w:t>
      </w:r>
      <w:r w:rsidR="00694CBC" w:rsidRPr="00CF2CF4">
        <w:rPr>
          <w:b/>
        </w:rPr>
        <w:t xml:space="preserve">AP 2a a 10b </w:t>
      </w:r>
      <w:r w:rsidRPr="00CF2CF4">
        <w:rPr>
          <w:b/>
        </w:rPr>
        <w:t>tudíž</w:t>
      </w:r>
      <w:r w:rsidR="00694CBC" w:rsidRPr="00CF2CF4">
        <w:rPr>
          <w:b/>
        </w:rPr>
        <w:t xml:space="preserve"> schváleny.</w:t>
      </w:r>
    </w:p>
    <w:p w:rsidR="00694CBC" w:rsidRDefault="00694CBC" w:rsidP="00E4017E">
      <w:pPr>
        <w:pStyle w:val="Odstavecseseznamem"/>
        <w:ind w:left="426"/>
        <w:jc w:val="both"/>
      </w:pPr>
    </w:p>
    <w:p w:rsidR="001908E6" w:rsidRDefault="00E65671" w:rsidP="00E4017E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Po ukončení </w:t>
      </w:r>
      <w:r w:rsidR="001908E6">
        <w:t xml:space="preserve">všech </w:t>
      </w:r>
      <w:r>
        <w:t>prezentac</w:t>
      </w:r>
      <w:r w:rsidR="001908E6">
        <w:t>í</w:t>
      </w:r>
      <w:r>
        <w:t xml:space="preserve"> AP </w:t>
      </w:r>
      <w:r w:rsidR="00694CBC">
        <w:t>NM</w:t>
      </w:r>
      <w:r>
        <w:t xml:space="preserve"> </w:t>
      </w:r>
      <w:r w:rsidR="001908E6">
        <w:t>sh</w:t>
      </w:r>
      <w:r w:rsidR="00290A0D">
        <w:t>r</w:t>
      </w:r>
      <w:r w:rsidR="001908E6">
        <w:t>nula jednání o AP</w:t>
      </w:r>
      <w:r w:rsidR="00290A0D">
        <w:t xml:space="preserve"> a poděkovala za práci. Hovořila o dalším postupu implementace „Zdraví 2020“</w:t>
      </w:r>
      <w:r w:rsidR="00AA7AEC">
        <w:t>, ta je odvislá od zajištění finančních prostředků, zejména z dostupných výzev ESIF</w:t>
      </w:r>
      <w:r w:rsidR="00290A0D">
        <w:t xml:space="preserve">. </w:t>
      </w:r>
    </w:p>
    <w:p w:rsidR="00290A0D" w:rsidRDefault="00290A0D" w:rsidP="00E4017E">
      <w:pPr>
        <w:pStyle w:val="Odstavecseseznamem"/>
        <w:ind w:left="426"/>
        <w:jc w:val="both"/>
      </w:pPr>
      <w:r>
        <w:t>Mgr. Grygarová informovala, že IPVZ připravilo projektové záměry, výzva bude podána v lednu 2019.</w:t>
      </w:r>
    </w:p>
    <w:p w:rsidR="00290A0D" w:rsidRDefault="00290A0D" w:rsidP="00E4017E">
      <w:pPr>
        <w:pStyle w:val="Odstavecseseznamem"/>
        <w:ind w:left="426"/>
        <w:jc w:val="both"/>
      </w:pPr>
      <w:r>
        <w:t>Ředitel IPVZ dr. Malina potvrdil, že IPVZ bude spolupracovat.</w:t>
      </w:r>
    </w:p>
    <w:p w:rsidR="00290A0D" w:rsidRDefault="00290A0D" w:rsidP="00E4017E">
      <w:pPr>
        <w:pStyle w:val="Odstavecseseznamem"/>
        <w:ind w:left="426"/>
        <w:jc w:val="both"/>
      </w:pPr>
      <w:r>
        <w:t>Je nutné hledat d</w:t>
      </w:r>
      <w:r w:rsidR="00AA7AEC">
        <w:t>alší výzvy. Chystáme 3 projekty:</w:t>
      </w:r>
    </w:p>
    <w:p w:rsidR="00290A0D" w:rsidRDefault="00290A0D" w:rsidP="00E4017E">
      <w:pPr>
        <w:pStyle w:val="Odstavecseseznamem"/>
        <w:numPr>
          <w:ilvl w:val="0"/>
          <w:numId w:val="7"/>
        </w:numPr>
        <w:jc w:val="both"/>
      </w:pPr>
      <w:r>
        <w:t>NZIP</w:t>
      </w:r>
    </w:p>
    <w:p w:rsidR="00290A0D" w:rsidRDefault="009528FB" w:rsidP="00E4017E">
      <w:pPr>
        <w:pStyle w:val="Odstavecseseznamem"/>
        <w:numPr>
          <w:ilvl w:val="0"/>
          <w:numId w:val="7"/>
        </w:numPr>
        <w:jc w:val="both"/>
      </w:pPr>
      <w:r>
        <w:t>S</w:t>
      </w:r>
      <w:r w:rsidR="00290A0D">
        <w:t>trategie Zdraví 2030</w:t>
      </w:r>
    </w:p>
    <w:p w:rsidR="00290A0D" w:rsidRDefault="009528FB" w:rsidP="00E4017E">
      <w:pPr>
        <w:pStyle w:val="Odstavecseseznamem"/>
        <w:numPr>
          <w:ilvl w:val="0"/>
          <w:numId w:val="7"/>
        </w:numPr>
        <w:jc w:val="both"/>
      </w:pPr>
      <w:r>
        <w:t>S</w:t>
      </w:r>
      <w:r w:rsidR="00290A0D">
        <w:t>trategie zdravotní gramotnosti</w:t>
      </w:r>
    </w:p>
    <w:p w:rsidR="00290A0D" w:rsidRDefault="00384851" w:rsidP="00E4017E">
      <w:pPr>
        <w:ind w:left="426"/>
        <w:jc w:val="both"/>
      </w:pPr>
      <w:r>
        <w:t>Dalšími zvažovanými zdroji jsou WHO BCA, dotační tituly MZ a zdroje zdravotních pojišťoven</w:t>
      </w:r>
      <w:r w:rsidR="00290A0D">
        <w:t>.</w:t>
      </w:r>
    </w:p>
    <w:p w:rsidR="00290A0D" w:rsidRDefault="00384851" w:rsidP="00E4017E">
      <w:pPr>
        <w:ind w:left="426"/>
        <w:jc w:val="both"/>
      </w:pPr>
      <w:r>
        <w:t xml:space="preserve">Na jednání přítomný </w:t>
      </w:r>
      <w:r w:rsidR="00290A0D">
        <w:t xml:space="preserve">Ing. Šmehlík </w:t>
      </w:r>
      <w:r>
        <w:t>(VZP) informoval o připravenosti pojišťoven k jednání nad specifickými prioritami Zdraví 2020 zvažovanými k</w:t>
      </w:r>
      <w:r w:rsidR="00290A0D">
        <w:t xml:space="preserve"> financování pojišťovnou a v jaké míře</w:t>
      </w:r>
      <w:r w:rsidR="009528FB">
        <w:t xml:space="preserve">, jednání v tomto </w:t>
      </w:r>
      <w:proofErr w:type="gramStart"/>
      <w:r w:rsidR="009528FB">
        <w:t xml:space="preserve">směru </w:t>
      </w:r>
      <w:r>
        <w:t xml:space="preserve"> bude</w:t>
      </w:r>
      <w:proofErr w:type="gramEnd"/>
      <w:r>
        <w:t xml:space="preserve"> pokračovat</w:t>
      </w:r>
      <w:r w:rsidR="00290A0D">
        <w:t xml:space="preserve">. </w:t>
      </w:r>
    </w:p>
    <w:p w:rsidR="00EF25AD" w:rsidRDefault="00EF25AD" w:rsidP="00E4017E">
      <w:pPr>
        <w:ind w:left="426"/>
        <w:jc w:val="both"/>
      </w:pPr>
    </w:p>
    <w:p w:rsidR="005705FA" w:rsidRDefault="00694CBC" w:rsidP="00E4017E">
      <w:pPr>
        <w:pStyle w:val="Odstavecseseznamem"/>
        <w:numPr>
          <w:ilvl w:val="0"/>
          <w:numId w:val="2"/>
        </w:numPr>
        <w:ind w:left="426" w:hanging="426"/>
        <w:jc w:val="both"/>
      </w:pPr>
      <w:r>
        <w:t>NM i</w:t>
      </w:r>
      <w:r w:rsidR="00E038A6">
        <w:t>nformovala</w:t>
      </w:r>
      <w:r w:rsidR="003E2F62">
        <w:t xml:space="preserve"> o přípravě res</w:t>
      </w:r>
      <w:r w:rsidR="00E038A6">
        <w:t>ortní strategie, dokument byl konzultován s ČLS JEP.</w:t>
      </w:r>
      <w:r w:rsidR="00D238D2">
        <w:t xml:space="preserve"> Po </w:t>
      </w:r>
      <w:r w:rsidR="00E038A6">
        <w:t xml:space="preserve">té byl požádán prof. Holčík o prezentaci </w:t>
      </w:r>
      <w:r w:rsidR="00D238D2">
        <w:t xml:space="preserve">této resortní </w:t>
      </w:r>
      <w:r w:rsidR="00D238D2">
        <w:lastRenderedPageBreak/>
        <w:t xml:space="preserve">strategie </w:t>
      </w:r>
      <w:r w:rsidR="00E038A6">
        <w:t>– Společná cesta</w:t>
      </w:r>
      <w:r w:rsidR="003E2F62">
        <w:t xml:space="preserve"> k</w:t>
      </w:r>
      <w:r w:rsidR="00E038A6">
        <w:t>e zdraví 2030</w:t>
      </w:r>
      <w:r w:rsidR="003E2F62">
        <w:t xml:space="preserve">. Tento diskuzní materiál </w:t>
      </w:r>
      <w:r w:rsidR="000F44CA">
        <w:t>nastiňuje přístup a zpracování navrhované koncepce,</w:t>
      </w:r>
      <w:r w:rsidR="003E2F62">
        <w:t xml:space="preserve"> </w:t>
      </w:r>
      <w:r w:rsidR="009528FB">
        <w:t xml:space="preserve">její cíle, její </w:t>
      </w:r>
      <w:r w:rsidR="003E2F62">
        <w:t>struktu</w:t>
      </w:r>
      <w:r w:rsidR="009528FB">
        <w:t>ru</w:t>
      </w:r>
      <w:r w:rsidR="00884101">
        <w:t>. D</w:t>
      </w:r>
      <w:r w:rsidR="009528FB">
        <w:t xml:space="preserve">ále hovořil o </w:t>
      </w:r>
      <w:r w:rsidR="003E2F62">
        <w:t>nástroj</w:t>
      </w:r>
      <w:r w:rsidR="009528FB">
        <w:t>ích</w:t>
      </w:r>
      <w:r w:rsidR="003E2F62">
        <w:t xml:space="preserve"> přípravy strategie</w:t>
      </w:r>
      <w:r w:rsidR="00D238D2">
        <w:t xml:space="preserve">, </w:t>
      </w:r>
      <w:r w:rsidR="00884101">
        <w:t xml:space="preserve">možných </w:t>
      </w:r>
      <w:r w:rsidR="00D238D2">
        <w:t>překážkách, rizicích a hrozbác</w:t>
      </w:r>
      <w:r w:rsidR="003E2F62">
        <w:t>h. Dále byly promítnuty porovnávací grafy</w:t>
      </w:r>
      <w:r w:rsidR="000F44CA">
        <w:t xml:space="preserve"> výchozí situace a dále bylo představeno zdravotnictví jako systém</w:t>
      </w:r>
      <w:r w:rsidR="0036661E">
        <w:t xml:space="preserve"> </w:t>
      </w:r>
      <w:r w:rsidR="003E2F62">
        <w:t xml:space="preserve">péče o zdraví </w:t>
      </w:r>
      <w:r w:rsidR="0036661E">
        <w:t>z</w:t>
      </w:r>
      <w:r w:rsidR="000F44CA">
        <w:t> různých aspektů jak kva</w:t>
      </w:r>
      <w:r w:rsidR="003E2F62">
        <w:t>lity zdravotní péče</w:t>
      </w:r>
      <w:r w:rsidR="000F44CA">
        <w:t>, tak</w:t>
      </w:r>
      <w:r w:rsidR="003E2F62">
        <w:t xml:space="preserve"> o</w:t>
      </w:r>
      <w:r w:rsidR="000F44CA">
        <w:t xml:space="preserve">tázky, </w:t>
      </w:r>
      <w:r w:rsidR="003E2F62">
        <w:t>kde zdraví</w:t>
      </w:r>
      <w:r w:rsidR="00884101">
        <w:t xml:space="preserve"> vzniká</w:t>
      </w:r>
      <w:r w:rsidR="003E2F62">
        <w:t>. Přítomní byli seznámeni s některými navrhovanými prioritami.</w:t>
      </w:r>
      <w:r w:rsidR="00D238D2">
        <w:t xml:space="preserve"> </w:t>
      </w:r>
    </w:p>
    <w:p w:rsidR="00371197" w:rsidRPr="005705FA" w:rsidRDefault="005705FA" w:rsidP="00E4017E">
      <w:pPr>
        <w:ind w:left="426"/>
        <w:jc w:val="both"/>
        <w:rPr>
          <w:b/>
        </w:rPr>
      </w:pPr>
      <w:r w:rsidRPr="005705FA">
        <w:rPr>
          <w:b/>
        </w:rPr>
        <w:t>NM</w:t>
      </w:r>
      <w:r w:rsidR="0036661E" w:rsidRPr="005705FA">
        <w:rPr>
          <w:b/>
        </w:rPr>
        <w:t xml:space="preserve"> </w:t>
      </w:r>
      <w:r w:rsidRPr="005705FA">
        <w:rPr>
          <w:b/>
        </w:rPr>
        <w:t>i</w:t>
      </w:r>
      <w:r w:rsidR="0036661E" w:rsidRPr="005705FA">
        <w:rPr>
          <w:b/>
        </w:rPr>
        <w:t>nformovala členy ŘV,</w:t>
      </w:r>
      <w:r w:rsidR="000F44CA" w:rsidRPr="005705FA">
        <w:rPr>
          <w:b/>
        </w:rPr>
        <w:t xml:space="preserve"> že pro diskusní materiál nastiňující teze </w:t>
      </w:r>
      <w:r w:rsidR="0036661E" w:rsidRPr="005705FA">
        <w:rPr>
          <w:b/>
        </w:rPr>
        <w:t xml:space="preserve">a </w:t>
      </w:r>
      <w:r w:rsidR="000F44CA" w:rsidRPr="005705FA">
        <w:rPr>
          <w:b/>
        </w:rPr>
        <w:t xml:space="preserve">okruhy pro další rozpracování budou jednotlivé úseky MZ požádány o </w:t>
      </w:r>
      <w:r w:rsidR="0036661E" w:rsidRPr="005705FA">
        <w:rPr>
          <w:b/>
        </w:rPr>
        <w:t xml:space="preserve">formulaci </w:t>
      </w:r>
      <w:r w:rsidR="000F44CA" w:rsidRPr="005705FA">
        <w:rPr>
          <w:b/>
        </w:rPr>
        <w:t xml:space="preserve">svých </w:t>
      </w:r>
      <w:r w:rsidR="0036661E" w:rsidRPr="005705FA">
        <w:rPr>
          <w:b/>
        </w:rPr>
        <w:t>koncepčních záměrů v oblasti své kompetence</w:t>
      </w:r>
      <w:r>
        <w:rPr>
          <w:b/>
        </w:rPr>
        <w:t>,</w:t>
      </w:r>
      <w:r w:rsidR="0036661E" w:rsidRPr="005705FA">
        <w:rPr>
          <w:b/>
        </w:rPr>
        <w:t xml:space="preserve"> a to na základě připravené metodiky týmem </w:t>
      </w:r>
      <w:r w:rsidRPr="005705FA">
        <w:rPr>
          <w:b/>
        </w:rPr>
        <w:t>N</w:t>
      </w:r>
      <w:r w:rsidR="0036661E" w:rsidRPr="005705FA">
        <w:rPr>
          <w:b/>
        </w:rPr>
        <w:t>M.</w:t>
      </w:r>
    </w:p>
    <w:p w:rsidR="005705FA" w:rsidRDefault="005705FA" w:rsidP="00E4017E">
      <w:pPr>
        <w:pStyle w:val="Odstavecseseznamem"/>
        <w:ind w:left="426"/>
        <w:jc w:val="both"/>
      </w:pPr>
    </w:p>
    <w:p w:rsidR="00D238D2" w:rsidRDefault="00D238D2" w:rsidP="00E4017E">
      <w:pPr>
        <w:pStyle w:val="Odstavecseseznamem"/>
        <w:ind w:left="426"/>
        <w:jc w:val="both"/>
      </w:pPr>
      <w:r>
        <w:t>Diskuze:</w:t>
      </w:r>
    </w:p>
    <w:p w:rsidR="00D238D2" w:rsidRDefault="00D238D2" w:rsidP="00E4017E">
      <w:pPr>
        <w:pStyle w:val="Odstavecseseznamem"/>
        <w:ind w:left="426"/>
        <w:jc w:val="both"/>
      </w:pPr>
      <w:r>
        <w:t>MUDr. Březovský, MBA – ředitel SZÚ – bylo připraveno, ale nerealizováno</w:t>
      </w:r>
      <w:r w:rsidR="00D34FB6">
        <w:t>.</w:t>
      </w:r>
    </w:p>
    <w:p w:rsidR="00D238D2" w:rsidRDefault="00D238D2" w:rsidP="00E4017E">
      <w:pPr>
        <w:pStyle w:val="Odstavecseseznamem"/>
        <w:ind w:left="426"/>
        <w:jc w:val="both"/>
      </w:pPr>
      <w:r>
        <w:t>Mgr. Gottvaldová, hlavní hygienik ČR – vznesla dotaz, zda se bude postupovat směrem do resortu nebo meziresortně.</w:t>
      </w:r>
    </w:p>
    <w:p w:rsidR="00D34FB6" w:rsidRDefault="000C0E00" w:rsidP="00E4017E">
      <w:pPr>
        <w:pStyle w:val="Odstavecseseznamem"/>
        <w:ind w:left="426"/>
        <w:jc w:val="both"/>
      </w:pPr>
      <w:r>
        <w:t xml:space="preserve">Profesor Holčík vysvětlil a </w:t>
      </w:r>
      <w:r w:rsidR="00D34FB6">
        <w:t>konstatoval, že „Zdraví 2020“ má mnoho úskalí, Ministerstvo zdravotnictví by mělo zvážit část odpovědnosti za zdraví veřejnosti.</w:t>
      </w:r>
    </w:p>
    <w:p w:rsidR="00D34FB6" w:rsidRDefault="00D34FB6" w:rsidP="00E4017E">
      <w:pPr>
        <w:pStyle w:val="Odstavecseseznamem"/>
        <w:ind w:left="426"/>
        <w:jc w:val="both"/>
      </w:pPr>
      <w:r>
        <w:t>Ing. Rögnerová – náměstkyně MZ – možnost inspirovat se v koncepci zdraví např. ve Slovinsku.</w:t>
      </w:r>
    </w:p>
    <w:p w:rsidR="00D34FB6" w:rsidRDefault="00D34FB6" w:rsidP="00E4017E">
      <w:pPr>
        <w:pStyle w:val="Odstavecseseznamem"/>
        <w:ind w:left="426"/>
        <w:jc w:val="both"/>
      </w:pPr>
      <w:r>
        <w:t>MUDr. Malina, Ph.D., MBA – ředitel IPVZ – péče o děti je na dobré úrovni, jejím prostřednictvím se přenést do péče o dospělé.</w:t>
      </w:r>
    </w:p>
    <w:p w:rsidR="00D34FB6" w:rsidRDefault="00D34FB6" w:rsidP="00E4017E">
      <w:pPr>
        <w:pStyle w:val="Odstavecseseznamem"/>
        <w:ind w:left="426"/>
        <w:jc w:val="both"/>
      </w:pPr>
      <w:r>
        <w:t xml:space="preserve">Mgr. Kostelecká – MZ – vznesla dotaz, zda </w:t>
      </w:r>
      <w:r w:rsidR="00E568A8">
        <w:t>p</w:t>
      </w:r>
      <w:r>
        <w:t xml:space="preserve">rogram Zdraví 2020 a pokračování Zdraví 2030 se bude prolínat nebo se </w:t>
      </w:r>
      <w:r w:rsidR="00E568A8">
        <w:t xml:space="preserve">Zdraví 2020 ukončí a </w:t>
      </w:r>
      <w:r>
        <w:t xml:space="preserve">začne </w:t>
      </w:r>
      <w:r w:rsidR="00E568A8">
        <w:t>se Zdraví 2030 samostatně.</w:t>
      </w:r>
    </w:p>
    <w:p w:rsidR="00E568A8" w:rsidRDefault="00E568A8" w:rsidP="00E4017E">
      <w:pPr>
        <w:pStyle w:val="Odstavecseseznamem"/>
        <w:ind w:left="426"/>
        <w:jc w:val="both"/>
      </w:pPr>
      <w:r>
        <w:t>Mgr. Hamřík, Ph.D. – podotkl ohledně pohybu, že je nutné najít rozumný kompromis, co je reálné a co ne.</w:t>
      </w:r>
    </w:p>
    <w:p w:rsidR="00D238D2" w:rsidRDefault="00E568A8" w:rsidP="00E4017E">
      <w:pPr>
        <w:pStyle w:val="Odstavecseseznamem"/>
        <w:ind w:left="426"/>
        <w:jc w:val="both"/>
      </w:pPr>
      <w:r>
        <w:t>Profesor Holčík – závěrem konstatoval, že je nutné si říct, jaká je dostupná péče a</w:t>
      </w:r>
      <w:r w:rsidR="0036661E">
        <w:t xml:space="preserve"> že vždy jde o zdraví všech občanů</w:t>
      </w:r>
      <w:r>
        <w:t>.</w:t>
      </w:r>
    </w:p>
    <w:p w:rsidR="00EF25AD" w:rsidRDefault="00EF25AD" w:rsidP="00E4017E">
      <w:pPr>
        <w:pStyle w:val="Odstavecseseznamem"/>
        <w:ind w:left="426"/>
        <w:jc w:val="both"/>
      </w:pPr>
    </w:p>
    <w:p w:rsidR="00EF25AD" w:rsidRDefault="00E568A8" w:rsidP="00E4017E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Pan ministr </w:t>
      </w:r>
      <w:r w:rsidR="0036661E">
        <w:t>na závěr uvedl</w:t>
      </w:r>
      <w:r>
        <w:t>, že cíle by měly být co nejvíce realistické a měřitelné, efektní a hospodárné. D</w:t>
      </w:r>
      <w:r w:rsidR="00E138D3">
        <w:t>ále sdělil, že 5. 11. 2018 proběhne</w:t>
      </w:r>
      <w:r>
        <w:t xml:space="preserve"> v Nemocnici </w:t>
      </w:r>
      <w:r w:rsidR="00E138D3">
        <w:t>Na Homolce jednání se</w:t>
      </w:r>
      <w:r>
        <w:t xml:space="preserve"> zástupci </w:t>
      </w:r>
      <w:r w:rsidR="00E138D3" w:rsidRPr="00E138D3">
        <w:t>OE</w:t>
      </w:r>
      <w:r w:rsidRPr="00E138D3">
        <w:t>CD</w:t>
      </w:r>
      <w:r w:rsidR="00E138D3">
        <w:t>. Pan ministr pozval přítomné k účasti na Představení zdravotnické kapitoly Hospodářského přehledu OECD a pozice Ministerstva zdravotnictví k jednotlivým doporučením.</w:t>
      </w:r>
    </w:p>
    <w:p w:rsidR="00E138D3" w:rsidRPr="00E138D3" w:rsidRDefault="00E138D3" w:rsidP="00E4017E">
      <w:pPr>
        <w:pStyle w:val="Odstavecseseznamem"/>
        <w:ind w:left="426"/>
        <w:jc w:val="both"/>
      </w:pPr>
    </w:p>
    <w:p w:rsidR="00E038A6" w:rsidRDefault="00694CBC" w:rsidP="00E4017E">
      <w:pPr>
        <w:pStyle w:val="Odstavecseseznamem"/>
        <w:numPr>
          <w:ilvl w:val="0"/>
          <w:numId w:val="2"/>
        </w:numPr>
        <w:ind w:left="426" w:hanging="426"/>
        <w:jc w:val="both"/>
      </w:pPr>
      <w:r>
        <w:t>NM</w:t>
      </w:r>
      <w:r w:rsidR="00E568A8">
        <w:t xml:space="preserve"> ukončila jednání ŘV s tím,</w:t>
      </w:r>
      <w:r w:rsidR="00863E1D">
        <w:t xml:space="preserve"> že </w:t>
      </w:r>
      <w:r w:rsidR="0036661E">
        <w:t xml:space="preserve">další setkání ŘV se uskuteční v průběhu prosince </w:t>
      </w:r>
      <w:r w:rsidR="00863E1D">
        <w:t>ohledně NZIP</w:t>
      </w:r>
      <w:r w:rsidR="0036661E">
        <w:t xml:space="preserve"> (dle časových možností pana ministra je zvažován termín 14. 12). </w:t>
      </w:r>
      <w:r w:rsidR="00E568A8">
        <w:t xml:space="preserve"> </w:t>
      </w:r>
    </w:p>
    <w:p w:rsidR="00F64941" w:rsidRDefault="00F64941" w:rsidP="00E4017E">
      <w:pPr>
        <w:pStyle w:val="Odstavecseseznamem"/>
        <w:ind w:left="426"/>
        <w:jc w:val="both"/>
      </w:pPr>
    </w:p>
    <w:p w:rsidR="00613B50" w:rsidRDefault="00613B50" w:rsidP="00E4017E">
      <w:pPr>
        <w:jc w:val="both"/>
      </w:pPr>
    </w:p>
    <w:p w:rsidR="00613B50" w:rsidRDefault="00613B50" w:rsidP="00E4017E">
      <w:pPr>
        <w:jc w:val="both"/>
      </w:pPr>
    </w:p>
    <w:p w:rsidR="00863E1D" w:rsidRDefault="00863E1D" w:rsidP="00E4017E">
      <w:pPr>
        <w:jc w:val="both"/>
      </w:pPr>
    </w:p>
    <w:p w:rsidR="00863E1D" w:rsidRDefault="00863E1D" w:rsidP="00E4017E">
      <w:pPr>
        <w:jc w:val="both"/>
      </w:pPr>
    </w:p>
    <w:p w:rsidR="00863E1D" w:rsidRDefault="00863E1D" w:rsidP="00E4017E">
      <w:pPr>
        <w:jc w:val="both"/>
      </w:pPr>
    </w:p>
    <w:p w:rsidR="00EB7980" w:rsidRDefault="00613B50" w:rsidP="00E4017E">
      <w:pPr>
        <w:jc w:val="both"/>
      </w:pPr>
      <w:r>
        <w:t>Zapsala: Pavla Nachtmanová</w:t>
      </w:r>
    </w:p>
    <w:p w:rsidR="00912FD0" w:rsidRPr="00EB7980" w:rsidRDefault="00912FD0" w:rsidP="00E4017E">
      <w:pPr>
        <w:jc w:val="both"/>
      </w:pPr>
      <w:r>
        <w:t>Za správnost: MUDr. Petr Struk</w:t>
      </w:r>
    </w:p>
    <w:sectPr w:rsidR="00912FD0" w:rsidRPr="00E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1B"/>
    <w:multiLevelType w:val="hybridMultilevel"/>
    <w:tmpl w:val="90A469C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6B5FA2"/>
    <w:multiLevelType w:val="hybridMultilevel"/>
    <w:tmpl w:val="B45A8C16"/>
    <w:lvl w:ilvl="0" w:tplc="930CDFA0">
      <w:start w:val="1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C39CB"/>
    <w:multiLevelType w:val="hybridMultilevel"/>
    <w:tmpl w:val="8F66D2A4"/>
    <w:lvl w:ilvl="0" w:tplc="58B220E0">
      <w:start w:val="1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1D69F6"/>
    <w:multiLevelType w:val="hybridMultilevel"/>
    <w:tmpl w:val="8288207C"/>
    <w:lvl w:ilvl="0" w:tplc="F80A2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041B8C"/>
    <w:multiLevelType w:val="hybridMultilevel"/>
    <w:tmpl w:val="6D220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211F"/>
    <w:multiLevelType w:val="hybridMultilevel"/>
    <w:tmpl w:val="4A2E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1ACC"/>
    <w:multiLevelType w:val="hybridMultilevel"/>
    <w:tmpl w:val="87C071E8"/>
    <w:lvl w:ilvl="0" w:tplc="080875B8">
      <w:start w:val="1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D578A0"/>
    <w:multiLevelType w:val="hybridMultilevel"/>
    <w:tmpl w:val="4A2E46C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A"/>
    <w:rsid w:val="00057A36"/>
    <w:rsid w:val="000A79BB"/>
    <w:rsid w:val="000C0E00"/>
    <w:rsid w:val="000F44CA"/>
    <w:rsid w:val="00123041"/>
    <w:rsid w:val="00175813"/>
    <w:rsid w:val="001829C4"/>
    <w:rsid w:val="001908E6"/>
    <w:rsid w:val="001C1C17"/>
    <w:rsid w:val="00247C76"/>
    <w:rsid w:val="00290A0D"/>
    <w:rsid w:val="002C2D23"/>
    <w:rsid w:val="0036661E"/>
    <w:rsid w:val="00371197"/>
    <w:rsid w:val="00384851"/>
    <w:rsid w:val="003A0FF9"/>
    <w:rsid w:val="003A31A3"/>
    <w:rsid w:val="003D36CF"/>
    <w:rsid w:val="003E2F62"/>
    <w:rsid w:val="003F12D3"/>
    <w:rsid w:val="0042320A"/>
    <w:rsid w:val="004739FC"/>
    <w:rsid w:val="00504626"/>
    <w:rsid w:val="005705FA"/>
    <w:rsid w:val="005F2855"/>
    <w:rsid w:val="0061138B"/>
    <w:rsid w:val="00613B50"/>
    <w:rsid w:val="00694CBC"/>
    <w:rsid w:val="007459F3"/>
    <w:rsid w:val="007A7AB7"/>
    <w:rsid w:val="007D02FA"/>
    <w:rsid w:val="008179BD"/>
    <w:rsid w:val="00863E1D"/>
    <w:rsid w:val="00884101"/>
    <w:rsid w:val="008A3418"/>
    <w:rsid w:val="008A6F26"/>
    <w:rsid w:val="008C13B9"/>
    <w:rsid w:val="00911212"/>
    <w:rsid w:val="00912FD0"/>
    <w:rsid w:val="009528FB"/>
    <w:rsid w:val="009751BA"/>
    <w:rsid w:val="00A00AE6"/>
    <w:rsid w:val="00A22A7D"/>
    <w:rsid w:val="00A67D6E"/>
    <w:rsid w:val="00A838B9"/>
    <w:rsid w:val="00AA7AEC"/>
    <w:rsid w:val="00AB142D"/>
    <w:rsid w:val="00B2531D"/>
    <w:rsid w:val="00B55BB5"/>
    <w:rsid w:val="00BC75C1"/>
    <w:rsid w:val="00C61328"/>
    <w:rsid w:val="00C757CA"/>
    <w:rsid w:val="00CB345B"/>
    <w:rsid w:val="00CF2CF4"/>
    <w:rsid w:val="00D238D2"/>
    <w:rsid w:val="00D33EB3"/>
    <w:rsid w:val="00D34FB6"/>
    <w:rsid w:val="00D40FEA"/>
    <w:rsid w:val="00D478FC"/>
    <w:rsid w:val="00D64F96"/>
    <w:rsid w:val="00D66614"/>
    <w:rsid w:val="00DA7E42"/>
    <w:rsid w:val="00E038A6"/>
    <w:rsid w:val="00E138D3"/>
    <w:rsid w:val="00E4017E"/>
    <w:rsid w:val="00E568A8"/>
    <w:rsid w:val="00E65671"/>
    <w:rsid w:val="00EB3304"/>
    <w:rsid w:val="00EB7980"/>
    <w:rsid w:val="00EF25AD"/>
    <w:rsid w:val="00EF2621"/>
    <w:rsid w:val="00F350E6"/>
    <w:rsid w:val="00F45C74"/>
    <w:rsid w:val="00F56ECF"/>
    <w:rsid w:val="00F64941"/>
    <w:rsid w:val="00F965E5"/>
    <w:rsid w:val="00FD5755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29DA-E358-4489-8EF7-6DD5981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8775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Nachtmanová Pavla</dc:creator>
  <cp:lastModifiedBy>Krajňáková Jana</cp:lastModifiedBy>
  <cp:revision>2</cp:revision>
  <cp:lastPrinted>2018-11-09T10:21:00Z</cp:lastPrinted>
  <dcterms:created xsi:type="dcterms:W3CDTF">2019-02-08T11:03:00Z</dcterms:created>
  <dcterms:modified xsi:type="dcterms:W3CDTF">2019-02-08T11:03:00Z</dcterms:modified>
</cp:coreProperties>
</file>