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4757" w14:textId="4BE2A495" w:rsidR="00620E29" w:rsidRPr="00471E3E" w:rsidRDefault="00245C0D" w:rsidP="00620E29">
      <w:pPr>
        <w:pStyle w:val="Normlnweb"/>
        <w:spacing w:before="120" w:beforeAutospacing="0" w:after="120" w:afterAutospacing="0" w:line="360" w:lineRule="auto"/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program</w:t>
      </w:r>
      <w:r w:rsidR="00620E29" w:rsidRPr="00471E3E">
        <w:rPr>
          <w:rFonts w:ascii="Arial" w:hAnsi="Arial" w:cs="Arial"/>
          <w:b/>
          <w:smallCaps/>
          <w:sz w:val="28"/>
        </w:rPr>
        <w:t xml:space="preserve"> jednání RKS MZ ČR dne </w:t>
      </w:r>
      <w:r w:rsidR="00620E29">
        <w:rPr>
          <w:rFonts w:ascii="Arial" w:hAnsi="Arial" w:cs="Arial"/>
          <w:b/>
          <w:smallCaps/>
          <w:sz w:val="28"/>
        </w:rPr>
        <w:t>22</w:t>
      </w:r>
      <w:r w:rsidR="00620E29" w:rsidRPr="00471E3E">
        <w:rPr>
          <w:rFonts w:ascii="Arial" w:hAnsi="Arial" w:cs="Arial"/>
          <w:b/>
          <w:smallCaps/>
          <w:sz w:val="28"/>
        </w:rPr>
        <w:t xml:space="preserve">. </w:t>
      </w:r>
      <w:r w:rsidR="00620E29">
        <w:rPr>
          <w:rFonts w:ascii="Arial" w:hAnsi="Arial" w:cs="Arial"/>
          <w:b/>
          <w:smallCaps/>
          <w:sz w:val="28"/>
        </w:rPr>
        <w:t>listopadu 2019</w:t>
      </w:r>
    </w:p>
    <w:p w14:paraId="6528883B" w14:textId="77777777" w:rsidR="00620E29" w:rsidRPr="00471E3E" w:rsidRDefault="00620E29" w:rsidP="00620E29">
      <w:pPr>
        <w:pStyle w:val="Normlnweb"/>
        <w:tabs>
          <w:tab w:val="left" w:pos="8460"/>
        </w:tabs>
        <w:spacing w:before="0" w:beforeAutospacing="0" w:after="120" w:afterAutospacing="0" w:line="360" w:lineRule="auto"/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10:00 - 12:00</w:t>
      </w:r>
      <w:r w:rsidRPr="00471E3E">
        <w:rPr>
          <w:rFonts w:ascii="Arial" w:hAnsi="Arial" w:cs="Arial"/>
          <w:b/>
          <w:smallCaps/>
          <w:sz w:val="28"/>
        </w:rPr>
        <w:t>, zasedací místnost č. 2</w:t>
      </w:r>
      <w:r>
        <w:rPr>
          <w:rFonts w:ascii="Arial" w:hAnsi="Arial" w:cs="Arial"/>
          <w:b/>
          <w:smallCaps/>
          <w:sz w:val="28"/>
        </w:rPr>
        <w:t>81</w:t>
      </w:r>
      <w:r w:rsidRPr="00471E3E">
        <w:rPr>
          <w:rFonts w:ascii="Arial" w:hAnsi="Arial" w:cs="Arial"/>
          <w:b/>
          <w:smallCaps/>
          <w:sz w:val="28"/>
        </w:rPr>
        <w:t xml:space="preserve">, MZ ČR </w:t>
      </w:r>
    </w:p>
    <w:p w14:paraId="5EFF1F0A" w14:textId="77777777" w:rsidR="00620E29" w:rsidRDefault="00620E29" w:rsidP="00620E29">
      <w:pPr>
        <w:pStyle w:val="Normlnweb"/>
        <w:tabs>
          <w:tab w:val="left" w:pos="8460"/>
        </w:tabs>
        <w:spacing w:before="0" w:beforeAutospacing="0" w:after="120" w:afterAutospacing="0" w:line="360" w:lineRule="auto"/>
        <w:rPr>
          <w:rFonts w:ascii="Arial" w:hAnsi="Arial" w:cs="Arial"/>
          <w:b/>
        </w:rPr>
      </w:pPr>
    </w:p>
    <w:p w14:paraId="7C56BA24" w14:textId="77777777" w:rsidR="00620E29" w:rsidRPr="00B62291" w:rsidRDefault="00620E29" w:rsidP="00620E29">
      <w:pPr>
        <w:pStyle w:val="Normlnweb"/>
        <w:numPr>
          <w:ilvl w:val="0"/>
          <w:numId w:val="3"/>
        </w:numPr>
        <w:tabs>
          <w:tab w:val="left" w:pos="8460"/>
        </w:tabs>
        <w:spacing w:before="0" w:beforeAutospacing="0" w:after="120" w:afterAutospacing="0" w:line="360" w:lineRule="auto"/>
        <w:rPr>
          <w:rFonts w:ascii="Arial" w:hAnsi="Arial" w:cs="Arial"/>
          <w:b/>
          <w:i/>
          <w:sz w:val="22"/>
          <w:szCs w:val="22"/>
        </w:rPr>
      </w:pPr>
      <w:r w:rsidRPr="00B62291">
        <w:rPr>
          <w:rFonts w:ascii="Arial" w:hAnsi="Arial" w:cs="Arial"/>
          <w:b/>
          <w:sz w:val="22"/>
          <w:szCs w:val="22"/>
        </w:rPr>
        <w:t>Přijetí návrhu programu jednání</w:t>
      </w:r>
    </w:p>
    <w:p w14:paraId="262FEC6B" w14:textId="77777777" w:rsidR="00620E29" w:rsidRDefault="00620E29" w:rsidP="00620E29">
      <w:pPr>
        <w:pStyle w:val="Normlnweb"/>
        <w:tabs>
          <w:tab w:val="left" w:pos="8460"/>
        </w:tabs>
        <w:spacing w:before="0" w:beforeAutospacing="0" w:after="120" w:afterAutospacing="0" w:line="360" w:lineRule="auto"/>
        <w:rPr>
          <w:rFonts w:ascii="Arial" w:hAnsi="Arial" w:cs="Arial"/>
          <w:b/>
          <w:smallCaps/>
          <w:sz w:val="22"/>
          <w:szCs w:val="22"/>
        </w:rPr>
      </w:pPr>
      <w:r w:rsidRPr="00D253CB">
        <w:rPr>
          <w:rFonts w:ascii="Arial" w:hAnsi="Arial" w:cs="Arial"/>
          <w:b/>
          <w:smallCaps/>
          <w:sz w:val="22"/>
          <w:szCs w:val="22"/>
        </w:rPr>
        <w:t>K</w:t>
      </w:r>
      <w:r>
        <w:rPr>
          <w:rFonts w:ascii="Arial" w:hAnsi="Arial" w:cs="Arial"/>
          <w:b/>
          <w:smallCaps/>
          <w:sz w:val="22"/>
          <w:szCs w:val="22"/>
        </w:rPr>
        <w:t> </w:t>
      </w:r>
      <w:r w:rsidRPr="00D253CB">
        <w:rPr>
          <w:rFonts w:ascii="Arial" w:hAnsi="Arial" w:cs="Arial"/>
          <w:b/>
          <w:smallCaps/>
          <w:sz w:val="22"/>
          <w:szCs w:val="22"/>
        </w:rPr>
        <w:t>diskuzi</w:t>
      </w:r>
    </w:p>
    <w:p w14:paraId="178D89BC" w14:textId="77777777" w:rsidR="00620E29" w:rsidRDefault="00620E29" w:rsidP="00620E29">
      <w:pPr>
        <w:pStyle w:val="Normlnweb"/>
        <w:tabs>
          <w:tab w:val="left" w:pos="8460"/>
        </w:tabs>
        <w:spacing w:before="0" w:beforeAutospacing="0" w:after="120" w:afterAutospacing="0" w:line="360" w:lineRule="auto"/>
        <w:rPr>
          <w:rFonts w:ascii="Arial" w:hAnsi="Arial" w:cs="Arial"/>
          <w:b/>
          <w:smallCaps/>
          <w:sz w:val="22"/>
          <w:szCs w:val="22"/>
        </w:rPr>
      </w:pPr>
    </w:p>
    <w:p w14:paraId="2BE9A200" w14:textId="77777777" w:rsidR="00620E29" w:rsidRPr="00147838" w:rsidRDefault="00620E29" w:rsidP="00620E29">
      <w:pPr>
        <w:pStyle w:val="Normlnweb"/>
        <w:numPr>
          <w:ilvl w:val="0"/>
          <w:numId w:val="3"/>
        </w:numPr>
        <w:tabs>
          <w:tab w:val="left" w:pos="8460"/>
        </w:tabs>
        <w:spacing w:before="0" w:beforeAutospacing="0" w:after="120" w:afterAutospacing="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Probíhající finské předsednictví (FI PRES)</w:t>
      </w:r>
    </w:p>
    <w:p w14:paraId="3CF8B663" w14:textId="77777777" w:rsidR="00620E29" w:rsidRPr="00D66460" w:rsidRDefault="00620E29" w:rsidP="00620E29">
      <w:pPr>
        <w:pStyle w:val="Normlnweb"/>
        <w:numPr>
          <w:ilvl w:val="0"/>
          <w:numId w:val="1"/>
        </w:numPr>
        <w:tabs>
          <w:tab w:val="left" w:pos="8460"/>
        </w:tabs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66460">
        <w:rPr>
          <w:rFonts w:ascii="Arial" w:hAnsi="Arial" w:cs="Arial"/>
          <w:b/>
          <w:sz w:val="22"/>
          <w:szCs w:val="22"/>
        </w:rPr>
        <w:t xml:space="preserve">Informace o </w:t>
      </w:r>
      <w:r>
        <w:rPr>
          <w:rFonts w:ascii="Arial" w:hAnsi="Arial" w:cs="Arial"/>
          <w:b/>
          <w:sz w:val="22"/>
          <w:szCs w:val="22"/>
        </w:rPr>
        <w:t>Pracovní skupině na vysoké úrovni</w:t>
      </w:r>
      <w:r w:rsidRPr="00D66460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13.9.2019</w:t>
      </w:r>
      <w:r w:rsidRPr="00D66460">
        <w:rPr>
          <w:rFonts w:ascii="Arial" w:hAnsi="Arial" w:cs="Arial"/>
          <w:b/>
          <w:sz w:val="22"/>
          <w:szCs w:val="22"/>
        </w:rPr>
        <w:t>) (MEZ</w:t>
      </w:r>
      <w:r>
        <w:rPr>
          <w:rFonts w:ascii="Arial" w:hAnsi="Arial" w:cs="Arial"/>
          <w:b/>
          <w:sz w:val="22"/>
          <w:szCs w:val="22"/>
        </w:rPr>
        <w:t xml:space="preserve">) </w:t>
      </w:r>
    </w:p>
    <w:p w14:paraId="2C79CC62" w14:textId="77777777" w:rsidR="00620E29" w:rsidRDefault="00620E29" w:rsidP="00620E29">
      <w:pPr>
        <w:pStyle w:val="Normlnweb"/>
        <w:numPr>
          <w:ilvl w:val="0"/>
          <w:numId w:val="1"/>
        </w:numPr>
        <w:tabs>
          <w:tab w:val="left" w:pos="8460"/>
        </w:tabs>
        <w:spacing w:before="0" w:beforeAutospacing="0" w:after="120" w:afterAutospacing="0" w:line="360" w:lineRule="auto"/>
        <w:ind w:lef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Odborná setkání FI PRES na vysoké úrovni</w:t>
      </w:r>
    </w:p>
    <w:p w14:paraId="57A28BF7" w14:textId="77777777" w:rsidR="00620E29" w:rsidRDefault="00620E29" w:rsidP="00620E29">
      <w:pPr>
        <w:pStyle w:val="Normlnweb"/>
        <w:numPr>
          <w:ilvl w:val="0"/>
          <w:numId w:val="2"/>
        </w:numPr>
        <w:tabs>
          <w:tab w:val="left" w:pos="8460"/>
        </w:tabs>
        <w:spacing w:before="0" w:beforeAutospacing="0" w:after="120" w:afterAutospacing="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Informace o konferencích</w:t>
      </w:r>
    </w:p>
    <w:p w14:paraId="11E05DB2" w14:textId="77777777" w:rsidR="00620E29" w:rsidRDefault="00620E29" w:rsidP="00620E29">
      <w:pPr>
        <w:pStyle w:val="Normlnweb"/>
        <w:numPr>
          <w:ilvl w:val="0"/>
          <w:numId w:val="4"/>
        </w:numPr>
        <w:tabs>
          <w:tab w:val="left" w:pos="8460"/>
        </w:tabs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27498">
        <w:rPr>
          <w:rFonts w:ascii="Arial" w:hAnsi="Arial" w:cs="Arial"/>
          <w:sz w:val="22"/>
          <w:szCs w:val="22"/>
          <w:u w:val="single"/>
        </w:rPr>
        <w:t>Neformální setkání k nastavení farmaceutické legislativy EU,</w:t>
      </w:r>
      <w:r w:rsidRPr="007C4665">
        <w:rPr>
          <w:rFonts w:ascii="Arial" w:hAnsi="Arial" w:cs="Arial"/>
          <w:sz w:val="22"/>
          <w:szCs w:val="22"/>
        </w:rPr>
        <w:t xml:space="preserve"> </w:t>
      </w:r>
      <w:r w:rsidRPr="00DC23C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0.9.</w:t>
      </w:r>
      <w:r w:rsidRPr="00DC23CE">
        <w:rPr>
          <w:rFonts w:ascii="Arial" w:hAnsi="Arial" w:cs="Arial"/>
          <w:sz w:val="22"/>
          <w:szCs w:val="22"/>
        </w:rPr>
        <w:t>2019, Brusel, Belgie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7773CC5" w14:textId="77777777" w:rsidR="00620E29" w:rsidRPr="00B63CAC" w:rsidRDefault="00620E29" w:rsidP="00620E29">
      <w:pPr>
        <w:pStyle w:val="Normlnweb"/>
        <w:numPr>
          <w:ilvl w:val="0"/>
          <w:numId w:val="4"/>
        </w:numPr>
        <w:tabs>
          <w:tab w:val="left" w:pos="8460"/>
        </w:tabs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738F4">
        <w:rPr>
          <w:rFonts w:ascii="Arial" w:hAnsi="Arial" w:cs="Arial"/>
          <w:sz w:val="22"/>
          <w:szCs w:val="22"/>
          <w:u w:val="single"/>
        </w:rPr>
        <w:t>Společné jednání vrchních ředitelů pro zdraví (CMO), hlavních sester (CNO) a</w:t>
      </w:r>
      <w:r>
        <w:rPr>
          <w:rFonts w:ascii="Arial" w:hAnsi="Arial" w:cs="Arial"/>
          <w:sz w:val="22"/>
          <w:szCs w:val="22"/>
          <w:u w:val="single"/>
        </w:rPr>
        <w:t> </w:t>
      </w:r>
      <w:r w:rsidRPr="00D738F4">
        <w:rPr>
          <w:rFonts w:ascii="Arial" w:hAnsi="Arial" w:cs="Arial"/>
          <w:sz w:val="22"/>
          <w:szCs w:val="22"/>
          <w:u w:val="single"/>
        </w:rPr>
        <w:t>farmaceutických ředitelů,</w:t>
      </w:r>
      <w:r w:rsidRPr="00345A68">
        <w:rPr>
          <w:rFonts w:ascii="Arial" w:hAnsi="Arial" w:cs="Arial"/>
          <w:sz w:val="22"/>
          <w:szCs w:val="22"/>
        </w:rPr>
        <w:t xml:space="preserve"> </w:t>
      </w:r>
      <w:r w:rsidRPr="0090123B">
        <w:rPr>
          <w:rFonts w:ascii="Arial" w:hAnsi="Arial" w:cs="Arial"/>
          <w:sz w:val="22"/>
          <w:szCs w:val="22"/>
        </w:rPr>
        <w:t>26.</w:t>
      </w:r>
      <w:r>
        <w:rPr>
          <w:rFonts w:ascii="Arial" w:hAnsi="Arial" w:cs="Arial"/>
          <w:sz w:val="22"/>
          <w:szCs w:val="22"/>
        </w:rPr>
        <w:t>-27.9.</w:t>
      </w:r>
      <w:r w:rsidRPr="0090123B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, </w:t>
      </w:r>
      <w:r w:rsidRPr="0090123B">
        <w:rPr>
          <w:rFonts w:ascii="Arial" w:hAnsi="Arial" w:cs="Arial"/>
          <w:sz w:val="22"/>
          <w:szCs w:val="22"/>
        </w:rPr>
        <w:t>Helsink</w:t>
      </w:r>
      <w:r>
        <w:rPr>
          <w:rFonts w:ascii="Arial" w:hAnsi="Arial" w:cs="Arial"/>
          <w:sz w:val="22"/>
          <w:szCs w:val="22"/>
        </w:rPr>
        <w:t xml:space="preserve">y, Finsko </w:t>
      </w:r>
    </w:p>
    <w:p w14:paraId="646339DD" w14:textId="77777777" w:rsidR="00620E29" w:rsidRDefault="00620E29" w:rsidP="00620E29">
      <w:pPr>
        <w:pStyle w:val="Normlnweb"/>
        <w:numPr>
          <w:ilvl w:val="0"/>
          <w:numId w:val="4"/>
        </w:numPr>
        <w:tabs>
          <w:tab w:val="left" w:pos="8460"/>
        </w:tabs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Multisektorová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jednání s přesahem do agendy MZ: Fórum na vysoké úrovni ke Stříbrné ekonomice (9. a 10.7.2019) a Konference na vysoké úrovni k ekonomice blahobytu (18. a 19.9.2019) </w:t>
      </w:r>
    </w:p>
    <w:p w14:paraId="6C6B3E6D" w14:textId="67FFE15A" w:rsidR="00620E29" w:rsidRPr="008F62F3" w:rsidRDefault="00620E29" w:rsidP="00620E29">
      <w:pPr>
        <w:pStyle w:val="Normlnweb"/>
        <w:numPr>
          <w:ilvl w:val="0"/>
          <w:numId w:val="1"/>
        </w:numPr>
        <w:tabs>
          <w:tab w:val="left" w:pos="8460"/>
        </w:tabs>
        <w:spacing w:before="0" w:beforeAutospacing="0" w:after="120" w:afterAutospacing="0" w:line="360" w:lineRule="auto"/>
        <w:ind w:left="94"/>
        <w:jc w:val="both"/>
        <w:rPr>
          <w:rFonts w:ascii="Arial" w:hAnsi="Arial" w:cs="Arial"/>
          <w:b/>
          <w:sz w:val="22"/>
          <w:szCs w:val="22"/>
        </w:rPr>
      </w:pPr>
      <w:r w:rsidRPr="008F62F3">
        <w:rPr>
          <w:rFonts w:ascii="Arial" w:hAnsi="Arial" w:cs="Arial"/>
          <w:b/>
          <w:sz w:val="22"/>
          <w:szCs w:val="22"/>
        </w:rPr>
        <w:t xml:space="preserve">Jednání Rady EPSCO dne </w:t>
      </w:r>
      <w:r>
        <w:rPr>
          <w:rFonts w:ascii="Arial" w:hAnsi="Arial" w:cs="Arial"/>
          <w:b/>
          <w:sz w:val="22"/>
          <w:szCs w:val="22"/>
        </w:rPr>
        <w:t xml:space="preserve">9.12. 2019 (MEZ) </w:t>
      </w:r>
    </w:p>
    <w:p w14:paraId="6946CBC3" w14:textId="77777777" w:rsidR="00620E29" w:rsidRPr="001731CA" w:rsidRDefault="00620E29" w:rsidP="00620E29">
      <w:pPr>
        <w:pStyle w:val="Normlnweb"/>
        <w:numPr>
          <w:ilvl w:val="0"/>
          <w:numId w:val="2"/>
        </w:numPr>
        <w:tabs>
          <w:tab w:val="left" w:pos="8460"/>
        </w:tabs>
        <w:spacing w:before="0" w:beforeAutospacing="0" w:after="120" w:afterAutospacing="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Informace o programu </w:t>
      </w:r>
    </w:p>
    <w:p w14:paraId="0EDBCB21" w14:textId="77777777" w:rsidR="00685D5C" w:rsidRPr="00685D5C" w:rsidRDefault="00685D5C" w:rsidP="00620E29">
      <w:pPr>
        <w:pStyle w:val="Normlnweb"/>
        <w:numPr>
          <w:ilvl w:val="0"/>
          <w:numId w:val="2"/>
        </w:numPr>
        <w:tabs>
          <w:tab w:val="left" w:pos="8460"/>
        </w:tabs>
        <w:spacing w:before="0" w:beforeAutospacing="0" w:after="120" w:afterAutospacing="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37822">
        <w:rPr>
          <w:rFonts w:ascii="Arial" w:hAnsi="Arial" w:cs="Arial"/>
          <w:sz w:val="22"/>
          <w:szCs w:val="22"/>
        </w:rPr>
        <w:t>Návrh Nařízení Evropského parlamentu a Rady o hodnocení zdravotnických technologií a o změně směrnice 2011/24/EU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ED6D51A" w14:textId="1BE6CDE8" w:rsidR="00620E29" w:rsidRPr="005E35BA" w:rsidRDefault="00620E29" w:rsidP="00620E29">
      <w:pPr>
        <w:pStyle w:val="Normlnweb"/>
        <w:numPr>
          <w:ilvl w:val="0"/>
          <w:numId w:val="2"/>
        </w:numPr>
        <w:tabs>
          <w:tab w:val="left" w:pos="8460"/>
        </w:tabs>
        <w:spacing w:before="0" w:beforeAutospacing="0" w:after="120" w:afterAutospacing="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Závěry Rady k ekonomice blahobytu </w:t>
      </w:r>
    </w:p>
    <w:p w14:paraId="6EFE42D8" w14:textId="77777777" w:rsidR="005E35BA" w:rsidRDefault="005E35BA" w:rsidP="005E35BA">
      <w:pPr>
        <w:pStyle w:val="Normlnweb"/>
        <w:numPr>
          <w:ilvl w:val="0"/>
          <w:numId w:val="2"/>
        </w:numPr>
        <w:tabs>
          <w:tab w:val="left" w:pos="8460"/>
        </w:tabs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 EU v rámci globálního zdraví</w:t>
      </w:r>
    </w:p>
    <w:p w14:paraId="2B574232" w14:textId="77777777" w:rsidR="005E35BA" w:rsidRDefault="005E35BA" w:rsidP="005E35BA">
      <w:pPr>
        <w:pStyle w:val="Normlnweb"/>
        <w:numPr>
          <w:ilvl w:val="0"/>
          <w:numId w:val="2"/>
        </w:numPr>
        <w:tabs>
          <w:tab w:val="left" w:pos="8460"/>
        </w:tabs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Implementace nových nařízení MDR a IVDR (tbc)</w:t>
      </w:r>
    </w:p>
    <w:p w14:paraId="0076025F" w14:textId="77777777" w:rsidR="005E35BA" w:rsidRPr="00620E29" w:rsidRDefault="005E35BA" w:rsidP="005E35BA">
      <w:pPr>
        <w:pStyle w:val="Normlnweb"/>
        <w:tabs>
          <w:tab w:val="left" w:pos="8460"/>
        </w:tabs>
        <w:spacing w:before="0" w:beforeAutospacing="0" w:after="120" w:afterAutospacing="0" w:line="360" w:lineRule="auto"/>
        <w:ind w:left="644"/>
        <w:jc w:val="both"/>
        <w:rPr>
          <w:rFonts w:ascii="Arial" w:hAnsi="Arial" w:cs="Arial"/>
          <w:i/>
          <w:sz w:val="22"/>
          <w:szCs w:val="22"/>
        </w:rPr>
      </w:pPr>
    </w:p>
    <w:p w14:paraId="32BA0D1B" w14:textId="5E5764B0" w:rsidR="00620E29" w:rsidRDefault="00620E29" w:rsidP="00620E29">
      <w:pPr>
        <w:pStyle w:val="Normlnweb"/>
        <w:numPr>
          <w:ilvl w:val="0"/>
          <w:numId w:val="1"/>
        </w:numPr>
        <w:tabs>
          <w:tab w:val="left" w:pos="8460"/>
        </w:tabs>
        <w:spacing w:before="0" w:beforeAutospacing="0" w:after="12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20E29">
        <w:rPr>
          <w:rFonts w:ascii="Arial" w:hAnsi="Arial" w:cs="Arial"/>
          <w:b/>
          <w:sz w:val="22"/>
          <w:szCs w:val="22"/>
        </w:rPr>
        <w:t>Různé</w:t>
      </w:r>
    </w:p>
    <w:p w14:paraId="66DBC098" w14:textId="77777777" w:rsidR="007A71BE" w:rsidRDefault="007A71BE" w:rsidP="007A71BE">
      <w:pPr>
        <w:pStyle w:val="Prosttext"/>
        <w:numPr>
          <w:ilvl w:val="0"/>
          <w:numId w:val="11"/>
        </w:numPr>
        <w:tabs>
          <w:tab w:val="left" w:pos="8460"/>
        </w:tabs>
        <w:spacing w:after="120" w:line="360" w:lineRule="auto"/>
        <w:jc w:val="both"/>
        <w:rPr>
          <w:rFonts w:ascii="Arial" w:hAnsi="Arial" w:cs="Arial"/>
        </w:rPr>
      </w:pPr>
      <w:r w:rsidRPr="007A71BE">
        <w:rPr>
          <w:rFonts w:ascii="Arial" w:hAnsi="Arial" w:cs="Arial"/>
        </w:rPr>
        <w:t>Globální summit k očkování (EK/WHO)</w:t>
      </w:r>
    </w:p>
    <w:p w14:paraId="59BE89A7" w14:textId="2C342573" w:rsidR="007A71BE" w:rsidRPr="00EE4425" w:rsidRDefault="007A71BE" w:rsidP="007A71BE">
      <w:pPr>
        <w:pStyle w:val="Prosttext"/>
        <w:numPr>
          <w:ilvl w:val="0"/>
          <w:numId w:val="11"/>
        </w:numPr>
        <w:tabs>
          <w:tab w:val="left" w:pos="8460"/>
        </w:tabs>
        <w:spacing w:after="120"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</w:rPr>
        <w:t>Z</w:t>
      </w:r>
      <w:r w:rsidRPr="007A71BE">
        <w:rPr>
          <w:rFonts w:ascii="Arial" w:hAnsi="Arial" w:cs="Arial"/>
        </w:rPr>
        <w:t>ávěry Rady ke speciální zprávě Evropského účetního dvora ke směrnici o přeshraniční zdravotní péč</w:t>
      </w:r>
      <w:r>
        <w:rPr>
          <w:rFonts w:ascii="Arial" w:hAnsi="Arial" w:cs="Arial"/>
        </w:rPr>
        <w:t>i</w:t>
      </w:r>
    </w:p>
    <w:p w14:paraId="50DAE72E" w14:textId="77777777" w:rsidR="00620E29" w:rsidRPr="00DF4B60" w:rsidRDefault="00620E29" w:rsidP="00620E29">
      <w:pPr>
        <w:pStyle w:val="Normlnweb"/>
        <w:numPr>
          <w:ilvl w:val="0"/>
          <w:numId w:val="3"/>
        </w:numPr>
        <w:tabs>
          <w:tab w:val="left" w:pos="8460"/>
        </w:tabs>
        <w:spacing w:before="0" w:beforeAutospacing="0" w:after="120" w:afterAutospacing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DF4B60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Projednávaná legislativa </w:t>
      </w:r>
    </w:p>
    <w:p w14:paraId="78E3B11D" w14:textId="77777777" w:rsidR="00620E29" w:rsidRPr="00247A0D" w:rsidRDefault="00620E29" w:rsidP="00620E29">
      <w:pPr>
        <w:pStyle w:val="Normlnweb"/>
        <w:numPr>
          <w:ilvl w:val="0"/>
          <w:numId w:val="5"/>
        </w:numPr>
        <w:tabs>
          <w:tab w:val="left" w:pos="8460"/>
        </w:tabs>
        <w:spacing w:before="0" w:beforeAutospacing="0" w:after="12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7A0D">
        <w:rPr>
          <w:rFonts w:ascii="Arial" w:hAnsi="Arial" w:cs="Arial"/>
          <w:b/>
          <w:sz w:val="22"/>
          <w:szCs w:val="22"/>
        </w:rPr>
        <w:t xml:space="preserve">v gesci </w:t>
      </w:r>
      <w:proofErr w:type="spellStart"/>
      <w:r w:rsidRPr="00247A0D">
        <w:rPr>
          <w:rFonts w:ascii="Arial" w:hAnsi="Arial" w:cs="Arial"/>
          <w:b/>
          <w:sz w:val="22"/>
          <w:szCs w:val="22"/>
        </w:rPr>
        <w:t>MZd</w:t>
      </w:r>
      <w:proofErr w:type="spellEnd"/>
      <w:r w:rsidRPr="008F62F3">
        <w:rPr>
          <w:rFonts w:ascii="Arial" w:hAnsi="Arial" w:cs="Arial"/>
          <w:b/>
          <w:sz w:val="22"/>
          <w:szCs w:val="22"/>
        </w:rPr>
        <w:t xml:space="preserve"> </w:t>
      </w:r>
    </w:p>
    <w:p w14:paraId="520EAAD5" w14:textId="77777777" w:rsidR="00620E29" w:rsidRDefault="00620E29" w:rsidP="00620E29">
      <w:pPr>
        <w:pStyle w:val="Normlnweb"/>
        <w:numPr>
          <w:ilvl w:val="0"/>
          <w:numId w:val="2"/>
        </w:numPr>
        <w:tabs>
          <w:tab w:val="num" w:pos="564"/>
          <w:tab w:val="left" w:pos="8460"/>
        </w:tabs>
        <w:spacing w:before="0" w:beforeAutospacing="0" w:after="120" w:afterAutospacing="0" w:line="360" w:lineRule="auto"/>
        <w:ind w:left="643"/>
        <w:jc w:val="both"/>
        <w:rPr>
          <w:rFonts w:ascii="Arial" w:hAnsi="Arial" w:cs="Arial"/>
          <w:i/>
          <w:sz w:val="22"/>
          <w:szCs w:val="22"/>
        </w:rPr>
      </w:pPr>
      <w:r w:rsidRPr="00601956">
        <w:rPr>
          <w:rFonts w:ascii="Arial" w:hAnsi="Arial" w:cs="Arial"/>
          <w:i/>
          <w:sz w:val="22"/>
          <w:szCs w:val="22"/>
        </w:rPr>
        <w:t xml:space="preserve">Informace gestorů předpisů o </w:t>
      </w:r>
      <w:r>
        <w:rPr>
          <w:rFonts w:ascii="Arial" w:hAnsi="Arial" w:cs="Arial"/>
          <w:i/>
          <w:sz w:val="22"/>
          <w:szCs w:val="22"/>
        </w:rPr>
        <w:t>vývoji</w:t>
      </w:r>
      <w:r w:rsidRPr="00601956">
        <w:rPr>
          <w:rFonts w:ascii="Arial" w:hAnsi="Arial" w:cs="Arial"/>
          <w:i/>
          <w:sz w:val="22"/>
          <w:szCs w:val="22"/>
        </w:rPr>
        <w:t xml:space="preserve"> v projednávání návrhů předpisů a diskuse</w:t>
      </w:r>
    </w:p>
    <w:p w14:paraId="17BC8C9E" w14:textId="77777777" w:rsidR="00620E29" w:rsidRPr="00172709" w:rsidRDefault="00620E29" w:rsidP="00620E29">
      <w:pPr>
        <w:pStyle w:val="Prosttext"/>
        <w:numPr>
          <w:ilvl w:val="0"/>
          <w:numId w:val="6"/>
        </w:numPr>
        <w:spacing w:after="120" w:line="360" w:lineRule="auto"/>
        <w:ind w:left="643"/>
        <w:jc w:val="both"/>
        <w:rPr>
          <w:rFonts w:ascii="Arial" w:hAnsi="Arial" w:cs="Arial"/>
        </w:rPr>
      </w:pPr>
      <w:r w:rsidRPr="005B3A39">
        <w:rPr>
          <w:rFonts w:ascii="Arial" w:hAnsi="Arial" w:cs="Arial"/>
        </w:rPr>
        <w:t xml:space="preserve">Návrh směrnice </w:t>
      </w:r>
      <w:r w:rsidRPr="004C4A80">
        <w:rPr>
          <w:rFonts w:ascii="Arial" w:hAnsi="Arial" w:cs="Arial"/>
        </w:rPr>
        <w:t>Evropského parlamentu a Rady o jakosti vody určené k lidsk</w:t>
      </w:r>
      <w:r>
        <w:rPr>
          <w:rFonts w:ascii="Arial" w:hAnsi="Arial" w:cs="Arial"/>
        </w:rPr>
        <w:t xml:space="preserve">é spotřebě (přepracované znění) </w:t>
      </w:r>
      <w:r w:rsidRPr="004C4A80">
        <w:rPr>
          <w:rFonts w:ascii="Arial" w:hAnsi="Arial" w:cs="Arial"/>
        </w:rPr>
        <w:t xml:space="preserve">(OVZ) </w:t>
      </w:r>
    </w:p>
    <w:p w14:paraId="376B37B4" w14:textId="77777777" w:rsidR="00620E29" w:rsidRDefault="00620E29" w:rsidP="00620E29">
      <w:pPr>
        <w:pStyle w:val="Prosttext"/>
        <w:numPr>
          <w:ilvl w:val="0"/>
          <w:numId w:val="6"/>
        </w:numPr>
        <w:spacing w:after="120" w:line="360" w:lineRule="auto"/>
        <w:ind w:left="643"/>
        <w:jc w:val="both"/>
        <w:rPr>
          <w:rFonts w:ascii="Arial" w:hAnsi="Arial" w:cs="Arial"/>
        </w:rPr>
      </w:pPr>
      <w:r w:rsidRPr="00971451">
        <w:rPr>
          <w:rFonts w:ascii="Arial" w:hAnsi="Arial" w:cs="Arial"/>
        </w:rPr>
        <w:t xml:space="preserve">Návrh nařízení Evropského parlamentu a Rady o hodnocení zdravotnických technologií a o změně směrnice 2011/24/EU (SÚKL) </w:t>
      </w:r>
    </w:p>
    <w:p w14:paraId="2744D7F9" w14:textId="77777777" w:rsidR="00620E29" w:rsidRDefault="00620E29" w:rsidP="00620E29">
      <w:pPr>
        <w:pStyle w:val="Normlnweb"/>
        <w:numPr>
          <w:ilvl w:val="0"/>
          <w:numId w:val="5"/>
        </w:numPr>
        <w:tabs>
          <w:tab w:val="left" w:pos="8460"/>
        </w:tabs>
        <w:spacing w:before="240" w:beforeAutospacing="0" w:after="120" w:afterAutospacing="0" w:line="360" w:lineRule="auto"/>
        <w:ind w:left="141"/>
        <w:jc w:val="both"/>
        <w:rPr>
          <w:rFonts w:ascii="Arial" w:hAnsi="Arial" w:cs="Arial"/>
          <w:b/>
          <w:sz w:val="22"/>
          <w:szCs w:val="22"/>
        </w:rPr>
      </w:pPr>
      <w:r w:rsidRPr="003541AC">
        <w:rPr>
          <w:rFonts w:ascii="Arial" w:hAnsi="Arial" w:cs="Arial"/>
          <w:b/>
          <w:sz w:val="22"/>
          <w:szCs w:val="22"/>
        </w:rPr>
        <w:t>Projednávaná legislativa v</w:t>
      </w:r>
      <w:r>
        <w:rPr>
          <w:rFonts w:ascii="Arial" w:hAnsi="Arial" w:cs="Arial"/>
          <w:b/>
          <w:sz w:val="22"/>
          <w:szCs w:val="22"/>
        </w:rPr>
        <w:t>e</w:t>
      </w:r>
      <w:r w:rsidRPr="003541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spolu</w:t>
      </w:r>
      <w:r w:rsidRPr="003541AC">
        <w:rPr>
          <w:rFonts w:ascii="Arial" w:hAnsi="Arial" w:cs="Arial"/>
          <w:b/>
          <w:sz w:val="22"/>
          <w:szCs w:val="22"/>
        </w:rPr>
        <w:t>gesci</w:t>
      </w:r>
      <w:proofErr w:type="spellEnd"/>
      <w:r w:rsidRPr="003541AC">
        <w:rPr>
          <w:rFonts w:ascii="Arial" w:hAnsi="Arial" w:cs="Arial"/>
          <w:b/>
          <w:sz w:val="22"/>
          <w:szCs w:val="22"/>
        </w:rPr>
        <w:t xml:space="preserve"> MZ</w:t>
      </w:r>
    </w:p>
    <w:p w14:paraId="171E2E4C" w14:textId="128B1E0D" w:rsidR="00620E29" w:rsidRDefault="00620E29" w:rsidP="00620E29">
      <w:pPr>
        <w:pStyle w:val="Prosttext"/>
        <w:numPr>
          <w:ilvl w:val="0"/>
          <w:numId w:val="6"/>
        </w:numPr>
        <w:spacing w:after="120" w:line="360" w:lineRule="auto"/>
        <w:ind w:left="643"/>
        <w:jc w:val="both"/>
        <w:rPr>
          <w:rFonts w:ascii="Arial" w:hAnsi="Arial" w:cs="Arial"/>
        </w:rPr>
      </w:pPr>
      <w:r w:rsidRPr="00A83656">
        <w:rPr>
          <w:rFonts w:ascii="Arial" w:hAnsi="Arial" w:cs="Arial"/>
        </w:rPr>
        <w:t xml:space="preserve">Návrh </w:t>
      </w:r>
      <w:r>
        <w:rPr>
          <w:rFonts w:ascii="Arial" w:hAnsi="Arial" w:cs="Arial"/>
        </w:rPr>
        <w:t>nařízení Evropského parlamentu a Rady</w:t>
      </w:r>
      <w:r w:rsidRPr="00A83656">
        <w:rPr>
          <w:rFonts w:ascii="Arial" w:hAnsi="Arial" w:cs="Arial"/>
        </w:rPr>
        <w:t xml:space="preserve"> o minimálních požadavcích na opětovné použití vody</w:t>
      </w:r>
      <w:r>
        <w:rPr>
          <w:rFonts w:ascii="Arial" w:hAnsi="Arial" w:cs="Arial"/>
        </w:rPr>
        <w:t xml:space="preserve"> (gestor </w:t>
      </w:r>
      <w:proofErr w:type="spellStart"/>
      <w:r>
        <w:rPr>
          <w:rFonts w:ascii="Arial" w:hAnsi="Arial" w:cs="Arial"/>
        </w:rPr>
        <w:t>MZe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spolugesce</w:t>
      </w:r>
      <w:proofErr w:type="spellEnd"/>
      <w:r>
        <w:rPr>
          <w:rFonts w:ascii="Arial" w:hAnsi="Arial" w:cs="Arial"/>
        </w:rPr>
        <w:t xml:space="preserve"> MŽP a MZ – </w:t>
      </w:r>
      <w:proofErr w:type="spellStart"/>
      <w:r>
        <w:rPr>
          <w:rFonts w:ascii="Arial" w:hAnsi="Arial" w:cs="Arial"/>
        </w:rPr>
        <w:t>spolugestor</w:t>
      </w:r>
      <w:proofErr w:type="spellEnd"/>
      <w:r>
        <w:rPr>
          <w:rFonts w:ascii="Arial" w:hAnsi="Arial" w:cs="Arial"/>
        </w:rPr>
        <w:t xml:space="preserve"> OVZ) </w:t>
      </w:r>
    </w:p>
    <w:p w14:paraId="7E0C9E67" w14:textId="11E90427" w:rsidR="00685D5C" w:rsidRDefault="00685D5C" w:rsidP="00685D5C">
      <w:pPr>
        <w:pStyle w:val="Prosttex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b/>
        </w:rPr>
      </w:pPr>
      <w:r w:rsidRPr="00685D5C">
        <w:rPr>
          <w:rFonts w:ascii="Arial" w:hAnsi="Arial" w:cs="Arial"/>
          <w:b/>
        </w:rPr>
        <w:t>Různé</w:t>
      </w:r>
    </w:p>
    <w:p w14:paraId="03089E0E" w14:textId="22C4C406" w:rsidR="00685D5C" w:rsidRPr="00693A63" w:rsidRDefault="00685D5C" w:rsidP="00685D5C">
      <w:pPr>
        <w:pStyle w:val="Prosttex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693A63">
        <w:rPr>
          <w:rFonts w:ascii="Arial" w:hAnsi="Arial" w:cs="Arial"/>
          <w:bCs/>
          <w:szCs w:val="22"/>
        </w:rPr>
        <w:t>Strategický přístup Evropské unie k léčivým přípravkům v životním prostředí</w:t>
      </w:r>
      <w:r>
        <w:rPr>
          <w:rFonts w:ascii="Arial" w:hAnsi="Arial" w:cs="Arial"/>
          <w:bCs/>
          <w:szCs w:val="22"/>
        </w:rPr>
        <w:t xml:space="preserve"> </w:t>
      </w:r>
    </w:p>
    <w:p w14:paraId="7BE2CDFB" w14:textId="77777777" w:rsidR="00620E29" w:rsidRDefault="00620E29" w:rsidP="00620E29">
      <w:pPr>
        <w:pStyle w:val="Normlnweb"/>
        <w:tabs>
          <w:tab w:val="left" w:pos="8460"/>
        </w:tabs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FAC1DC4" w14:textId="77777777" w:rsidR="00040E9F" w:rsidRDefault="00040E9F" w:rsidP="00040E9F">
      <w:pPr>
        <w:pStyle w:val="Odstavecseseznamem"/>
        <w:numPr>
          <w:ilvl w:val="0"/>
          <w:numId w:val="3"/>
        </w:numPr>
        <w:spacing w:line="256" w:lineRule="auto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Informace odboru legislativního (LEG): aktuální implementace přijatých unijních předpisů</w:t>
      </w:r>
    </w:p>
    <w:p w14:paraId="38FECD82" w14:textId="77777777" w:rsidR="00040E9F" w:rsidRDefault="00040E9F" w:rsidP="00040E9F">
      <w:pPr>
        <w:pStyle w:val="Normlnweb"/>
        <w:numPr>
          <w:ilvl w:val="0"/>
          <w:numId w:val="3"/>
        </w:numPr>
        <w:tabs>
          <w:tab w:val="left" w:pos="8460"/>
        </w:tabs>
        <w:spacing w:before="360" w:beforeAutospacing="0" w:after="120" w:afterAutospacing="0"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Program, priority a akce chorvatského předsednictví v Radě EU (HR PRES) (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leden - červen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2020)</w:t>
      </w:r>
    </w:p>
    <w:p w14:paraId="221EC96C" w14:textId="77777777" w:rsidR="00040E9F" w:rsidRDefault="00040E9F" w:rsidP="00040E9F">
      <w:pPr>
        <w:pStyle w:val="Normlnweb"/>
        <w:numPr>
          <w:ilvl w:val="0"/>
          <w:numId w:val="3"/>
        </w:numPr>
        <w:tabs>
          <w:tab w:val="left" w:pos="8460"/>
        </w:tabs>
        <w:spacing w:before="240" w:beforeAutospacing="0" w:after="120" w:afterAutospacing="0"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Příprava MZ na CZ PRES 2022</w:t>
      </w:r>
    </w:p>
    <w:p w14:paraId="1221FBDE" w14:textId="77777777" w:rsidR="00040E9F" w:rsidRDefault="00040E9F" w:rsidP="00040E9F">
      <w:pPr>
        <w:pStyle w:val="Normlnweb"/>
        <w:numPr>
          <w:ilvl w:val="0"/>
          <w:numId w:val="3"/>
        </w:numPr>
        <w:tabs>
          <w:tab w:val="left" w:pos="8460"/>
        </w:tabs>
        <w:spacing w:before="240" w:beforeAutospacing="0" w:after="120" w:afterAutospacing="0" w:line="360" w:lineRule="auto"/>
        <w:rPr>
          <w:rFonts w:ascii="Arial" w:hAnsi="Arial" w:cs="Arial"/>
          <w:b/>
          <w:sz w:val="20"/>
          <w:szCs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Informace o prioritách nově zvoleného EP a nově jmenované EK</w:t>
      </w:r>
    </w:p>
    <w:p w14:paraId="3CC84000" w14:textId="77777777" w:rsidR="00040E9F" w:rsidRDefault="00040E9F" w:rsidP="00040E9F">
      <w:pPr>
        <w:pStyle w:val="Normlnweb"/>
        <w:numPr>
          <w:ilvl w:val="0"/>
          <w:numId w:val="3"/>
        </w:numPr>
        <w:tabs>
          <w:tab w:val="left" w:pos="8460"/>
        </w:tabs>
        <w:spacing w:before="240" w:beforeAutospacing="0" w:after="120" w:afterAutospacing="0"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Další aktuální témata</w:t>
      </w:r>
    </w:p>
    <w:p w14:paraId="694C1D5C" w14:textId="77777777" w:rsidR="00040E9F" w:rsidRDefault="00040E9F" w:rsidP="00040E9F">
      <w:pPr>
        <w:pStyle w:val="Prosttext"/>
        <w:numPr>
          <w:ilvl w:val="0"/>
          <w:numId w:val="21"/>
        </w:numPr>
        <w:spacing w:after="120" w:line="360" w:lineRule="auto"/>
        <w:ind w:left="106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Brexit</w:t>
      </w:r>
      <w:proofErr w:type="spellEnd"/>
      <w:r>
        <w:rPr>
          <w:rFonts w:ascii="Arial" w:hAnsi="Arial" w:cs="Arial"/>
        </w:rPr>
        <w:t xml:space="preserve"> (MEZ) – aktuální informace </w:t>
      </w:r>
    </w:p>
    <w:p w14:paraId="280F38B3" w14:textId="77777777" w:rsidR="00040E9F" w:rsidRDefault="00040E9F" w:rsidP="00040E9F">
      <w:pPr>
        <w:pStyle w:val="Prosttext"/>
        <w:numPr>
          <w:ilvl w:val="0"/>
          <w:numId w:val="21"/>
        </w:numPr>
        <w:spacing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Jednotná digitální brána </w:t>
      </w:r>
    </w:p>
    <w:p w14:paraId="6AFF028B" w14:textId="77777777" w:rsidR="00040E9F" w:rsidRDefault="00040E9F" w:rsidP="00040E9F">
      <w:pPr>
        <w:pStyle w:val="Prosttext"/>
        <w:numPr>
          <w:ilvl w:val="0"/>
          <w:numId w:val="21"/>
        </w:numPr>
        <w:spacing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Stádium evropského semestru s výhledem na jarní multilaterální přezkum </w:t>
      </w:r>
      <w:proofErr w:type="spellStart"/>
      <w:r>
        <w:rPr>
          <w:rFonts w:ascii="Arial" w:hAnsi="Arial" w:cs="Arial"/>
        </w:rPr>
        <w:t>CSRs</w:t>
      </w:r>
      <w:proofErr w:type="spellEnd"/>
      <w:r>
        <w:rPr>
          <w:rFonts w:ascii="Arial" w:hAnsi="Arial" w:cs="Arial"/>
        </w:rPr>
        <w:t xml:space="preserve"> </w:t>
      </w:r>
    </w:p>
    <w:p w14:paraId="54116E54" w14:textId="77777777" w:rsidR="00040E9F" w:rsidRDefault="00040E9F" w:rsidP="00040E9F">
      <w:pPr>
        <w:pStyle w:val="Normlnweb"/>
        <w:numPr>
          <w:ilvl w:val="0"/>
          <w:numId w:val="21"/>
        </w:numPr>
        <w:tabs>
          <w:tab w:val="left" w:pos="8460"/>
        </w:tabs>
        <w:spacing w:before="0" w:beforeAutospacing="0" w:after="120" w:afterAutospacing="0" w:line="360" w:lineRule="auto"/>
        <w:ind w:left="1068"/>
        <w:rPr>
          <w:rFonts w:ascii="Arial" w:hAnsi="Arial" w:cs="Arial"/>
          <w:b/>
          <w:sz w:val="20"/>
          <w:szCs w:val="22"/>
          <w:u w:val="single"/>
        </w:rPr>
      </w:pPr>
      <w:r>
        <w:rPr>
          <w:rFonts w:ascii="Arial" w:hAnsi="Arial" w:cs="Arial"/>
          <w:sz w:val="22"/>
        </w:rPr>
        <w:t>Projekty MZ zúčastněné ve 4. výzvě Programu na podporu strukturálních reforem</w:t>
      </w:r>
    </w:p>
    <w:p w14:paraId="3BC272A5" w14:textId="77777777" w:rsidR="00040E9F" w:rsidRDefault="00040E9F" w:rsidP="00040E9F">
      <w:pPr>
        <w:pStyle w:val="Normlnweb"/>
        <w:numPr>
          <w:ilvl w:val="0"/>
          <w:numId w:val="21"/>
        </w:numPr>
        <w:tabs>
          <w:tab w:val="left" w:pos="8460"/>
        </w:tabs>
        <w:spacing w:before="0" w:beforeAutospacing="0" w:after="120" w:afterAutospacing="0" w:line="360" w:lineRule="auto"/>
        <w:ind w:left="1068"/>
        <w:rPr>
          <w:rFonts w:ascii="Arial" w:hAnsi="Arial" w:cs="Arial"/>
          <w:b/>
          <w:sz w:val="18"/>
          <w:szCs w:val="22"/>
          <w:u w:val="single"/>
        </w:rPr>
      </w:pPr>
      <w:r>
        <w:rPr>
          <w:rFonts w:ascii="Arial" w:hAnsi="Arial" w:cs="Arial"/>
          <w:sz w:val="22"/>
        </w:rPr>
        <w:t>Strategie podpory Čechů v institucích EU – informace o stavu vysílání pracovníků MZ/SÚKL</w:t>
      </w:r>
    </w:p>
    <w:p w14:paraId="2DB4ED86" w14:textId="77777777" w:rsidR="00040E9F" w:rsidRDefault="00040E9F" w:rsidP="00040E9F">
      <w:pPr>
        <w:pStyle w:val="Normlnweb"/>
        <w:numPr>
          <w:ilvl w:val="0"/>
          <w:numId w:val="21"/>
        </w:numPr>
        <w:tabs>
          <w:tab w:val="left" w:pos="8460"/>
        </w:tabs>
        <w:spacing w:before="0" w:beforeAutospacing="0" w:after="120" w:afterAutospacing="0" w:line="360" w:lineRule="auto"/>
        <w:ind w:left="1068"/>
        <w:rPr>
          <w:rFonts w:ascii="Arial" w:hAnsi="Arial" w:cs="Arial"/>
          <w:b/>
          <w:sz w:val="18"/>
          <w:szCs w:val="22"/>
          <w:u w:val="single"/>
        </w:rPr>
      </w:pPr>
      <w:r>
        <w:rPr>
          <w:rFonts w:ascii="Arial" w:hAnsi="Arial" w:cs="Arial"/>
          <w:sz w:val="22"/>
        </w:rPr>
        <w:t xml:space="preserve">Informace ze SZB </w:t>
      </w:r>
    </w:p>
    <w:p w14:paraId="505FDDBA" w14:textId="01492F66" w:rsidR="007A71BE" w:rsidRPr="007A71BE" w:rsidRDefault="007A71BE" w:rsidP="00040E9F">
      <w:pPr>
        <w:pStyle w:val="Odstavecseseznamem"/>
        <w:rPr>
          <w:rFonts w:ascii="Arial" w:hAnsi="Arial" w:cs="Arial"/>
          <w:b/>
          <w:sz w:val="18"/>
          <w:u w:val="single"/>
        </w:rPr>
      </w:pPr>
    </w:p>
    <w:sectPr w:rsidR="007A71BE" w:rsidRPr="007A71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796A0" w14:textId="77777777" w:rsidR="00C744C9" w:rsidRDefault="00C744C9" w:rsidP="00685D5C">
      <w:pPr>
        <w:spacing w:after="0" w:line="240" w:lineRule="auto"/>
      </w:pPr>
      <w:r>
        <w:separator/>
      </w:r>
    </w:p>
  </w:endnote>
  <w:endnote w:type="continuationSeparator" w:id="0">
    <w:p w14:paraId="0A427105" w14:textId="77777777" w:rsidR="00C744C9" w:rsidRDefault="00C744C9" w:rsidP="0068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E38C8" w14:textId="77777777" w:rsidR="00C744C9" w:rsidRDefault="00C744C9" w:rsidP="00685D5C">
      <w:pPr>
        <w:spacing w:after="0" w:line="240" w:lineRule="auto"/>
      </w:pPr>
      <w:r>
        <w:separator/>
      </w:r>
    </w:p>
  </w:footnote>
  <w:footnote w:type="continuationSeparator" w:id="0">
    <w:p w14:paraId="4CE1D126" w14:textId="77777777" w:rsidR="00C744C9" w:rsidRDefault="00C744C9" w:rsidP="0068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B0A92" w14:textId="7B0122C8" w:rsidR="004B77AE" w:rsidRDefault="004B77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A041B2" wp14:editId="7A7311FD">
          <wp:simplePos x="0" y="0"/>
          <wp:positionH relativeFrom="page">
            <wp:posOffset>840418</wp:posOffset>
          </wp:positionH>
          <wp:positionV relativeFrom="page">
            <wp:posOffset>425195</wp:posOffset>
          </wp:positionV>
          <wp:extent cx="3190240" cy="285750"/>
          <wp:effectExtent l="0" t="0" r="0" b="0"/>
          <wp:wrapNone/>
          <wp:docPr id="1" name="Obrázek 1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zcr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E2A"/>
    <w:multiLevelType w:val="hybridMultilevel"/>
    <w:tmpl w:val="BE183926"/>
    <w:lvl w:ilvl="0" w:tplc="97DC4A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64A54"/>
    <w:multiLevelType w:val="hybridMultilevel"/>
    <w:tmpl w:val="3412E152"/>
    <w:lvl w:ilvl="0" w:tplc="C60AF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EF02C20E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AA0"/>
    <w:multiLevelType w:val="hybridMultilevel"/>
    <w:tmpl w:val="B7C8FFA0"/>
    <w:lvl w:ilvl="0" w:tplc="97DC4A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060654"/>
    <w:multiLevelType w:val="hybridMultilevel"/>
    <w:tmpl w:val="DFC0444C"/>
    <w:lvl w:ilvl="0" w:tplc="97DC4A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E33BE"/>
    <w:multiLevelType w:val="hybridMultilevel"/>
    <w:tmpl w:val="660649AA"/>
    <w:lvl w:ilvl="0" w:tplc="54A21F90">
      <w:start w:val="1"/>
      <w:numFmt w:val="lowerLetter"/>
      <w:suff w:val="space"/>
      <w:lvlText w:val="%1)"/>
      <w:lvlJc w:val="left"/>
      <w:pPr>
        <w:ind w:left="94" w:hanging="94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2580"/>
        </w:tabs>
        <w:ind w:left="2580" w:hanging="360"/>
      </w:pPr>
      <w:rPr>
        <w:rFonts w:hint="default"/>
      </w:rPr>
    </w:lvl>
    <w:lvl w:ilvl="2" w:tplc="C300512E">
      <w:start w:val="1"/>
      <w:numFmt w:val="bullet"/>
      <w:suff w:val="space"/>
      <w:lvlText w:val=""/>
      <w:lvlJc w:val="left"/>
      <w:pPr>
        <w:ind w:left="4020" w:hanging="1042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5" w15:restartNumberingAfterBreak="0">
    <w:nsid w:val="23714CFD"/>
    <w:multiLevelType w:val="hybridMultilevel"/>
    <w:tmpl w:val="BA46C81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5E277E"/>
    <w:multiLevelType w:val="hybridMultilevel"/>
    <w:tmpl w:val="98A201B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AA518C3"/>
    <w:multiLevelType w:val="hybridMultilevel"/>
    <w:tmpl w:val="453ECFA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DED71DE"/>
    <w:multiLevelType w:val="hybridMultilevel"/>
    <w:tmpl w:val="49243A94"/>
    <w:lvl w:ilvl="0" w:tplc="D75ED09E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  <w:i w:val="0"/>
        <w:sz w:val="22"/>
      </w:rPr>
    </w:lvl>
    <w:lvl w:ilvl="1" w:tplc="EF02C20E">
      <w:numFmt w:val="bullet"/>
      <w:lvlText w:val="•"/>
      <w:lvlJc w:val="left"/>
      <w:pPr>
        <w:ind w:left="2133" w:hanging="705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0172F4"/>
    <w:multiLevelType w:val="hybridMultilevel"/>
    <w:tmpl w:val="984AD85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654468C"/>
    <w:multiLevelType w:val="hybridMultilevel"/>
    <w:tmpl w:val="4A46E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B7EBD"/>
    <w:multiLevelType w:val="hybridMultilevel"/>
    <w:tmpl w:val="5560DF88"/>
    <w:lvl w:ilvl="0" w:tplc="249011BE">
      <w:start w:val="1"/>
      <w:numFmt w:val="lowerLetter"/>
      <w:suff w:val="space"/>
      <w:lvlText w:val="%1)"/>
      <w:lvlJc w:val="left"/>
      <w:pPr>
        <w:ind w:left="236" w:hanging="94"/>
      </w:pPr>
      <w:rPr>
        <w:rFonts w:hint="default"/>
        <w:b/>
        <w:i w:val="0"/>
      </w:rPr>
    </w:lvl>
    <w:lvl w:ilvl="1" w:tplc="0405001B">
      <w:start w:val="1"/>
      <w:numFmt w:val="lowerRoman"/>
      <w:lvlText w:val="%2."/>
      <w:lvlJc w:val="right"/>
      <w:pPr>
        <w:tabs>
          <w:tab w:val="num" w:pos="2061"/>
        </w:tabs>
        <w:ind w:left="2061" w:hanging="360"/>
      </w:pPr>
      <w:rPr>
        <w:rFonts w:hint="default"/>
      </w:rPr>
    </w:lvl>
    <w:lvl w:ilvl="2" w:tplc="C300512E">
      <w:start w:val="1"/>
      <w:numFmt w:val="bullet"/>
      <w:suff w:val="space"/>
      <w:lvlText w:val=""/>
      <w:lvlJc w:val="left"/>
      <w:pPr>
        <w:ind w:left="4019" w:hanging="1042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39"/>
        </w:tabs>
        <w:ind w:left="47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59"/>
        </w:tabs>
        <w:ind w:left="54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79"/>
        </w:tabs>
        <w:ind w:left="61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99"/>
        </w:tabs>
        <w:ind w:left="68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19"/>
        </w:tabs>
        <w:ind w:left="76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39"/>
        </w:tabs>
        <w:ind w:left="8339" w:hanging="360"/>
      </w:pPr>
      <w:rPr>
        <w:rFonts w:ascii="Wingdings" w:hAnsi="Wingdings" w:hint="default"/>
      </w:rPr>
    </w:lvl>
  </w:abstractNum>
  <w:abstractNum w:abstractNumId="12" w15:restartNumberingAfterBreak="0">
    <w:nsid w:val="55927B01"/>
    <w:multiLevelType w:val="hybridMultilevel"/>
    <w:tmpl w:val="9028D57C"/>
    <w:lvl w:ilvl="0" w:tplc="04050001">
      <w:start w:val="1"/>
      <w:numFmt w:val="bullet"/>
      <w:lvlText w:val=""/>
      <w:lvlJc w:val="left"/>
      <w:pPr>
        <w:ind w:left="236" w:hanging="94"/>
      </w:pPr>
      <w:rPr>
        <w:rFonts w:ascii="Symbol" w:hAnsi="Symbol" w:hint="default"/>
        <w:b/>
        <w:i w:val="0"/>
      </w:rPr>
    </w:lvl>
    <w:lvl w:ilvl="1" w:tplc="0405001B">
      <w:start w:val="1"/>
      <w:numFmt w:val="lowerRoman"/>
      <w:lvlText w:val="%2."/>
      <w:lvlJc w:val="right"/>
      <w:pPr>
        <w:tabs>
          <w:tab w:val="num" w:pos="2061"/>
        </w:tabs>
        <w:ind w:left="2061" w:hanging="360"/>
      </w:pPr>
      <w:rPr>
        <w:rFonts w:hint="default"/>
      </w:rPr>
    </w:lvl>
    <w:lvl w:ilvl="2" w:tplc="C300512E">
      <w:start w:val="1"/>
      <w:numFmt w:val="bullet"/>
      <w:suff w:val="space"/>
      <w:lvlText w:val=""/>
      <w:lvlJc w:val="left"/>
      <w:pPr>
        <w:ind w:left="4019" w:hanging="1042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39"/>
        </w:tabs>
        <w:ind w:left="47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59"/>
        </w:tabs>
        <w:ind w:left="54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79"/>
        </w:tabs>
        <w:ind w:left="61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99"/>
        </w:tabs>
        <w:ind w:left="68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19"/>
        </w:tabs>
        <w:ind w:left="76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39"/>
        </w:tabs>
        <w:ind w:left="8339" w:hanging="360"/>
      </w:pPr>
      <w:rPr>
        <w:rFonts w:ascii="Wingdings" w:hAnsi="Wingdings" w:hint="default"/>
      </w:rPr>
    </w:lvl>
  </w:abstractNum>
  <w:abstractNum w:abstractNumId="13" w15:restartNumberingAfterBreak="0">
    <w:nsid w:val="5D025037"/>
    <w:multiLevelType w:val="hybridMultilevel"/>
    <w:tmpl w:val="1340FB6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D168E8"/>
    <w:multiLevelType w:val="hybridMultilevel"/>
    <w:tmpl w:val="CA0CCA8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7133B6"/>
    <w:multiLevelType w:val="hybridMultilevel"/>
    <w:tmpl w:val="C24203B8"/>
    <w:lvl w:ilvl="0" w:tplc="F85694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EF02C20E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A2BCF"/>
    <w:multiLevelType w:val="hybridMultilevel"/>
    <w:tmpl w:val="9B244764"/>
    <w:lvl w:ilvl="0" w:tplc="D75ED09E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79DB12A4"/>
    <w:multiLevelType w:val="hybridMultilevel"/>
    <w:tmpl w:val="8DC6605C"/>
    <w:lvl w:ilvl="0" w:tplc="97DC4A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10"/>
  </w:num>
  <w:num w:numId="17">
    <w:abstractNumId w:val="14"/>
  </w:num>
  <w:num w:numId="18">
    <w:abstractNumId w:val="16"/>
  </w:num>
  <w:num w:numId="19">
    <w:abstractNumId w:val="8"/>
  </w:num>
  <w:num w:numId="2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29"/>
    <w:rsid w:val="0001473B"/>
    <w:rsid w:val="00040E9F"/>
    <w:rsid w:val="0017771F"/>
    <w:rsid w:val="00245C0D"/>
    <w:rsid w:val="003C136D"/>
    <w:rsid w:val="004B77AE"/>
    <w:rsid w:val="005E35BA"/>
    <w:rsid w:val="00620E29"/>
    <w:rsid w:val="00685D5C"/>
    <w:rsid w:val="007A71BE"/>
    <w:rsid w:val="008F7831"/>
    <w:rsid w:val="009C2A78"/>
    <w:rsid w:val="00C744C9"/>
    <w:rsid w:val="00D84E42"/>
    <w:rsid w:val="00E2017E"/>
    <w:rsid w:val="00E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5AB6"/>
  <w15:chartTrackingRefBased/>
  <w15:docId w15:val="{D86D71AC-5887-41AC-A971-0D8F52A9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2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0E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0E29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0E2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E29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620E2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20E2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620E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1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2A78"/>
    <w:pPr>
      <w:spacing w:after="16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2A78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B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F6D97-99D5-466E-AE36-BF986514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Kristýna Mgr.</dc:creator>
  <cp:keywords/>
  <dc:description/>
  <cp:lastModifiedBy>Králová Kristýna Mgr.</cp:lastModifiedBy>
  <cp:revision>5</cp:revision>
  <dcterms:created xsi:type="dcterms:W3CDTF">2019-11-11T10:52:00Z</dcterms:created>
  <dcterms:modified xsi:type="dcterms:W3CDTF">2019-11-19T08:24:00Z</dcterms:modified>
</cp:coreProperties>
</file>