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1945F5" w14:textId="77777777" w:rsidR="00A00DAE" w:rsidRDefault="00A00DAE" w:rsidP="00A00DAE">
      <w:pPr>
        <w:pStyle w:val="EntEmet"/>
        <w:tabs>
          <w:tab w:val="clear" w:pos="284"/>
          <w:tab w:val="clear" w:pos="567"/>
          <w:tab w:val="clear" w:pos="851"/>
        </w:tabs>
        <w:spacing w:before="0" w:after="120" w:line="300" w:lineRule="exact"/>
        <w:jc w:val="center"/>
        <w:rPr>
          <w:rFonts w:ascii="Arial" w:hAnsi="Arial" w:cs="Arial"/>
          <w:b/>
          <w:lang w:val="cs-CZ"/>
        </w:rPr>
      </w:pPr>
      <w:r>
        <w:rPr>
          <w:rFonts w:ascii="Arial" w:hAnsi="Arial" w:cs="Arial"/>
          <w:b/>
          <w:noProof/>
          <w:lang w:val="cs-CZ" w:eastAsia="cs-CZ"/>
        </w:rPr>
        <mc:AlternateContent>
          <mc:Choice Requires="wps">
            <w:drawing>
              <wp:anchor distT="0" distB="0" distL="114300" distR="114300" simplePos="0" relativeHeight="251659264" behindDoc="0" locked="0" layoutInCell="1" allowOverlap="1" wp14:anchorId="425B57C2" wp14:editId="45428C7C">
                <wp:simplePos x="0" y="0"/>
                <wp:positionH relativeFrom="column">
                  <wp:posOffset>22860</wp:posOffset>
                </wp:positionH>
                <wp:positionV relativeFrom="paragraph">
                  <wp:posOffset>25400</wp:posOffset>
                </wp:positionV>
                <wp:extent cx="5715000" cy="660400"/>
                <wp:effectExtent l="8890" t="5080" r="10160" b="1079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660400"/>
                        </a:xfrm>
                        <a:prstGeom prst="rect">
                          <a:avLst/>
                        </a:prstGeom>
                        <a:solidFill>
                          <a:srgbClr val="99CCFF"/>
                        </a:solidFill>
                        <a:ln w="9525">
                          <a:solidFill>
                            <a:srgbClr val="000000"/>
                          </a:solidFill>
                          <a:miter lim="800000"/>
                          <a:headEnd/>
                          <a:tailEnd/>
                        </a:ln>
                      </wps:spPr>
                      <wps:txbx>
                        <w:txbxContent>
                          <w:p w14:paraId="67AD1DFC" w14:textId="77777777" w:rsidR="00A00DAE" w:rsidRDefault="00A00DAE" w:rsidP="00A00DAE">
                            <w:pPr>
                              <w:pStyle w:val="EntEmet"/>
                              <w:tabs>
                                <w:tab w:val="clear" w:pos="284"/>
                                <w:tab w:val="clear" w:pos="567"/>
                                <w:tab w:val="clear" w:pos="851"/>
                              </w:tabs>
                              <w:jc w:val="center"/>
                              <w:rPr>
                                <w:rFonts w:ascii="Arial" w:hAnsi="Arial" w:cs="Arial"/>
                                <w:b/>
                                <w:sz w:val="28"/>
                                <w:lang w:val="cs-CZ"/>
                              </w:rPr>
                            </w:pPr>
                            <w:r w:rsidRPr="007761DC">
                              <w:rPr>
                                <w:rFonts w:ascii="Arial" w:hAnsi="Arial" w:cs="Arial"/>
                                <w:b/>
                                <w:sz w:val="28"/>
                                <w:lang w:val="cs-CZ"/>
                              </w:rPr>
                              <w:t>Zápis z</w:t>
                            </w:r>
                            <w:r w:rsidRPr="00003B3C">
                              <w:rPr>
                                <w:rFonts w:ascii="Arial" w:hAnsi="Arial" w:cs="Arial"/>
                                <w:b/>
                                <w:sz w:val="28"/>
                              </w:rPr>
                              <w:t xml:space="preserve"> </w:t>
                            </w:r>
                            <w:r>
                              <w:rPr>
                                <w:rFonts w:ascii="Arial" w:hAnsi="Arial" w:cs="Arial"/>
                                <w:b/>
                                <w:sz w:val="28"/>
                                <w:lang w:val="cs-CZ"/>
                              </w:rPr>
                              <w:t xml:space="preserve">jednání RKS MZ pro EU </w:t>
                            </w:r>
                          </w:p>
                          <w:p w14:paraId="77642B54" w14:textId="77777777" w:rsidR="00A00DAE" w:rsidRDefault="00A00DAE" w:rsidP="00A00DAE">
                            <w:pPr>
                              <w:pStyle w:val="EntEmet"/>
                              <w:tabs>
                                <w:tab w:val="clear" w:pos="284"/>
                                <w:tab w:val="clear" w:pos="567"/>
                                <w:tab w:val="clear" w:pos="851"/>
                              </w:tabs>
                              <w:jc w:val="center"/>
                              <w:rPr>
                                <w:rFonts w:ascii="Arial" w:hAnsi="Arial" w:cs="Arial"/>
                                <w:b/>
                                <w:sz w:val="28"/>
                                <w:lang w:val="cs-CZ"/>
                              </w:rPr>
                            </w:pPr>
                            <w:r>
                              <w:rPr>
                                <w:rFonts w:ascii="Arial" w:hAnsi="Arial" w:cs="Arial"/>
                                <w:b/>
                                <w:sz w:val="28"/>
                                <w:lang w:val="cs-CZ"/>
                              </w:rPr>
                              <w:t>dne 22. listopadu 2019 v 10,00 hodin v místnosti č. 281</w:t>
                            </w:r>
                          </w:p>
                          <w:p w14:paraId="58DF2D1A" w14:textId="77777777" w:rsidR="00A00DAE" w:rsidRDefault="00A00DAE" w:rsidP="00A00DAE">
                            <w:pPr>
                              <w:pStyle w:val="EntEmet"/>
                              <w:tabs>
                                <w:tab w:val="clear" w:pos="284"/>
                                <w:tab w:val="clear" w:pos="567"/>
                                <w:tab w:val="clear" w:pos="851"/>
                              </w:tabs>
                              <w:jc w:val="center"/>
                              <w:rPr>
                                <w:rFonts w:ascii="Arial" w:hAnsi="Arial" w:cs="Arial"/>
                                <w:b/>
                                <w:sz w:val="28"/>
                                <w:lang w:val="cs-CZ"/>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5B57C2" id="Rectangle 2" o:spid="_x0000_s1026" style="position:absolute;left:0;text-align:left;margin-left:1.8pt;margin-top:2pt;width:450pt;height: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" fillcolor="#9cf">
                <v:textbox>
                  <w:txbxContent>
                    <w:p w14:paraId="67AD1DFC" w14:textId="77777777" w:rsidR="00A00DAE" w:rsidRDefault="00A00DAE" w:rsidP="00A00DAE">
                      <w:pPr>
                        <w:pStyle w:val="EntEmet"/>
                        <w:tabs>
                          <w:tab w:val="clear" w:pos="284"/>
                          <w:tab w:val="clear" w:pos="567"/>
                          <w:tab w:val="clear" w:pos="851"/>
                        </w:tabs>
                        <w:jc w:val="center"/>
                        <w:rPr>
                          <w:rFonts w:ascii="Arial" w:hAnsi="Arial" w:cs="Arial"/>
                          <w:b/>
                          <w:sz w:val="28"/>
                          <w:lang w:val="cs-CZ"/>
                        </w:rPr>
                      </w:pPr>
                      <w:r w:rsidRPr="007761DC">
                        <w:rPr>
                          <w:rFonts w:ascii="Arial" w:hAnsi="Arial" w:cs="Arial"/>
                          <w:b/>
                          <w:sz w:val="28"/>
                          <w:lang w:val="cs-CZ"/>
                        </w:rPr>
                        <w:t>Zápis z</w:t>
                      </w:r>
                      <w:r w:rsidRPr="00003B3C">
                        <w:rPr>
                          <w:rFonts w:ascii="Arial" w:hAnsi="Arial" w:cs="Arial"/>
                          <w:b/>
                          <w:sz w:val="28"/>
                        </w:rPr>
                        <w:t xml:space="preserve"> </w:t>
                      </w:r>
                      <w:r>
                        <w:rPr>
                          <w:rFonts w:ascii="Arial" w:hAnsi="Arial" w:cs="Arial"/>
                          <w:b/>
                          <w:sz w:val="28"/>
                          <w:lang w:val="cs-CZ"/>
                        </w:rPr>
                        <w:t xml:space="preserve">jednání RKS MZ pro EU </w:t>
                      </w:r>
                    </w:p>
                    <w:p w14:paraId="77642B54" w14:textId="77777777" w:rsidR="00A00DAE" w:rsidRDefault="00A00DAE" w:rsidP="00A00DAE">
                      <w:pPr>
                        <w:pStyle w:val="EntEmet"/>
                        <w:tabs>
                          <w:tab w:val="clear" w:pos="284"/>
                          <w:tab w:val="clear" w:pos="567"/>
                          <w:tab w:val="clear" w:pos="851"/>
                        </w:tabs>
                        <w:jc w:val="center"/>
                        <w:rPr>
                          <w:rFonts w:ascii="Arial" w:hAnsi="Arial" w:cs="Arial"/>
                          <w:b/>
                          <w:sz w:val="28"/>
                          <w:lang w:val="cs-CZ"/>
                        </w:rPr>
                      </w:pPr>
                      <w:r>
                        <w:rPr>
                          <w:rFonts w:ascii="Arial" w:hAnsi="Arial" w:cs="Arial"/>
                          <w:b/>
                          <w:sz w:val="28"/>
                          <w:lang w:val="cs-CZ"/>
                        </w:rPr>
                        <w:t>dne 22. listopadu 2019 v 10,00 hodin v místnosti č. 281</w:t>
                      </w:r>
                    </w:p>
                    <w:p w14:paraId="58DF2D1A" w14:textId="77777777" w:rsidR="00A00DAE" w:rsidRDefault="00A00DAE" w:rsidP="00A00DAE">
                      <w:pPr>
                        <w:pStyle w:val="EntEmet"/>
                        <w:tabs>
                          <w:tab w:val="clear" w:pos="284"/>
                          <w:tab w:val="clear" w:pos="567"/>
                          <w:tab w:val="clear" w:pos="851"/>
                        </w:tabs>
                        <w:jc w:val="center"/>
                        <w:rPr>
                          <w:rFonts w:ascii="Arial" w:hAnsi="Arial" w:cs="Arial"/>
                          <w:b/>
                          <w:sz w:val="28"/>
                          <w:lang w:val="cs-CZ"/>
                        </w:rPr>
                      </w:pPr>
                    </w:p>
                  </w:txbxContent>
                </v:textbox>
              </v:rect>
            </w:pict>
          </mc:Fallback>
        </mc:AlternateContent>
      </w:r>
      <w:r>
        <w:rPr>
          <w:rFonts w:ascii="Arial" w:hAnsi="Arial" w:cs="Arial"/>
          <w:b/>
          <w:lang w:val="cs-CZ"/>
        </w:rPr>
        <w:t>;</w:t>
      </w:r>
    </w:p>
    <w:p w14:paraId="469DA7B0" w14:textId="77777777" w:rsidR="00A00DAE" w:rsidRDefault="00A00DAE" w:rsidP="00A00DAE">
      <w:pPr>
        <w:pStyle w:val="EntEmet"/>
        <w:tabs>
          <w:tab w:val="clear" w:pos="284"/>
          <w:tab w:val="clear" w:pos="567"/>
          <w:tab w:val="clear" w:pos="851"/>
        </w:tabs>
        <w:spacing w:before="0" w:after="120" w:line="300" w:lineRule="exact"/>
        <w:jc w:val="both"/>
        <w:rPr>
          <w:rFonts w:ascii="Arial" w:hAnsi="Arial" w:cs="Arial"/>
          <w:b/>
          <w:lang w:val="cs-CZ"/>
        </w:rPr>
      </w:pPr>
    </w:p>
    <w:p w14:paraId="2936E30E" w14:textId="77777777" w:rsidR="00A00DAE" w:rsidRDefault="00A00DAE" w:rsidP="00A00DAE">
      <w:pPr>
        <w:spacing w:after="120" w:line="300" w:lineRule="exact"/>
        <w:ind w:left="426"/>
        <w:jc w:val="both"/>
        <w:rPr>
          <w:rFonts w:cs="Arial"/>
          <w:sz w:val="22"/>
        </w:rPr>
      </w:pPr>
    </w:p>
    <w:p w14:paraId="39B15AF1" w14:textId="77777777" w:rsidR="00A00DAE" w:rsidRDefault="00A00DAE" w:rsidP="00A00DAE">
      <w:pPr>
        <w:spacing w:after="120" w:line="300" w:lineRule="exact"/>
        <w:ind w:left="426"/>
        <w:jc w:val="both"/>
        <w:rPr>
          <w:rFonts w:cs="Arial"/>
          <w:sz w:val="22"/>
        </w:rPr>
      </w:pPr>
    </w:p>
    <w:p w14:paraId="63FA94A2" w14:textId="77777777" w:rsidR="00A00DAE" w:rsidRPr="004859E0" w:rsidRDefault="00A00DAE" w:rsidP="00A00DAE">
      <w:pPr>
        <w:pStyle w:val="Bezmezer"/>
        <w:spacing w:line="360" w:lineRule="auto"/>
        <w:jc w:val="both"/>
        <w:rPr>
          <w:sz w:val="22"/>
          <w:szCs w:val="22"/>
        </w:rPr>
      </w:pPr>
      <w:r w:rsidRPr="004859E0">
        <w:rPr>
          <w:sz w:val="22"/>
          <w:szCs w:val="22"/>
        </w:rPr>
        <w:t xml:space="preserve">Jednání uvedl </w:t>
      </w:r>
      <w:r>
        <w:rPr>
          <w:sz w:val="22"/>
          <w:szCs w:val="22"/>
        </w:rPr>
        <w:t>JUDr. Radek Policar</w:t>
      </w:r>
      <w:r w:rsidRPr="004859E0">
        <w:rPr>
          <w:sz w:val="22"/>
          <w:szCs w:val="22"/>
        </w:rPr>
        <w:t xml:space="preserve">, </w:t>
      </w:r>
      <w:r>
        <w:rPr>
          <w:sz w:val="22"/>
          <w:szCs w:val="22"/>
        </w:rPr>
        <w:t>náměstek pro legislativu a právo</w:t>
      </w:r>
      <w:r w:rsidR="00E00797">
        <w:rPr>
          <w:sz w:val="22"/>
          <w:szCs w:val="22"/>
        </w:rPr>
        <w:t xml:space="preserve">, který </w:t>
      </w:r>
      <w:r w:rsidRPr="004859E0">
        <w:rPr>
          <w:sz w:val="22"/>
          <w:szCs w:val="22"/>
        </w:rPr>
        <w:t>přivítal členy a</w:t>
      </w:r>
      <w:r>
        <w:rPr>
          <w:sz w:val="22"/>
          <w:szCs w:val="22"/>
        </w:rPr>
        <w:t> </w:t>
      </w:r>
      <w:r w:rsidRPr="004859E0">
        <w:rPr>
          <w:sz w:val="22"/>
          <w:szCs w:val="22"/>
        </w:rPr>
        <w:t>přidružené členy RKS</w:t>
      </w:r>
      <w:r>
        <w:rPr>
          <w:sz w:val="22"/>
          <w:szCs w:val="22"/>
        </w:rPr>
        <w:t xml:space="preserve"> a následně předal slovo </w:t>
      </w:r>
      <w:r w:rsidRPr="004859E0">
        <w:rPr>
          <w:sz w:val="22"/>
          <w:szCs w:val="22"/>
        </w:rPr>
        <w:t>Mgr. Kateřin</w:t>
      </w:r>
      <w:r>
        <w:rPr>
          <w:sz w:val="22"/>
          <w:szCs w:val="22"/>
        </w:rPr>
        <w:t>ě</w:t>
      </w:r>
      <w:r w:rsidRPr="004859E0">
        <w:rPr>
          <w:sz w:val="22"/>
          <w:szCs w:val="22"/>
        </w:rPr>
        <w:t xml:space="preserve"> Baťhov</w:t>
      </w:r>
      <w:r>
        <w:rPr>
          <w:sz w:val="22"/>
          <w:szCs w:val="22"/>
        </w:rPr>
        <w:t>é</w:t>
      </w:r>
      <w:r w:rsidRPr="004859E0">
        <w:rPr>
          <w:sz w:val="22"/>
          <w:szCs w:val="22"/>
        </w:rPr>
        <w:t>, ředitel</w:t>
      </w:r>
      <w:r>
        <w:rPr>
          <w:sz w:val="22"/>
          <w:szCs w:val="22"/>
        </w:rPr>
        <w:t>ce</w:t>
      </w:r>
      <w:r w:rsidRPr="004859E0">
        <w:rPr>
          <w:sz w:val="22"/>
          <w:szCs w:val="22"/>
        </w:rPr>
        <w:t xml:space="preserve"> odboru MEZ (Ř MEZ)</w:t>
      </w:r>
      <w:r>
        <w:rPr>
          <w:sz w:val="22"/>
          <w:szCs w:val="22"/>
        </w:rPr>
        <w:t>.</w:t>
      </w:r>
    </w:p>
    <w:p w14:paraId="1F24F6D3" w14:textId="77777777" w:rsidR="00A00DAE" w:rsidRPr="004859E0" w:rsidRDefault="00A00DAE" w:rsidP="00A00DAE">
      <w:pPr>
        <w:pStyle w:val="Bezmezer"/>
        <w:spacing w:line="360" w:lineRule="auto"/>
        <w:jc w:val="both"/>
        <w:rPr>
          <w:sz w:val="22"/>
          <w:szCs w:val="22"/>
        </w:rPr>
      </w:pPr>
      <w:r w:rsidRPr="004859E0">
        <w:rPr>
          <w:sz w:val="22"/>
          <w:szCs w:val="22"/>
        </w:rPr>
        <w:t>Jednání se účastnila i zdravotní atašé Mgr. Martina Brzková (SZB).</w:t>
      </w:r>
    </w:p>
    <w:p w14:paraId="681DCCAC" w14:textId="77777777" w:rsidR="00A00DAE" w:rsidRPr="004859E0" w:rsidRDefault="00A00DAE" w:rsidP="00A00DAE">
      <w:pPr>
        <w:pStyle w:val="Bezmezer"/>
        <w:jc w:val="both"/>
        <w:rPr>
          <w:sz w:val="22"/>
          <w:szCs w:val="22"/>
        </w:rPr>
      </w:pPr>
    </w:p>
    <w:p w14:paraId="5A41E263" w14:textId="77777777" w:rsidR="00A00DAE" w:rsidRPr="004859E0" w:rsidRDefault="00A00DAE" w:rsidP="00A00DAE">
      <w:pPr>
        <w:pStyle w:val="EntEmet"/>
        <w:numPr>
          <w:ilvl w:val="0"/>
          <w:numId w:val="1"/>
        </w:numPr>
        <w:pBdr>
          <w:top w:val="single" w:sz="4" w:space="0" w:color="auto"/>
          <w:left w:val="single" w:sz="4" w:space="0" w:color="auto"/>
          <w:bottom w:val="single" w:sz="4" w:space="0" w:color="auto"/>
          <w:right w:val="single" w:sz="4" w:space="0" w:color="auto"/>
        </w:pBdr>
        <w:shd w:val="clear" w:color="auto" w:fill="FFCC99"/>
        <w:tabs>
          <w:tab w:val="clear" w:pos="284"/>
          <w:tab w:val="clear" w:pos="567"/>
          <w:tab w:val="clear" w:pos="851"/>
          <w:tab w:val="clear" w:pos="1134"/>
          <w:tab w:val="clear" w:pos="1418"/>
          <w:tab w:val="num" w:pos="-6120"/>
          <w:tab w:val="left" w:pos="360"/>
        </w:tabs>
        <w:spacing w:before="0" w:after="120" w:line="300" w:lineRule="exact"/>
        <w:ind w:left="0" w:firstLine="0"/>
        <w:jc w:val="both"/>
        <w:rPr>
          <w:rFonts w:ascii="Arial" w:hAnsi="Arial" w:cs="Arial"/>
          <w:b/>
          <w:sz w:val="22"/>
          <w:szCs w:val="22"/>
          <w:lang w:val="cs-CZ"/>
        </w:rPr>
      </w:pPr>
      <w:r w:rsidRPr="004859E0">
        <w:rPr>
          <w:rFonts w:ascii="Arial" w:hAnsi="Arial" w:cs="Arial"/>
          <w:b/>
          <w:sz w:val="22"/>
          <w:szCs w:val="22"/>
          <w:lang w:val="cs-CZ"/>
        </w:rPr>
        <w:t xml:space="preserve">Přijetí programu jednání </w:t>
      </w:r>
    </w:p>
    <w:p w14:paraId="2C96CC21" w14:textId="77777777" w:rsidR="00A00DAE" w:rsidRPr="004859E0" w:rsidRDefault="00A00DAE" w:rsidP="00711FDD">
      <w:pPr>
        <w:spacing w:before="240" w:after="120" w:line="360" w:lineRule="auto"/>
        <w:jc w:val="both"/>
        <w:rPr>
          <w:rFonts w:ascii="Arial" w:hAnsi="Arial" w:cs="Arial"/>
          <w:sz w:val="22"/>
          <w:szCs w:val="22"/>
          <w:lang w:eastAsia="fr-BE"/>
        </w:rPr>
      </w:pPr>
      <w:r w:rsidRPr="004859E0">
        <w:rPr>
          <w:rFonts w:ascii="Arial" w:hAnsi="Arial" w:cs="Arial"/>
          <w:b/>
          <w:sz w:val="22"/>
          <w:szCs w:val="22"/>
          <w:lang w:eastAsia="fr-BE"/>
        </w:rPr>
        <w:t xml:space="preserve">Ř </w:t>
      </w:r>
      <w:r w:rsidRPr="004859E0">
        <w:rPr>
          <w:rFonts w:ascii="Arial" w:hAnsi="Arial" w:cs="Arial"/>
          <w:b/>
          <w:sz w:val="22"/>
          <w:szCs w:val="22"/>
        </w:rPr>
        <w:t>MEZ</w:t>
      </w:r>
      <w:r w:rsidRPr="004859E0">
        <w:rPr>
          <w:rFonts w:ascii="Arial" w:hAnsi="Arial" w:cs="Arial"/>
          <w:sz w:val="22"/>
          <w:szCs w:val="22"/>
        </w:rPr>
        <w:t xml:space="preserve"> vyzvala členy RKS k vyjádření, zda mají připomínky k návrhu programu nebo návrhy na doplnění do bodu „Různé“. K programu nebyly uplatněny žádné připomínky.</w:t>
      </w:r>
    </w:p>
    <w:p w14:paraId="3021D180" w14:textId="77777777" w:rsidR="00A00DAE" w:rsidRPr="004859E0" w:rsidRDefault="00A00DAE" w:rsidP="00A00DAE">
      <w:pPr>
        <w:pStyle w:val="Nadpis1"/>
        <w:spacing w:before="0" w:after="120" w:line="300" w:lineRule="exact"/>
        <w:rPr>
          <w:rFonts w:ascii="Arial" w:hAnsi="Arial" w:cs="Arial"/>
          <w:sz w:val="22"/>
          <w:szCs w:val="22"/>
        </w:rPr>
      </w:pPr>
      <w:r w:rsidRPr="004859E0">
        <w:rPr>
          <w:rFonts w:ascii="Arial" w:hAnsi="Arial" w:cs="Arial"/>
          <w:sz w:val="22"/>
          <w:szCs w:val="22"/>
        </w:rPr>
        <w:t>K diskuzi:</w:t>
      </w:r>
    </w:p>
    <w:p w14:paraId="1C6EE83B" w14:textId="77777777" w:rsidR="00A00DAE" w:rsidRPr="004859E0" w:rsidRDefault="00A00DAE" w:rsidP="00A00DAE">
      <w:pPr>
        <w:pStyle w:val="EntEmet"/>
        <w:pBdr>
          <w:top w:val="single" w:sz="4" w:space="0" w:color="auto"/>
          <w:left w:val="single" w:sz="4" w:space="0" w:color="auto"/>
          <w:bottom w:val="single" w:sz="4" w:space="0" w:color="auto"/>
          <w:right w:val="single" w:sz="4" w:space="0" w:color="auto"/>
        </w:pBdr>
        <w:shd w:val="clear" w:color="auto" w:fill="FFCC99"/>
        <w:tabs>
          <w:tab w:val="clear" w:pos="284"/>
          <w:tab w:val="clear" w:pos="567"/>
          <w:tab w:val="clear" w:pos="851"/>
          <w:tab w:val="clear" w:pos="1134"/>
          <w:tab w:val="clear" w:pos="1418"/>
          <w:tab w:val="left" w:pos="360"/>
        </w:tabs>
        <w:spacing w:before="0" w:after="120" w:line="300" w:lineRule="exact"/>
        <w:jc w:val="both"/>
        <w:rPr>
          <w:rFonts w:ascii="Arial" w:hAnsi="Arial" w:cs="Arial"/>
          <w:b/>
          <w:sz w:val="22"/>
          <w:szCs w:val="22"/>
          <w:lang w:val="cs-CZ"/>
        </w:rPr>
      </w:pPr>
      <w:r w:rsidRPr="004859E0">
        <w:rPr>
          <w:rFonts w:ascii="Arial" w:hAnsi="Arial" w:cs="Arial"/>
          <w:b/>
          <w:sz w:val="22"/>
          <w:szCs w:val="22"/>
          <w:lang w:val="cs-CZ"/>
        </w:rPr>
        <w:t xml:space="preserve">2) Probíhající </w:t>
      </w:r>
      <w:r>
        <w:rPr>
          <w:rFonts w:ascii="Arial" w:hAnsi="Arial" w:cs="Arial"/>
          <w:b/>
          <w:sz w:val="22"/>
          <w:szCs w:val="22"/>
          <w:lang w:val="cs-CZ"/>
        </w:rPr>
        <w:t xml:space="preserve">finské </w:t>
      </w:r>
      <w:r w:rsidRPr="004859E0">
        <w:rPr>
          <w:rFonts w:ascii="Arial" w:hAnsi="Arial" w:cs="Arial"/>
          <w:b/>
          <w:sz w:val="22"/>
          <w:szCs w:val="22"/>
          <w:lang w:val="cs-CZ"/>
        </w:rPr>
        <w:t>předsednictví (</w:t>
      </w:r>
      <w:r>
        <w:rPr>
          <w:rFonts w:ascii="Arial" w:hAnsi="Arial" w:cs="Arial"/>
          <w:b/>
          <w:sz w:val="22"/>
          <w:szCs w:val="22"/>
          <w:lang w:val="cs-CZ"/>
        </w:rPr>
        <w:t>FI</w:t>
      </w:r>
      <w:r w:rsidRPr="004859E0">
        <w:rPr>
          <w:rFonts w:ascii="Arial" w:hAnsi="Arial" w:cs="Arial"/>
          <w:b/>
          <w:sz w:val="22"/>
          <w:szCs w:val="22"/>
          <w:lang w:val="cs-CZ"/>
        </w:rPr>
        <w:t xml:space="preserve"> PRES)</w:t>
      </w:r>
    </w:p>
    <w:p w14:paraId="65CFD2E8" w14:textId="77777777" w:rsidR="00A00DAE" w:rsidRPr="00D66460" w:rsidRDefault="00A00DAE" w:rsidP="00A00DAE">
      <w:pPr>
        <w:pStyle w:val="Normlnweb"/>
        <w:numPr>
          <w:ilvl w:val="0"/>
          <w:numId w:val="11"/>
        </w:numPr>
        <w:tabs>
          <w:tab w:val="left" w:pos="8460"/>
        </w:tabs>
        <w:spacing w:before="0" w:after="120" w:line="360" w:lineRule="auto"/>
        <w:ind w:left="284" w:hanging="284"/>
        <w:jc w:val="both"/>
        <w:rPr>
          <w:rFonts w:ascii="Arial" w:hAnsi="Arial" w:cs="Arial"/>
          <w:b/>
          <w:sz w:val="22"/>
          <w:szCs w:val="22"/>
        </w:rPr>
      </w:pPr>
      <w:r w:rsidRPr="00D66460">
        <w:rPr>
          <w:rFonts w:ascii="Arial" w:hAnsi="Arial" w:cs="Arial"/>
          <w:b/>
          <w:sz w:val="22"/>
          <w:szCs w:val="22"/>
        </w:rPr>
        <w:t xml:space="preserve">Informace o </w:t>
      </w:r>
      <w:r>
        <w:rPr>
          <w:rFonts w:ascii="Arial" w:hAnsi="Arial" w:cs="Arial"/>
          <w:b/>
          <w:sz w:val="22"/>
          <w:szCs w:val="22"/>
        </w:rPr>
        <w:t>Pracovní skupině na vysoké úrovni</w:t>
      </w:r>
      <w:r w:rsidRPr="00D66460">
        <w:rPr>
          <w:rFonts w:ascii="Arial" w:hAnsi="Arial" w:cs="Arial"/>
          <w:b/>
          <w:sz w:val="22"/>
          <w:szCs w:val="22"/>
        </w:rPr>
        <w:t xml:space="preserve"> (</w:t>
      </w:r>
      <w:r>
        <w:rPr>
          <w:rFonts w:ascii="Arial" w:hAnsi="Arial" w:cs="Arial"/>
          <w:b/>
          <w:sz w:val="22"/>
          <w:szCs w:val="22"/>
        </w:rPr>
        <w:t>13.9.2019</w:t>
      </w:r>
      <w:r w:rsidRPr="00D66460">
        <w:rPr>
          <w:rFonts w:ascii="Arial" w:hAnsi="Arial" w:cs="Arial"/>
          <w:b/>
          <w:sz w:val="22"/>
          <w:szCs w:val="22"/>
        </w:rPr>
        <w:t>) (MEZ</w:t>
      </w:r>
      <w:r>
        <w:rPr>
          <w:rFonts w:ascii="Arial" w:hAnsi="Arial" w:cs="Arial"/>
          <w:b/>
          <w:sz w:val="22"/>
          <w:szCs w:val="22"/>
        </w:rPr>
        <w:t xml:space="preserve">) </w:t>
      </w:r>
    </w:p>
    <w:p w14:paraId="70DB0650" w14:textId="77777777" w:rsidR="00A00DAE" w:rsidRDefault="00A00DAE" w:rsidP="00A00DAE">
      <w:pPr>
        <w:spacing w:line="360" w:lineRule="auto"/>
        <w:jc w:val="both"/>
        <w:rPr>
          <w:rFonts w:ascii="Arial" w:hAnsi="Arial" w:cs="Arial"/>
          <w:bCs/>
          <w:spacing w:val="-1"/>
          <w:sz w:val="22"/>
          <w:szCs w:val="22"/>
        </w:rPr>
      </w:pPr>
      <w:r w:rsidRPr="00D76CAC">
        <w:rPr>
          <w:rFonts w:ascii="Arial" w:hAnsi="Arial" w:cs="Arial"/>
          <w:b/>
          <w:sz w:val="22"/>
          <w:szCs w:val="22"/>
        </w:rPr>
        <w:t>Ř MEZ</w:t>
      </w:r>
      <w:r w:rsidRPr="004859E0">
        <w:rPr>
          <w:rFonts w:ascii="Arial" w:hAnsi="Arial" w:cs="Arial"/>
          <w:sz w:val="22"/>
          <w:szCs w:val="22"/>
        </w:rPr>
        <w:t xml:space="preserve"> informovala, ž</w:t>
      </w:r>
      <w:r w:rsidRPr="001A72AA">
        <w:rPr>
          <w:rFonts w:ascii="Arial" w:hAnsi="Arial" w:cs="Arial"/>
          <w:sz w:val="22"/>
          <w:szCs w:val="22"/>
        </w:rPr>
        <w:t xml:space="preserve">e se </w:t>
      </w:r>
      <w:r>
        <w:rPr>
          <w:rFonts w:ascii="Arial" w:hAnsi="Arial" w:cs="Arial"/>
          <w:sz w:val="22"/>
          <w:szCs w:val="22"/>
        </w:rPr>
        <w:t>d</w:t>
      </w:r>
      <w:r w:rsidRPr="00767BD8">
        <w:rPr>
          <w:rFonts w:ascii="Arial" w:hAnsi="Arial" w:cs="Arial"/>
          <w:sz w:val="22"/>
          <w:szCs w:val="22"/>
        </w:rPr>
        <w:t>ne 13. září 2019 v Bruselu uskutečnilo jednání Pracovní skupiny na vysoké úrovni (dále jen „PSVZ senior“), které finské předsednictví v Radě EU (dále jen „FI</w:t>
      </w:r>
      <w:r w:rsidR="00211AA4">
        <w:rPr>
          <w:rFonts w:ascii="Arial" w:hAnsi="Arial" w:cs="Arial"/>
          <w:sz w:val="22"/>
          <w:szCs w:val="22"/>
        </w:rPr>
        <w:t> </w:t>
      </w:r>
      <w:r w:rsidRPr="00767BD8">
        <w:rPr>
          <w:rFonts w:ascii="Arial" w:hAnsi="Arial" w:cs="Arial"/>
          <w:sz w:val="22"/>
          <w:szCs w:val="22"/>
        </w:rPr>
        <w:t xml:space="preserve">PRES“) uspořádalo namísto neformálního jednání ministrů zdravotnictví. Mezi projednávaná témata patřily ekonomika blahobytu, </w:t>
      </w:r>
      <w:r w:rsidRPr="00767BD8">
        <w:rPr>
          <w:rFonts w:ascii="Arial" w:hAnsi="Arial" w:cs="Arial"/>
          <w:bCs/>
          <w:spacing w:val="-1"/>
          <w:sz w:val="22"/>
          <w:szCs w:val="22"/>
        </w:rPr>
        <w:t>posílení role EU ve spolupráci v oblasti globálního zdraví, aktualizace současných aktivit EU na poli zdraví a představení plánovaných akcí FI PRES v oblasti zdraví</w:t>
      </w:r>
      <w:r>
        <w:rPr>
          <w:rFonts w:ascii="Arial" w:hAnsi="Arial" w:cs="Arial"/>
          <w:bCs/>
          <w:spacing w:val="-1"/>
          <w:sz w:val="22"/>
          <w:szCs w:val="22"/>
        </w:rPr>
        <w:t>.</w:t>
      </w:r>
    </w:p>
    <w:p w14:paraId="1D8E2AD1" w14:textId="77777777" w:rsidR="00A00DAE" w:rsidRDefault="00A00DAE" w:rsidP="00A00DAE">
      <w:pPr>
        <w:spacing w:before="120" w:line="360" w:lineRule="auto"/>
        <w:jc w:val="both"/>
        <w:rPr>
          <w:rFonts w:ascii="Arial" w:hAnsi="Arial" w:cs="Arial"/>
          <w:bCs/>
          <w:spacing w:val="-1"/>
          <w:sz w:val="22"/>
        </w:rPr>
      </w:pPr>
      <w:r w:rsidRPr="00A00DAE">
        <w:rPr>
          <w:rFonts w:ascii="Arial" w:hAnsi="Arial" w:cs="Arial"/>
          <w:bCs/>
          <w:spacing w:val="-1"/>
          <w:sz w:val="22"/>
        </w:rPr>
        <w:t xml:space="preserve">FI PRES představilo koncept </w:t>
      </w:r>
      <w:r w:rsidRPr="00A00DAE">
        <w:rPr>
          <w:rFonts w:ascii="Arial" w:hAnsi="Arial" w:cs="Arial"/>
          <w:b/>
          <w:bCs/>
          <w:spacing w:val="-1"/>
          <w:sz w:val="22"/>
        </w:rPr>
        <w:t>ekonomiky blahobytu</w:t>
      </w:r>
      <w:r w:rsidRPr="00A00DAE">
        <w:rPr>
          <w:rFonts w:ascii="Arial" w:hAnsi="Arial" w:cs="Arial"/>
          <w:bCs/>
          <w:spacing w:val="-1"/>
          <w:sz w:val="22"/>
        </w:rPr>
        <w:t xml:space="preserve"> a poukázalo na jeho úzké propojení se zdravotní politikou. FI PRES upozornilo, že blahobyt občanů je jejich zdravím silně determinován, neboť jejich zdravotní stav má vliv na výši vzdělání, uplatnění na pracovním trhu či výši úspor, resp. výdajů. Politiky zaměřené na boj s rizikovými faktory</w:t>
      </w:r>
      <w:r>
        <w:rPr>
          <w:rFonts w:ascii="Arial" w:hAnsi="Arial" w:cs="Arial"/>
          <w:bCs/>
          <w:spacing w:val="-1"/>
          <w:sz w:val="22"/>
        </w:rPr>
        <w:t xml:space="preserve"> </w:t>
      </w:r>
      <w:r w:rsidRPr="00A00DAE">
        <w:rPr>
          <w:rFonts w:ascii="Arial" w:hAnsi="Arial" w:cs="Arial"/>
          <w:bCs/>
          <w:spacing w:val="-1"/>
          <w:sz w:val="22"/>
        </w:rPr>
        <w:t>představují účinné formy prevence. Navíc jsou i nákladově efektivnější než následná léčba</w:t>
      </w:r>
      <w:r w:rsidRPr="00767BD8">
        <w:rPr>
          <w:rFonts w:ascii="Arial" w:hAnsi="Arial" w:cs="Arial"/>
          <w:bCs/>
          <w:spacing w:val="-1"/>
        </w:rPr>
        <w:t>.</w:t>
      </w:r>
      <w:r>
        <w:rPr>
          <w:rFonts w:ascii="Arial" w:hAnsi="Arial" w:cs="Arial"/>
          <w:bCs/>
          <w:spacing w:val="-1"/>
        </w:rPr>
        <w:t xml:space="preserve"> </w:t>
      </w:r>
      <w:r>
        <w:rPr>
          <w:rFonts w:ascii="Arial" w:hAnsi="Arial" w:cs="Arial"/>
          <w:bCs/>
          <w:spacing w:val="-1"/>
          <w:sz w:val="22"/>
        </w:rPr>
        <w:t>Následně</w:t>
      </w:r>
      <w:r w:rsidRPr="00A00DAE">
        <w:rPr>
          <w:rFonts w:ascii="Arial" w:hAnsi="Arial" w:cs="Arial"/>
          <w:bCs/>
          <w:spacing w:val="-1"/>
          <w:sz w:val="22"/>
        </w:rPr>
        <w:t xml:space="preserve"> se</w:t>
      </w:r>
      <w:r>
        <w:rPr>
          <w:rFonts w:ascii="Arial" w:hAnsi="Arial" w:cs="Arial"/>
          <w:bCs/>
          <w:spacing w:val="-1"/>
          <w:sz w:val="22"/>
        </w:rPr>
        <w:t> </w:t>
      </w:r>
      <w:r w:rsidRPr="00A00DAE">
        <w:rPr>
          <w:rFonts w:ascii="Arial" w:hAnsi="Arial" w:cs="Arial"/>
          <w:bCs/>
          <w:spacing w:val="-1"/>
          <w:sz w:val="22"/>
        </w:rPr>
        <w:t>uskutečnila diskuse členských států (dále jen „ČS“) nad posílením vazby mezi ekonomickými a zdravotními politikami či zlepšením dialogu mezi PSVZ senior a Výborem pro sociální ochranu.</w:t>
      </w:r>
    </w:p>
    <w:p w14:paraId="720D6239" w14:textId="77777777" w:rsidR="00A00DAE" w:rsidRPr="00767BD8" w:rsidRDefault="00A00DAE" w:rsidP="00A00DAE">
      <w:pPr>
        <w:pStyle w:val="Bodytext20"/>
        <w:shd w:val="clear" w:color="auto" w:fill="auto"/>
        <w:tabs>
          <w:tab w:val="left" w:pos="568"/>
        </w:tabs>
        <w:spacing w:before="120" w:after="0" w:line="360" w:lineRule="auto"/>
        <w:ind w:firstLine="0"/>
        <w:rPr>
          <w:rFonts w:ascii="Arial" w:hAnsi="Arial" w:cs="Arial"/>
          <w:bCs/>
          <w:spacing w:val="-1"/>
        </w:rPr>
      </w:pPr>
      <w:r w:rsidRPr="00767BD8">
        <w:rPr>
          <w:rFonts w:ascii="Arial" w:hAnsi="Arial" w:cs="Arial"/>
          <w:bCs/>
          <w:spacing w:val="-1"/>
        </w:rPr>
        <w:t xml:space="preserve">V otázce </w:t>
      </w:r>
      <w:r w:rsidRPr="00767BD8">
        <w:rPr>
          <w:rFonts w:ascii="Arial" w:hAnsi="Arial" w:cs="Arial"/>
          <w:b/>
          <w:bCs/>
          <w:spacing w:val="-1"/>
        </w:rPr>
        <w:t xml:space="preserve">posílení role EU ve spolupráci v oblasti globálního zdraví </w:t>
      </w:r>
      <w:r w:rsidRPr="00767BD8">
        <w:rPr>
          <w:rFonts w:ascii="Arial" w:hAnsi="Arial" w:cs="Arial"/>
          <w:bCs/>
          <w:spacing w:val="-1"/>
        </w:rPr>
        <w:t xml:space="preserve">zdůraznilo FI PRES, že politický význam EU ne vždy naplňuje svůj potenciál, což determinují tři faktory: globální zdravotní problémy nejsou dostatečně zařazovány do politické agendy EU, </w:t>
      </w:r>
      <w:r w:rsidRPr="00767BD8">
        <w:rPr>
          <w:rFonts w:ascii="Arial" w:hAnsi="Arial" w:cs="Arial"/>
          <w:lang w:val="fr-FR"/>
        </w:rPr>
        <w:t xml:space="preserve">mechanismy pro koordinaci společného postoje EU a jejích ČS ponechávají prostor pro zlepšení a změny v oblasti celosvětového zdraví za poslední desetiletí vyžadují, aby EU přehodnotila svůj postoj a svou úlohu v rámci celosvětové spolupráce v oblasti zdraví. </w:t>
      </w:r>
      <w:r w:rsidRPr="00767BD8">
        <w:rPr>
          <w:rFonts w:ascii="Arial" w:hAnsi="Arial" w:cs="Arial"/>
          <w:bCs/>
          <w:spacing w:val="-1"/>
        </w:rPr>
        <w:lastRenderedPageBreak/>
        <w:t xml:space="preserve">FI PRES zmínilo, že spolu s nadcházejícím </w:t>
      </w:r>
      <w:proofErr w:type="spellStart"/>
      <w:r w:rsidRPr="00767BD8">
        <w:rPr>
          <w:rFonts w:ascii="Arial" w:hAnsi="Arial" w:cs="Arial"/>
          <w:bCs/>
          <w:spacing w:val="-1"/>
        </w:rPr>
        <w:t>trojpředsednictvím</w:t>
      </w:r>
      <w:proofErr w:type="spellEnd"/>
      <w:r w:rsidRPr="00767BD8">
        <w:rPr>
          <w:rFonts w:ascii="Arial" w:hAnsi="Arial" w:cs="Arial"/>
          <w:bCs/>
          <w:spacing w:val="-1"/>
        </w:rPr>
        <w:t xml:space="preserve"> (dále jen „TRIO PRES“) spouští víceletý projekt k otevření diskuze k tomuto tématu a současně vyzvalo ČS k zamyšlení, jak může EU dosáhnout lepších výsledků v prosazování svých zájmů na poli globálního zdraví. Delegace ČS se shodly, že v oblasti zdraví existují problémy (např. epidemie infekčních onemocnění či váhavost vůči očkování), které mají svá řešení pouze na globální, nikoliv národní, úrovni. Jako efektivní kroky k posílení role EU navrhly, aby mandáty EU na mezinárodních jednáních byly dost flexibilní, aby vznikly efektivní komunikační kanály, které budou pravidelně informovat o programu jednání mezinárodních organizací a zdůraznily potenciál aliancí EU s třetími zeměmi.</w:t>
      </w:r>
    </w:p>
    <w:p w14:paraId="067E1DCC" w14:textId="77777777" w:rsidR="00A00DAE" w:rsidRPr="00F53272" w:rsidRDefault="00A00DAE" w:rsidP="00A00DAE">
      <w:pPr>
        <w:pStyle w:val="Bodytext20"/>
        <w:shd w:val="clear" w:color="auto" w:fill="auto"/>
        <w:tabs>
          <w:tab w:val="left" w:pos="568"/>
        </w:tabs>
        <w:spacing w:before="120" w:after="120" w:line="360" w:lineRule="auto"/>
        <w:ind w:firstLine="0"/>
        <w:rPr>
          <w:rFonts w:ascii="Arial" w:hAnsi="Arial" w:cs="Arial"/>
          <w:bCs/>
          <w:spacing w:val="-1"/>
        </w:rPr>
      </w:pPr>
      <w:r w:rsidRPr="00F53272">
        <w:rPr>
          <w:rFonts w:ascii="Arial" w:hAnsi="Arial" w:cs="Arial"/>
          <w:bCs/>
          <w:spacing w:val="-1"/>
        </w:rPr>
        <w:t xml:space="preserve">Závěrem jednání poskytl zástupce Evropské komise (dále jen „EK“) aktuální informace k současným aktivitám EU na poli zdraví (k Evropskému semestru či prioritám Expertní skupiny </w:t>
      </w:r>
      <w:r w:rsidRPr="00F53272">
        <w:rPr>
          <w:rFonts w:ascii="Arial" w:hAnsi="Arial" w:cs="Arial"/>
        </w:rPr>
        <w:t>pro hodnocení výkonnosti systémů zdravotní péče) a FI PRES představilo kalendář akcí v oblasti zdraví, o nichž podrobněji informujeme v navazujících bodech.</w:t>
      </w:r>
    </w:p>
    <w:p w14:paraId="2F49BC9B" w14:textId="77777777" w:rsidR="00A00DAE" w:rsidRPr="00F53272" w:rsidRDefault="00A00DAE" w:rsidP="00A00DAE">
      <w:pPr>
        <w:pStyle w:val="Normlnweb"/>
        <w:tabs>
          <w:tab w:val="left" w:pos="8460"/>
        </w:tabs>
        <w:spacing w:before="240" w:after="120" w:line="360" w:lineRule="auto"/>
        <w:jc w:val="both"/>
        <w:rPr>
          <w:rFonts w:ascii="Arial" w:hAnsi="Arial" w:cs="Arial"/>
          <w:b/>
          <w:sz w:val="22"/>
          <w:szCs w:val="22"/>
        </w:rPr>
      </w:pPr>
      <w:r w:rsidRPr="00F53272">
        <w:rPr>
          <w:rFonts w:ascii="Arial" w:hAnsi="Arial" w:cs="Arial"/>
          <w:b/>
          <w:sz w:val="22"/>
          <w:szCs w:val="22"/>
        </w:rPr>
        <w:t>b) odborná setkání FI PRES na vysoké úrovni</w:t>
      </w:r>
    </w:p>
    <w:p w14:paraId="3AD54134" w14:textId="77777777" w:rsidR="00A00DAE" w:rsidRPr="00F53272" w:rsidRDefault="00A00DAE" w:rsidP="00A00DAE">
      <w:pPr>
        <w:pStyle w:val="Normlnweb"/>
        <w:numPr>
          <w:ilvl w:val="0"/>
          <w:numId w:val="8"/>
        </w:numPr>
        <w:tabs>
          <w:tab w:val="left" w:pos="8460"/>
        </w:tabs>
        <w:spacing w:before="0" w:after="120" w:line="360" w:lineRule="auto"/>
        <w:ind w:left="644"/>
        <w:jc w:val="both"/>
        <w:rPr>
          <w:rFonts w:ascii="Arial" w:hAnsi="Arial" w:cs="Arial"/>
          <w:i/>
          <w:sz w:val="22"/>
          <w:szCs w:val="22"/>
        </w:rPr>
      </w:pPr>
      <w:r w:rsidRPr="00F53272">
        <w:rPr>
          <w:rFonts w:ascii="Arial" w:hAnsi="Arial" w:cs="Arial"/>
          <w:i/>
          <w:sz w:val="22"/>
          <w:szCs w:val="22"/>
        </w:rPr>
        <w:t>Informace o konferencích</w:t>
      </w:r>
    </w:p>
    <w:p w14:paraId="223338E4" w14:textId="77777777" w:rsidR="00A00DAE" w:rsidRPr="00F53272" w:rsidRDefault="00A00DAE" w:rsidP="00A00DAE">
      <w:pPr>
        <w:pStyle w:val="Normlnweb"/>
        <w:numPr>
          <w:ilvl w:val="0"/>
          <w:numId w:val="13"/>
        </w:numPr>
        <w:tabs>
          <w:tab w:val="left" w:pos="8460"/>
        </w:tabs>
        <w:spacing w:before="0" w:after="120" w:line="360" w:lineRule="auto"/>
        <w:jc w:val="both"/>
        <w:rPr>
          <w:rFonts w:ascii="Arial" w:hAnsi="Arial" w:cs="Arial"/>
          <w:sz w:val="22"/>
          <w:szCs w:val="22"/>
        </w:rPr>
      </w:pPr>
      <w:r w:rsidRPr="00F53272">
        <w:rPr>
          <w:rFonts w:ascii="Arial" w:hAnsi="Arial" w:cs="Arial"/>
          <w:sz w:val="22"/>
          <w:szCs w:val="22"/>
          <w:u w:val="single"/>
        </w:rPr>
        <w:t>Neformální setkání k nastavení farmaceutické legislativy EU,</w:t>
      </w:r>
      <w:r w:rsidRPr="00F53272">
        <w:rPr>
          <w:rFonts w:ascii="Arial" w:hAnsi="Arial" w:cs="Arial"/>
          <w:sz w:val="22"/>
          <w:szCs w:val="22"/>
        </w:rPr>
        <w:t xml:space="preserve"> 10.9.2019, Brusel, Belgie</w:t>
      </w:r>
    </w:p>
    <w:p w14:paraId="221A43DE" w14:textId="2D1829F0" w:rsidR="00F53272" w:rsidRPr="00F53272" w:rsidRDefault="00F53272" w:rsidP="00F53272">
      <w:pPr>
        <w:spacing w:before="120" w:line="360" w:lineRule="auto"/>
        <w:jc w:val="both"/>
        <w:outlineLvl w:val="0"/>
        <w:rPr>
          <w:rFonts w:ascii="Arial" w:hAnsi="Arial" w:cs="Arial"/>
          <w:sz w:val="22"/>
          <w:szCs w:val="22"/>
        </w:rPr>
      </w:pPr>
      <w:r w:rsidRPr="00F53272">
        <w:rPr>
          <w:rFonts w:ascii="Arial" w:hAnsi="Arial" w:cs="Arial"/>
          <w:b/>
          <w:sz w:val="22"/>
          <w:szCs w:val="22"/>
        </w:rPr>
        <w:t>Ř MEZ</w:t>
      </w:r>
      <w:r w:rsidRPr="00F53272">
        <w:rPr>
          <w:rFonts w:ascii="Arial" w:hAnsi="Arial" w:cs="Arial"/>
          <w:sz w:val="22"/>
          <w:szCs w:val="22"/>
        </w:rPr>
        <w:t xml:space="preserve"> informovala, že se dne 10. září 2019 v Bruselu uskutečnilo Neformální setkání k nastavení farmaceutické legislativy EU, kterého se za ČR účastnil náměstek ministra Mgr. Filip Vrubel, za Státní ústav pro kontrolu léčiv (dále jen „SÚKL“) PharmDr. Jakub Velík, Ph.D. a zdravotní atašé Mgr. Martina Brzková. Předmětné odborné jednání bylo rozděleno do čtyř tematických bloků: 1) opatření vedoucí k posílení spolupráce a koordinace ČS 2) přístup k léčivým přípravkům (dále také jen „LP“) v průběhu jejich životního cyklu; 3) posílení vyjednávací pozice ČS v otázce cen LP a zdravotnických prostředků (dále také jen „ZP“); 4) budoucnost farmaceutického systému, včetně impulzů k usnadnění zapojení inovací v souladu s nařízením o centrálně registrovaných LP při zajištění dostatečné zdravotní péče, mj. v souvislosti s cenovou politikou LP. Akce byla pořádána ze strany FI PRES ve spolupráci se zástupci NL. Mezi projednávaná témata patřila problematika LP a související otázky s vysokými cenami, nedostatky a výpadky LP na vnitřním trhu EU, včetně LP pro vzácná onemocnění (dále jen „</w:t>
      </w:r>
      <w:proofErr w:type="spellStart"/>
      <w:r w:rsidRPr="00F53272">
        <w:rPr>
          <w:rFonts w:ascii="Arial" w:hAnsi="Arial" w:cs="Arial"/>
          <w:sz w:val="22"/>
          <w:szCs w:val="22"/>
        </w:rPr>
        <w:t>orphans</w:t>
      </w:r>
      <w:proofErr w:type="spellEnd"/>
      <w:r w:rsidRPr="00F53272">
        <w:rPr>
          <w:rFonts w:ascii="Arial" w:hAnsi="Arial" w:cs="Arial"/>
          <w:sz w:val="22"/>
          <w:szCs w:val="22"/>
        </w:rPr>
        <w:t xml:space="preserve">“) a pediatrické použití. </w:t>
      </w:r>
    </w:p>
    <w:p w14:paraId="64AA6899" w14:textId="77777777" w:rsidR="00F53272" w:rsidRPr="00F53272" w:rsidRDefault="00F53272" w:rsidP="00F53272">
      <w:pPr>
        <w:spacing w:before="120" w:line="360" w:lineRule="auto"/>
        <w:jc w:val="both"/>
        <w:outlineLvl w:val="0"/>
        <w:rPr>
          <w:rFonts w:ascii="Arial" w:hAnsi="Arial" w:cs="Arial"/>
          <w:sz w:val="22"/>
          <w:szCs w:val="22"/>
        </w:rPr>
      </w:pPr>
      <w:r w:rsidRPr="00F53272">
        <w:rPr>
          <w:rFonts w:ascii="Arial" w:hAnsi="Arial" w:cs="Arial"/>
          <w:b/>
          <w:sz w:val="22"/>
          <w:szCs w:val="22"/>
        </w:rPr>
        <w:t>Ř MEZ</w:t>
      </w:r>
      <w:r w:rsidRPr="00F53272">
        <w:rPr>
          <w:rFonts w:ascii="Arial" w:hAnsi="Arial" w:cs="Arial"/>
          <w:sz w:val="22"/>
          <w:szCs w:val="22"/>
        </w:rPr>
        <w:t xml:space="preserve"> zmínila, že závěrem jednání se ČS shodly na nutnosti znovuobnovení rovnováhy farmaceutického systému. Dále </w:t>
      </w:r>
      <w:r w:rsidRPr="00F53272">
        <w:rPr>
          <w:rFonts w:ascii="Arial" w:hAnsi="Arial" w:cs="Arial"/>
          <w:b/>
          <w:sz w:val="22"/>
          <w:szCs w:val="22"/>
        </w:rPr>
        <w:t>Ř MEZ</w:t>
      </w:r>
      <w:r w:rsidRPr="00F53272">
        <w:rPr>
          <w:rFonts w:ascii="Arial" w:hAnsi="Arial" w:cs="Arial"/>
          <w:sz w:val="22"/>
          <w:szCs w:val="22"/>
        </w:rPr>
        <w:t xml:space="preserve"> poznamenala, že uvedená otázka je řešena rovněž v rámci jednání Visegrádské skupiny. Obavy byly vyjádřeny především v otázce dostupnosti LP, a to s ohledem na nastavení cenové politiky (v kontextu velikosti trhu jednotlivých ČS). Mezi navrženými řešeními byl zmíněn mandatorní požadavek na uvedení nových LP ve všech ČS a rovněž na zavedení vícejazyčných balení LP, tj. prostřednictvím </w:t>
      </w:r>
      <w:r w:rsidRPr="00F53272">
        <w:rPr>
          <w:rFonts w:ascii="Arial" w:hAnsi="Arial" w:cs="Arial"/>
          <w:sz w:val="22"/>
          <w:szCs w:val="22"/>
        </w:rPr>
        <w:lastRenderedPageBreak/>
        <w:t>elektronického příbalového letáku, tzv. e-</w:t>
      </w:r>
      <w:proofErr w:type="spellStart"/>
      <w:r w:rsidRPr="00F53272">
        <w:rPr>
          <w:rFonts w:ascii="Arial" w:hAnsi="Arial" w:cs="Arial"/>
          <w:sz w:val="22"/>
          <w:szCs w:val="22"/>
        </w:rPr>
        <w:t>leafletu</w:t>
      </w:r>
      <w:proofErr w:type="spellEnd"/>
      <w:r w:rsidRPr="00F53272">
        <w:rPr>
          <w:rFonts w:ascii="Arial" w:hAnsi="Arial" w:cs="Arial"/>
          <w:sz w:val="22"/>
          <w:szCs w:val="22"/>
        </w:rPr>
        <w:t>. Zároveň byla řešena otázka, zda je možné v dané oblasti nalézt efektivnější řešení na úrovni EU, či v rámci menších uskupení dotčených ČS. Důraz byl také kladen na posílení spolupráce ČS jak na politické, tak technické úrovni. V neposlední řadě byla zmíněna nezbytnost posílení strategické spolupráce, a to za účelem lépe čelit výzvám ve farmaceutické oblasti na úrovni EU.</w:t>
      </w:r>
    </w:p>
    <w:p w14:paraId="787BA453" w14:textId="77777777" w:rsidR="00A00DAE" w:rsidRPr="00F53272" w:rsidRDefault="00A00DAE" w:rsidP="00A00DAE">
      <w:pPr>
        <w:pStyle w:val="FormtovanvHTML"/>
        <w:shd w:val="clear" w:color="auto" w:fill="FFFFFF"/>
        <w:spacing w:line="276" w:lineRule="auto"/>
        <w:jc w:val="both"/>
        <w:rPr>
          <w:rFonts w:ascii="Arial" w:hAnsi="Arial" w:cs="Arial"/>
          <w:color w:val="212121"/>
          <w:sz w:val="22"/>
          <w:szCs w:val="22"/>
        </w:rPr>
      </w:pPr>
    </w:p>
    <w:p w14:paraId="3A5BEFD3" w14:textId="77777777" w:rsidR="00A00DAE" w:rsidRPr="00CD4D45" w:rsidRDefault="00A00DAE" w:rsidP="00A00DAE">
      <w:pPr>
        <w:pStyle w:val="Prosttext"/>
        <w:numPr>
          <w:ilvl w:val="0"/>
          <w:numId w:val="13"/>
        </w:numPr>
        <w:spacing w:after="120" w:line="360" w:lineRule="auto"/>
        <w:jc w:val="both"/>
        <w:rPr>
          <w:rFonts w:ascii="Arial" w:hAnsi="Arial" w:cs="Arial"/>
          <w:u w:val="single"/>
        </w:rPr>
      </w:pPr>
      <w:r w:rsidRPr="00F53272">
        <w:rPr>
          <w:rFonts w:ascii="Arial" w:hAnsi="Arial" w:cs="Arial"/>
          <w:u w:val="single"/>
        </w:rPr>
        <w:t>Společné jednání vrchních ředitelů pro zdraví (CMO) a</w:t>
      </w:r>
      <w:r w:rsidRPr="00F53272">
        <w:rPr>
          <w:rFonts w:ascii="Arial" w:hAnsi="Arial" w:cs="Arial"/>
          <w:szCs w:val="22"/>
          <w:u w:val="single"/>
        </w:rPr>
        <w:t xml:space="preserve"> hlavních sester (CNO) a farmaceutických ředitelů,</w:t>
      </w:r>
      <w:r w:rsidRPr="00F53272">
        <w:rPr>
          <w:rFonts w:ascii="Arial" w:hAnsi="Arial" w:cs="Arial"/>
          <w:szCs w:val="22"/>
        </w:rPr>
        <w:t xml:space="preserve"> 26.-27</w:t>
      </w:r>
      <w:r w:rsidRPr="00767BD8">
        <w:rPr>
          <w:rFonts w:ascii="Arial" w:hAnsi="Arial" w:cs="Arial"/>
          <w:szCs w:val="22"/>
        </w:rPr>
        <w:t>.9.2019, Helsinky, Finsko</w:t>
      </w:r>
    </w:p>
    <w:p w14:paraId="740C4C3D" w14:textId="77777777" w:rsidR="00F53272" w:rsidRPr="00F53272" w:rsidRDefault="00A00DAE" w:rsidP="00F53272">
      <w:pPr>
        <w:pStyle w:val="Normlnweb"/>
        <w:tabs>
          <w:tab w:val="left" w:pos="8460"/>
        </w:tabs>
        <w:spacing w:before="0" w:after="120" w:line="360" w:lineRule="auto"/>
        <w:jc w:val="both"/>
        <w:rPr>
          <w:rFonts w:ascii="Arial" w:hAnsi="Arial" w:cs="Arial"/>
          <w:sz w:val="22"/>
          <w:szCs w:val="22"/>
        </w:rPr>
      </w:pPr>
      <w:r w:rsidRPr="00F53272">
        <w:rPr>
          <w:rFonts w:ascii="Arial" w:hAnsi="Arial" w:cs="Arial"/>
          <w:b/>
          <w:sz w:val="22"/>
          <w:szCs w:val="22"/>
        </w:rPr>
        <w:t>Ř MEZ</w:t>
      </w:r>
      <w:r w:rsidRPr="00F53272">
        <w:rPr>
          <w:rFonts w:ascii="Arial" w:hAnsi="Arial" w:cs="Arial"/>
          <w:sz w:val="22"/>
          <w:szCs w:val="22"/>
        </w:rPr>
        <w:t xml:space="preserve"> informovala, že se ve dnech 26. a 27. září v Helsinkách uskutečnilo pravidelné jednání vrchních ředitelů pro zdraví (CMO), hlavních sester (CNO). FI PRES toto jednání spojilo s</w:t>
      </w:r>
      <w:r w:rsidR="002A093F">
        <w:rPr>
          <w:rFonts w:ascii="Arial" w:hAnsi="Arial" w:cs="Arial"/>
          <w:sz w:val="22"/>
          <w:szCs w:val="22"/>
        </w:rPr>
        <w:t> </w:t>
      </w:r>
      <w:r w:rsidRPr="00F53272">
        <w:rPr>
          <w:rFonts w:ascii="Arial" w:hAnsi="Arial" w:cs="Arial"/>
          <w:sz w:val="22"/>
          <w:szCs w:val="22"/>
        </w:rPr>
        <w:t>farmaceutickými řediteli.</w:t>
      </w:r>
      <w:r w:rsidRPr="00F53272">
        <w:rPr>
          <w:sz w:val="22"/>
          <w:szCs w:val="22"/>
        </w:rPr>
        <w:t xml:space="preserve"> </w:t>
      </w:r>
      <w:r w:rsidRPr="00F53272">
        <w:rPr>
          <w:rFonts w:ascii="Arial" w:hAnsi="Arial" w:cs="Arial"/>
          <w:sz w:val="22"/>
          <w:szCs w:val="22"/>
        </w:rPr>
        <w:t>Agendu tvořilo plenární zasedání a paralelní přednášky. Přednášky byly věnované mj. tématům sociálně-zdravotního pomezí (integrace sociálních služeb a</w:t>
      </w:r>
      <w:r w:rsidR="002A093F">
        <w:rPr>
          <w:rFonts w:ascii="Arial" w:hAnsi="Arial" w:cs="Arial"/>
          <w:sz w:val="22"/>
          <w:szCs w:val="22"/>
        </w:rPr>
        <w:t> </w:t>
      </w:r>
      <w:r w:rsidRPr="00F53272">
        <w:rPr>
          <w:rFonts w:ascii="Arial" w:hAnsi="Arial" w:cs="Arial"/>
          <w:sz w:val="22"/>
          <w:szCs w:val="22"/>
        </w:rPr>
        <w:t xml:space="preserve">zdravotní péče z hlediska stárnutí obyvatelstva). MZ bylo na jednání reprezentováno náměstkem pro zdravotní péči prof. Romanem </w:t>
      </w:r>
      <w:proofErr w:type="spellStart"/>
      <w:r w:rsidRPr="00F53272">
        <w:rPr>
          <w:rFonts w:ascii="Arial" w:hAnsi="Arial" w:cs="Arial"/>
          <w:sz w:val="22"/>
          <w:szCs w:val="22"/>
        </w:rPr>
        <w:t>Prymulou</w:t>
      </w:r>
      <w:proofErr w:type="spellEnd"/>
      <w:r w:rsidRPr="00F53272">
        <w:rPr>
          <w:rFonts w:ascii="Arial" w:hAnsi="Arial" w:cs="Arial"/>
          <w:sz w:val="22"/>
          <w:szCs w:val="22"/>
        </w:rPr>
        <w:t xml:space="preserve"> a vedoucí oddělení léčiv a zdravotnických prostředků Mgr. Danielou </w:t>
      </w:r>
      <w:proofErr w:type="spellStart"/>
      <w:r w:rsidRPr="00F53272">
        <w:rPr>
          <w:rFonts w:ascii="Arial" w:hAnsi="Arial" w:cs="Arial"/>
          <w:sz w:val="22"/>
          <w:szCs w:val="22"/>
        </w:rPr>
        <w:t>Rrahmaniovou</w:t>
      </w:r>
      <w:proofErr w:type="spellEnd"/>
      <w:r w:rsidRPr="00F53272">
        <w:rPr>
          <w:rFonts w:ascii="Arial" w:hAnsi="Arial" w:cs="Arial"/>
          <w:sz w:val="22"/>
          <w:szCs w:val="22"/>
        </w:rPr>
        <w:t>.</w:t>
      </w:r>
      <w:r w:rsidR="00F53272" w:rsidRPr="00F53272">
        <w:rPr>
          <w:rFonts w:ascii="Arial" w:hAnsi="Arial" w:cs="Arial"/>
          <w:sz w:val="22"/>
          <w:szCs w:val="22"/>
        </w:rPr>
        <w:t xml:space="preserve"> Na úrovni CNO nebyla ČR v tomto případě zastoupena. </w:t>
      </w:r>
    </w:p>
    <w:p w14:paraId="16D5B128" w14:textId="77777777" w:rsidR="00F53272" w:rsidRPr="00785E7F" w:rsidRDefault="00F53272" w:rsidP="00F53272">
      <w:pPr>
        <w:pStyle w:val="Prosttext"/>
        <w:spacing w:before="240" w:after="120" w:line="360" w:lineRule="auto"/>
        <w:jc w:val="both"/>
        <w:rPr>
          <w:rFonts w:ascii="Arial" w:hAnsi="Arial" w:cs="Arial"/>
        </w:rPr>
      </w:pPr>
      <w:r w:rsidRPr="00785E7F">
        <w:rPr>
          <w:rFonts w:ascii="Arial" w:hAnsi="Arial" w:cs="Arial"/>
          <w:b/>
        </w:rPr>
        <w:t>Ř MEZ</w:t>
      </w:r>
      <w:r w:rsidRPr="00785E7F">
        <w:rPr>
          <w:rFonts w:ascii="Arial" w:hAnsi="Arial" w:cs="Arial"/>
        </w:rPr>
        <w:t xml:space="preserve"> uvedla, že na uvedeném zasedání </w:t>
      </w:r>
      <w:r w:rsidRPr="00F53272">
        <w:rPr>
          <w:rFonts w:ascii="Arial" w:hAnsi="Arial" w:cs="Arial"/>
        </w:rPr>
        <w:t>došlo k propojení také s problematikou řešenou na úrovni Světové zdravotnické organizace (dále jen „WHO“), jelikož na úvod plenárního zasedání byl zařazen příspěvek k otázce synergií mezi Agendou Organizace spojených národů 2030 a Globální strategií k digitalizaci WHO. Dále byl představen příspěvek WHO k problematice možnosti přispění zdravotních sester k udržitelnosti zdravotní péče za rozlišných podmínek. Následovala panelová diskuze k problematice</w:t>
      </w:r>
      <w:r w:rsidRPr="00785E7F">
        <w:rPr>
          <w:rFonts w:ascii="Arial" w:hAnsi="Arial" w:cs="Arial"/>
        </w:rPr>
        <w:t xml:space="preserve"> ekonomiky blahobytu, konkrétně k druhotnému použití zdravotnických a sociálních dat. </w:t>
      </w:r>
    </w:p>
    <w:p w14:paraId="1EF9FBB6" w14:textId="77777777" w:rsidR="00F53272" w:rsidRPr="00785E7F" w:rsidRDefault="00F53272" w:rsidP="00F53272">
      <w:pPr>
        <w:pStyle w:val="Prosttext"/>
        <w:spacing w:before="240" w:after="120" w:line="360" w:lineRule="auto"/>
        <w:jc w:val="both"/>
        <w:rPr>
          <w:rFonts w:ascii="Arial" w:hAnsi="Arial" w:cs="Arial"/>
        </w:rPr>
      </w:pPr>
      <w:r w:rsidRPr="00785E7F">
        <w:rPr>
          <w:rFonts w:ascii="Arial" w:hAnsi="Arial" w:cs="Arial"/>
        </w:rPr>
        <w:t xml:space="preserve">Co se týče zasedání farmaceutických ředitelů </w:t>
      </w:r>
      <w:r w:rsidRPr="00785E7F">
        <w:rPr>
          <w:rFonts w:ascii="Arial" w:hAnsi="Arial" w:cs="Arial"/>
          <w:b/>
        </w:rPr>
        <w:t>Ř MEZ</w:t>
      </w:r>
      <w:r w:rsidRPr="00785E7F">
        <w:rPr>
          <w:rFonts w:ascii="Arial" w:hAnsi="Arial" w:cs="Arial"/>
        </w:rPr>
        <w:t xml:space="preserve"> zmínila, že na pořadu jednání byla tzv. digitální transformace zdravotní péče v EU. Dále byl program zaměřen na téma ekonomiky LP a získávání evidence k hodnocení dvojí kvality LP (mj. také z hlediska hodnocení zdravotnických technologií). V neposlední řadě byl věnován prostor hodnocení dat a přínosu zdravotnických technologií. Druhého dne byl program zasedání zahájen tématem implementace nových zdravotnických technologií. Dále byla řešena otázka budoucího vývoje ve farmaceutické oblasti, včetně možností využití zdravotnických dat při výzkumu, léčbě a poskytování zdravotní péče. Závěrem zasedání se účastnici věnovali problematice přístupu pacientů k LP.</w:t>
      </w:r>
    </w:p>
    <w:p w14:paraId="773A4716" w14:textId="77777777" w:rsidR="00F53272" w:rsidRPr="00B60D84" w:rsidRDefault="00F53272" w:rsidP="00A00DAE">
      <w:pPr>
        <w:pStyle w:val="Normlnweb"/>
        <w:tabs>
          <w:tab w:val="left" w:pos="8460"/>
        </w:tabs>
        <w:spacing w:before="0" w:after="120" w:line="360" w:lineRule="auto"/>
        <w:jc w:val="both"/>
        <w:rPr>
          <w:rFonts w:ascii="Arial" w:hAnsi="Arial" w:cs="Arial"/>
          <w:sz w:val="22"/>
          <w:szCs w:val="22"/>
        </w:rPr>
      </w:pPr>
    </w:p>
    <w:p w14:paraId="11C60C42" w14:textId="77777777" w:rsidR="00A00DAE" w:rsidRPr="00767BD8" w:rsidRDefault="00A00DAE" w:rsidP="00711FDD">
      <w:pPr>
        <w:pStyle w:val="Normlnweb"/>
        <w:numPr>
          <w:ilvl w:val="0"/>
          <w:numId w:val="13"/>
        </w:numPr>
        <w:tabs>
          <w:tab w:val="left" w:pos="8460"/>
        </w:tabs>
        <w:spacing w:before="0" w:after="0" w:line="360" w:lineRule="auto"/>
        <w:jc w:val="both"/>
        <w:rPr>
          <w:rFonts w:ascii="Arial" w:hAnsi="Arial" w:cs="Arial"/>
          <w:sz w:val="22"/>
          <w:szCs w:val="22"/>
          <w:u w:val="single"/>
        </w:rPr>
      </w:pPr>
      <w:proofErr w:type="spellStart"/>
      <w:r w:rsidRPr="00767BD8">
        <w:rPr>
          <w:rFonts w:ascii="Arial" w:hAnsi="Arial" w:cs="Arial"/>
          <w:sz w:val="22"/>
          <w:szCs w:val="22"/>
          <w:u w:val="single"/>
        </w:rPr>
        <w:lastRenderedPageBreak/>
        <w:t>Multisektorová</w:t>
      </w:r>
      <w:proofErr w:type="spellEnd"/>
      <w:r w:rsidRPr="00767BD8">
        <w:rPr>
          <w:rFonts w:ascii="Arial" w:hAnsi="Arial" w:cs="Arial"/>
          <w:sz w:val="22"/>
          <w:szCs w:val="22"/>
          <w:u w:val="single"/>
        </w:rPr>
        <w:t xml:space="preserve"> jednání s přesahem do agendy MZ: Fórum na vysoké úrovni ke Stříbrné ekonomice (9. a 10.7.2019) a Konference na vysoké úrovni k ekonomice blahobytu (18. a 19.9.2019) </w:t>
      </w:r>
    </w:p>
    <w:p w14:paraId="75D0FDCA" w14:textId="77777777" w:rsidR="00641DEC" w:rsidRDefault="00641DEC" w:rsidP="00641DEC">
      <w:pPr>
        <w:pStyle w:val="Normlnweb"/>
        <w:tabs>
          <w:tab w:val="left" w:pos="8460"/>
        </w:tabs>
        <w:spacing w:before="120" w:after="120" w:line="360" w:lineRule="auto"/>
        <w:jc w:val="both"/>
        <w:rPr>
          <w:rFonts w:ascii="Arial" w:hAnsi="Arial" w:cs="Arial"/>
          <w:sz w:val="22"/>
          <w:szCs w:val="22"/>
        </w:rPr>
      </w:pPr>
      <w:r>
        <w:rPr>
          <w:rFonts w:ascii="Arial" w:hAnsi="Arial" w:cs="Arial"/>
          <w:b/>
          <w:sz w:val="22"/>
          <w:szCs w:val="22"/>
        </w:rPr>
        <w:t xml:space="preserve">MEZ/1 </w:t>
      </w:r>
      <w:r w:rsidRPr="000863F6">
        <w:rPr>
          <w:rFonts w:ascii="Arial" w:hAnsi="Arial" w:cs="Arial"/>
          <w:sz w:val="22"/>
          <w:szCs w:val="22"/>
        </w:rPr>
        <w:t>(</w:t>
      </w:r>
      <w:proofErr w:type="spellStart"/>
      <w:r>
        <w:rPr>
          <w:rFonts w:ascii="Arial" w:hAnsi="Arial" w:cs="Arial"/>
          <w:sz w:val="22"/>
          <w:szCs w:val="22"/>
        </w:rPr>
        <w:t>K.</w:t>
      </w:r>
      <w:r w:rsidRPr="000863F6">
        <w:rPr>
          <w:rFonts w:ascii="Arial" w:hAnsi="Arial" w:cs="Arial"/>
          <w:sz w:val="22"/>
          <w:szCs w:val="22"/>
        </w:rPr>
        <w:t>Šebestová</w:t>
      </w:r>
      <w:proofErr w:type="spellEnd"/>
      <w:r w:rsidRPr="000863F6">
        <w:rPr>
          <w:rFonts w:ascii="Arial" w:hAnsi="Arial" w:cs="Arial"/>
          <w:sz w:val="22"/>
          <w:szCs w:val="22"/>
        </w:rPr>
        <w:t>) informovala</w:t>
      </w:r>
      <w:r w:rsidRPr="000724A2">
        <w:rPr>
          <w:rFonts w:ascii="Arial" w:hAnsi="Arial" w:cs="Arial"/>
          <w:sz w:val="22"/>
          <w:szCs w:val="22"/>
        </w:rPr>
        <w:t xml:space="preserve"> o konání Fóra na vysoké úrovni ke stříbrné ekonomice ve</w:t>
      </w:r>
      <w:r>
        <w:rPr>
          <w:rFonts w:ascii="Arial" w:hAnsi="Arial" w:cs="Arial"/>
          <w:sz w:val="22"/>
          <w:szCs w:val="22"/>
        </w:rPr>
        <w:t> </w:t>
      </w:r>
      <w:r w:rsidRPr="000724A2">
        <w:rPr>
          <w:rFonts w:ascii="Arial" w:hAnsi="Arial" w:cs="Arial"/>
          <w:sz w:val="22"/>
          <w:szCs w:val="22"/>
        </w:rPr>
        <w:t>dnech 9. a 10. července 2019 v Helsinkách. Fórum bylo určeno zástupcům veřejného sektoru, resortům financí, sociálních věcí a zdravotnictví, ale také zástupcům neziskového sektoru, akademické sféry i sektoru soukromého. MZ vyslalo na jednání zástupce OVZ (Mgr.</w:t>
      </w:r>
      <w:r>
        <w:rPr>
          <w:rFonts w:ascii="Arial" w:hAnsi="Arial" w:cs="Arial"/>
          <w:sz w:val="22"/>
          <w:szCs w:val="22"/>
        </w:rPr>
        <w:t> </w:t>
      </w:r>
      <w:r w:rsidRPr="000724A2">
        <w:rPr>
          <w:rFonts w:ascii="Arial" w:hAnsi="Arial" w:cs="Arial"/>
          <w:sz w:val="22"/>
          <w:szCs w:val="22"/>
        </w:rPr>
        <w:t>Pavel Fošum) a MEZ (Ing. Katarína Šebestová). Cílem fóra byla diskuse nad novou érou opatření v oblasti stárnutí s ohledem na důsledky nadcházejících demografických změn. Celým fórem byla prostoupena myšlenka, že stárnutí v sobě kromě výzev a problémů skrývá také řadu příležitostí, které lze využít ve prospěch celé společnosti. Z pohledu resortu zdravotnictví bylo podnětné sledovat aktivity soukromého sektoru v jiných zemích v oblasti péče o nemocné a staré lidi a podněty, které vlády mohou soukromým organizacím dát jako motivaci k takovým aktivitám.</w:t>
      </w:r>
      <w:r w:rsidRPr="002A230F">
        <w:rPr>
          <w:rFonts w:ascii="Arial" w:hAnsi="Arial" w:cs="Arial"/>
          <w:sz w:val="22"/>
          <w:szCs w:val="22"/>
        </w:rPr>
        <w:t xml:space="preserve"> </w:t>
      </w:r>
    </w:p>
    <w:p w14:paraId="6DA528F7" w14:textId="77777777" w:rsidR="00641DEC" w:rsidRPr="000724A2" w:rsidRDefault="00641DEC" w:rsidP="00641DEC">
      <w:pPr>
        <w:pStyle w:val="Normlnweb"/>
        <w:tabs>
          <w:tab w:val="left" w:pos="8460"/>
        </w:tabs>
        <w:spacing w:after="120" w:line="360" w:lineRule="auto"/>
        <w:jc w:val="both"/>
        <w:rPr>
          <w:rFonts w:ascii="Arial" w:hAnsi="Arial" w:cs="Arial"/>
          <w:b/>
          <w:sz w:val="22"/>
          <w:szCs w:val="22"/>
        </w:rPr>
      </w:pPr>
      <w:r>
        <w:rPr>
          <w:rFonts w:ascii="Arial" w:hAnsi="Arial" w:cs="Arial"/>
          <w:b/>
          <w:sz w:val="22"/>
          <w:szCs w:val="22"/>
        </w:rPr>
        <w:t xml:space="preserve">MEZ/1 </w:t>
      </w:r>
      <w:r w:rsidRPr="000863F6">
        <w:rPr>
          <w:rFonts w:ascii="Arial" w:hAnsi="Arial" w:cs="Arial"/>
          <w:sz w:val="22"/>
          <w:szCs w:val="22"/>
        </w:rPr>
        <w:t>(</w:t>
      </w:r>
      <w:proofErr w:type="spellStart"/>
      <w:r>
        <w:rPr>
          <w:rFonts w:ascii="Arial" w:hAnsi="Arial" w:cs="Arial"/>
          <w:sz w:val="22"/>
          <w:szCs w:val="22"/>
        </w:rPr>
        <w:t>K.</w:t>
      </w:r>
      <w:r w:rsidRPr="000863F6">
        <w:rPr>
          <w:rFonts w:ascii="Arial" w:hAnsi="Arial" w:cs="Arial"/>
          <w:sz w:val="22"/>
          <w:szCs w:val="22"/>
        </w:rPr>
        <w:t>Šebestová</w:t>
      </w:r>
      <w:proofErr w:type="spellEnd"/>
      <w:r w:rsidRPr="000863F6">
        <w:rPr>
          <w:rFonts w:ascii="Arial" w:hAnsi="Arial" w:cs="Arial"/>
          <w:sz w:val="22"/>
          <w:szCs w:val="22"/>
        </w:rPr>
        <w:t>)</w:t>
      </w:r>
      <w:r>
        <w:rPr>
          <w:rFonts w:ascii="Arial" w:hAnsi="Arial" w:cs="Arial"/>
          <w:b/>
          <w:sz w:val="22"/>
          <w:szCs w:val="22"/>
        </w:rPr>
        <w:t xml:space="preserve"> </w:t>
      </w:r>
      <w:r w:rsidRPr="000724A2">
        <w:rPr>
          <w:rFonts w:ascii="Arial" w:hAnsi="Arial" w:cs="Arial"/>
          <w:sz w:val="22"/>
          <w:szCs w:val="22"/>
        </w:rPr>
        <w:t>navázala informací o konferenc</w:t>
      </w:r>
      <w:r>
        <w:rPr>
          <w:rFonts w:ascii="Arial" w:hAnsi="Arial" w:cs="Arial"/>
          <w:sz w:val="22"/>
          <w:szCs w:val="22"/>
        </w:rPr>
        <w:t>i</w:t>
      </w:r>
      <w:r w:rsidRPr="000724A2">
        <w:rPr>
          <w:rFonts w:ascii="Arial" w:hAnsi="Arial" w:cs="Arial"/>
          <w:sz w:val="22"/>
          <w:szCs w:val="22"/>
        </w:rPr>
        <w:t xml:space="preserve"> na vysoké úrovni k ekonomice blahobytu, která proběhla ve dnech 18. a 19. září v Helsinkách, </w:t>
      </w:r>
      <w:r>
        <w:rPr>
          <w:rFonts w:ascii="Arial" w:hAnsi="Arial" w:cs="Arial"/>
          <w:sz w:val="22"/>
          <w:szCs w:val="22"/>
        </w:rPr>
        <w:t xml:space="preserve">a </w:t>
      </w:r>
      <w:r w:rsidRPr="000724A2">
        <w:rPr>
          <w:rFonts w:ascii="Arial" w:hAnsi="Arial" w:cs="Arial"/>
          <w:sz w:val="22"/>
          <w:szCs w:val="22"/>
        </w:rPr>
        <w:t xml:space="preserve">které se zúčastnila náměstkyně ministra MUDr. Alena Šteflová. Ekonomika blahobytu je hlavním tématem </w:t>
      </w:r>
      <w:r>
        <w:rPr>
          <w:rFonts w:ascii="Arial" w:hAnsi="Arial" w:cs="Arial"/>
          <w:sz w:val="22"/>
          <w:szCs w:val="22"/>
        </w:rPr>
        <w:t>FI</w:t>
      </w:r>
      <w:r w:rsidR="00B57AC8">
        <w:rPr>
          <w:rFonts w:ascii="Arial" w:hAnsi="Arial" w:cs="Arial"/>
          <w:sz w:val="22"/>
          <w:szCs w:val="22"/>
        </w:rPr>
        <w:t> </w:t>
      </w:r>
      <w:r>
        <w:rPr>
          <w:rFonts w:ascii="Arial" w:hAnsi="Arial" w:cs="Arial"/>
          <w:sz w:val="22"/>
          <w:szCs w:val="22"/>
        </w:rPr>
        <w:t>PRES</w:t>
      </w:r>
      <w:r w:rsidRPr="000724A2">
        <w:rPr>
          <w:rFonts w:ascii="Arial" w:hAnsi="Arial" w:cs="Arial"/>
          <w:sz w:val="22"/>
          <w:szCs w:val="22"/>
        </w:rPr>
        <w:t xml:space="preserve"> a konference měla upozornit na nutnost mezisektorového dialogu na národní úrovni </w:t>
      </w:r>
      <w:r>
        <w:rPr>
          <w:rFonts w:ascii="Arial" w:hAnsi="Arial" w:cs="Arial"/>
          <w:sz w:val="22"/>
          <w:szCs w:val="22"/>
        </w:rPr>
        <w:t>ČS</w:t>
      </w:r>
      <w:r w:rsidRPr="000724A2">
        <w:rPr>
          <w:rFonts w:ascii="Arial" w:hAnsi="Arial" w:cs="Arial"/>
          <w:sz w:val="22"/>
          <w:szCs w:val="22"/>
        </w:rPr>
        <w:t xml:space="preserve"> i mezinárodní úrovni. </w:t>
      </w:r>
      <w:r>
        <w:rPr>
          <w:rFonts w:ascii="Arial" w:hAnsi="Arial" w:cs="Arial"/>
          <w:sz w:val="22"/>
          <w:szCs w:val="22"/>
        </w:rPr>
        <w:t xml:space="preserve">Ze zdravotnických témat byl důraz kladen na </w:t>
      </w:r>
      <w:r w:rsidRPr="000724A2">
        <w:rPr>
          <w:rFonts w:ascii="Arial" w:hAnsi="Arial" w:cs="Arial"/>
          <w:sz w:val="22"/>
          <w:szCs w:val="22"/>
        </w:rPr>
        <w:t>prevenc</w:t>
      </w:r>
      <w:r>
        <w:rPr>
          <w:rFonts w:ascii="Arial" w:hAnsi="Arial" w:cs="Arial"/>
          <w:sz w:val="22"/>
          <w:szCs w:val="22"/>
        </w:rPr>
        <w:t>i</w:t>
      </w:r>
      <w:r w:rsidRPr="000724A2">
        <w:rPr>
          <w:rFonts w:ascii="Arial" w:hAnsi="Arial" w:cs="Arial"/>
          <w:sz w:val="22"/>
          <w:szCs w:val="22"/>
        </w:rPr>
        <w:t xml:space="preserve">, na kterou dlouhodobě upozorňují statistiky </w:t>
      </w:r>
      <w:r>
        <w:rPr>
          <w:rFonts w:ascii="Arial" w:hAnsi="Arial" w:cs="Arial"/>
          <w:sz w:val="22"/>
          <w:szCs w:val="22"/>
        </w:rPr>
        <w:t>Organizace pro hospodářskou spolupráci a rozvoj (dále jen „</w:t>
      </w:r>
      <w:r w:rsidRPr="000724A2">
        <w:rPr>
          <w:rFonts w:ascii="Arial" w:hAnsi="Arial" w:cs="Arial"/>
          <w:sz w:val="22"/>
          <w:szCs w:val="22"/>
        </w:rPr>
        <w:t>OECD</w:t>
      </w:r>
      <w:r>
        <w:rPr>
          <w:rFonts w:ascii="Arial" w:hAnsi="Arial" w:cs="Arial"/>
          <w:sz w:val="22"/>
          <w:szCs w:val="22"/>
        </w:rPr>
        <w:t>“)</w:t>
      </w:r>
      <w:r w:rsidRPr="000724A2">
        <w:rPr>
          <w:rFonts w:ascii="Arial" w:hAnsi="Arial" w:cs="Arial"/>
          <w:sz w:val="22"/>
          <w:szCs w:val="22"/>
        </w:rPr>
        <w:t xml:space="preserve"> (pouze 3 % rozpočtů zemí OECD je věnováno prevenci). Systémy zdravotní péče by měly reagovat na</w:t>
      </w:r>
      <w:r>
        <w:rPr>
          <w:rFonts w:ascii="Arial" w:hAnsi="Arial" w:cs="Arial"/>
          <w:sz w:val="22"/>
          <w:szCs w:val="22"/>
        </w:rPr>
        <w:t> </w:t>
      </w:r>
      <w:r w:rsidRPr="000724A2">
        <w:rPr>
          <w:rFonts w:ascii="Arial" w:hAnsi="Arial" w:cs="Arial"/>
          <w:sz w:val="22"/>
          <w:szCs w:val="22"/>
        </w:rPr>
        <w:t xml:space="preserve">měnící se ekonomické, sociální a zdravotní parametry a co nejlépe se na ně připravit. Celá konference potom korespondovala se závěry Rady k ekonomice blahobytu, které </w:t>
      </w:r>
      <w:r>
        <w:rPr>
          <w:rFonts w:ascii="Arial" w:hAnsi="Arial" w:cs="Arial"/>
          <w:sz w:val="22"/>
          <w:szCs w:val="22"/>
        </w:rPr>
        <w:t>jsou</w:t>
      </w:r>
      <w:r w:rsidRPr="000724A2">
        <w:rPr>
          <w:rFonts w:ascii="Arial" w:hAnsi="Arial" w:cs="Arial"/>
          <w:sz w:val="22"/>
          <w:szCs w:val="22"/>
        </w:rPr>
        <w:t xml:space="preserve"> rozvedeny níže</w:t>
      </w:r>
      <w:r>
        <w:rPr>
          <w:rFonts w:ascii="Arial" w:hAnsi="Arial" w:cs="Arial"/>
          <w:sz w:val="22"/>
          <w:szCs w:val="22"/>
        </w:rPr>
        <w:t>.</w:t>
      </w:r>
      <w:r>
        <w:t xml:space="preserve"> </w:t>
      </w:r>
    </w:p>
    <w:p w14:paraId="74216BDC" w14:textId="77777777" w:rsidR="00A00DAE" w:rsidRDefault="00A00DAE" w:rsidP="00A00DAE">
      <w:pPr>
        <w:pStyle w:val="Normlnweb"/>
        <w:tabs>
          <w:tab w:val="left" w:pos="8460"/>
        </w:tabs>
        <w:spacing w:before="120" w:after="120"/>
        <w:ind w:left="1134"/>
        <w:jc w:val="both"/>
        <w:rPr>
          <w:rFonts w:ascii="Arial" w:hAnsi="Arial" w:cs="Arial"/>
          <w:i/>
          <w:sz w:val="22"/>
          <w:u w:val="single"/>
        </w:rPr>
      </w:pPr>
    </w:p>
    <w:p w14:paraId="4133D8EC" w14:textId="77777777" w:rsidR="00A00DAE" w:rsidRPr="00767BD8" w:rsidRDefault="00A00DAE" w:rsidP="00A00DAE">
      <w:pPr>
        <w:pStyle w:val="Normlnweb"/>
        <w:tabs>
          <w:tab w:val="left" w:pos="8460"/>
        </w:tabs>
        <w:spacing w:before="0" w:after="120" w:line="360" w:lineRule="auto"/>
        <w:jc w:val="both"/>
        <w:rPr>
          <w:rFonts w:ascii="Arial" w:hAnsi="Arial" w:cs="Arial"/>
          <w:b/>
          <w:sz w:val="22"/>
          <w:szCs w:val="22"/>
        </w:rPr>
      </w:pPr>
      <w:r w:rsidRPr="00767BD8">
        <w:rPr>
          <w:rFonts w:ascii="Arial" w:hAnsi="Arial" w:cs="Arial"/>
          <w:b/>
          <w:sz w:val="22"/>
          <w:szCs w:val="22"/>
        </w:rPr>
        <w:t xml:space="preserve">c) Jednání Rady EPSCO dne 9.12. 2019 (MEZ) </w:t>
      </w:r>
    </w:p>
    <w:p w14:paraId="7D15B544" w14:textId="77777777" w:rsidR="00A00DAE" w:rsidRPr="00767BD8" w:rsidRDefault="00A00DAE" w:rsidP="00A00DAE">
      <w:pPr>
        <w:pStyle w:val="Normlnweb"/>
        <w:numPr>
          <w:ilvl w:val="0"/>
          <w:numId w:val="8"/>
        </w:numPr>
        <w:tabs>
          <w:tab w:val="left" w:pos="8460"/>
        </w:tabs>
        <w:spacing w:before="0" w:after="120" w:line="360" w:lineRule="auto"/>
        <w:ind w:left="644"/>
        <w:jc w:val="both"/>
        <w:rPr>
          <w:rFonts w:ascii="Arial" w:hAnsi="Arial" w:cs="Arial"/>
          <w:i/>
          <w:sz w:val="22"/>
          <w:szCs w:val="22"/>
        </w:rPr>
      </w:pPr>
      <w:r w:rsidRPr="00767BD8">
        <w:rPr>
          <w:rFonts w:ascii="Arial" w:hAnsi="Arial" w:cs="Arial"/>
          <w:i/>
          <w:sz w:val="22"/>
          <w:szCs w:val="22"/>
        </w:rPr>
        <w:t xml:space="preserve">Informace o programu </w:t>
      </w:r>
    </w:p>
    <w:p w14:paraId="44D7E23F" w14:textId="77777777" w:rsidR="00A00DAE" w:rsidRDefault="00A00DAE" w:rsidP="002F0E4D">
      <w:pPr>
        <w:pStyle w:val="Default"/>
        <w:spacing w:before="120" w:after="120" w:line="360" w:lineRule="auto"/>
        <w:jc w:val="both"/>
        <w:rPr>
          <w:rFonts w:ascii="Arial" w:hAnsi="Arial" w:cs="Arial"/>
          <w:sz w:val="22"/>
          <w:szCs w:val="22"/>
        </w:rPr>
      </w:pPr>
      <w:r w:rsidRPr="00D76CAC">
        <w:rPr>
          <w:rFonts w:ascii="Arial" w:hAnsi="Arial" w:cs="Arial"/>
          <w:b/>
          <w:sz w:val="22"/>
          <w:szCs w:val="22"/>
        </w:rPr>
        <w:t>Ř MEZ</w:t>
      </w:r>
      <w:r w:rsidRPr="00092882">
        <w:rPr>
          <w:rFonts w:ascii="Arial" w:hAnsi="Arial" w:cs="Arial"/>
          <w:sz w:val="22"/>
          <w:szCs w:val="22"/>
        </w:rPr>
        <w:t xml:space="preserve"> uvedla, </w:t>
      </w:r>
      <w:r w:rsidR="002F0E4D">
        <w:rPr>
          <w:rFonts w:ascii="Arial" w:hAnsi="Arial" w:cs="Arial"/>
          <w:sz w:val="22"/>
          <w:szCs w:val="22"/>
        </w:rPr>
        <w:t xml:space="preserve">že se dne 9. prosince 2019 uskuteční v Bruselu </w:t>
      </w:r>
      <w:r w:rsidR="002F0E4D" w:rsidRPr="00767BD8">
        <w:rPr>
          <w:rFonts w:ascii="Arial" w:hAnsi="Arial" w:cs="Arial"/>
          <w:sz w:val="22"/>
          <w:szCs w:val="22"/>
        </w:rPr>
        <w:t xml:space="preserve">zasedání </w:t>
      </w:r>
      <w:r w:rsidR="002F0E4D" w:rsidRPr="00767BD8">
        <w:rPr>
          <w:rFonts w:ascii="Arial" w:hAnsi="Arial" w:cs="Arial"/>
          <w:b/>
          <w:sz w:val="22"/>
          <w:szCs w:val="22"/>
        </w:rPr>
        <w:t>Rady pro</w:t>
      </w:r>
      <w:r w:rsidR="00211AA4">
        <w:rPr>
          <w:rFonts w:ascii="Arial" w:hAnsi="Arial" w:cs="Arial"/>
          <w:b/>
          <w:sz w:val="22"/>
          <w:szCs w:val="22"/>
        </w:rPr>
        <w:t> </w:t>
      </w:r>
      <w:r w:rsidR="002F0E4D" w:rsidRPr="00767BD8">
        <w:rPr>
          <w:rFonts w:ascii="Arial" w:hAnsi="Arial" w:cs="Arial"/>
          <w:b/>
          <w:sz w:val="22"/>
          <w:szCs w:val="22"/>
        </w:rPr>
        <w:t>zaměstnanost, sociální politiku, zdraví a ochranu spotřebitele (dále jen „EPSCO“), jehož zdravotní část</w:t>
      </w:r>
      <w:r w:rsidR="002F0E4D" w:rsidRPr="00767BD8">
        <w:rPr>
          <w:rFonts w:ascii="Arial" w:hAnsi="Arial" w:cs="Arial"/>
          <w:sz w:val="22"/>
          <w:szCs w:val="22"/>
        </w:rPr>
        <w:t xml:space="preserve"> se bude konat dne 9. prosince 2019.</w:t>
      </w:r>
    </w:p>
    <w:p w14:paraId="290F5E22" w14:textId="77777777" w:rsidR="002F0E4D" w:rsidRDefault="002F0E4D" w:rsidP="002F0E4D">
      <w:pPr>
        <w:pStyle w:val="Default"/>
        <w:spacing w:before="120" w:after="120" w:line="360" w:lineRule="auto"/>
        <w:jc w:val="both"/>
        <w:rPr>
          <w:rFonts w:ascii="Arial" w:hAnsi="Arial" w:cs="Arial"/>
          <w:sz w:val="22"/>
          <w:szCs w:val="22"/>
        </w:rPr>
      </w:pPr>
      <w:r w:rsidRPr="00767BD8">
        <w:rPr>
          <w:rFonts w:ascii="Arial" w:hAnsi="Arial" w:cs="Arial"/>
          <w:sz w:val="22"/>
          <w:szCs w:val="22"/>
        </w:rPr>
        <w:t xml:space="preserve">Podle agendy budou na programu jednání dvě politické diskuze. První z nich se zaměří na téma </w:t>
      </w:r>
      <w:r w:rsidRPr="00767BD8">
        <w:rPr>
          <w:rFonts w:ascii="Arial" w:hAnsi="Arial" w:cs="Arial"/>
          <w:b/>
          <w:sz w:val="22"/>
          <w:szCs w:val="22"/>
        </w:rPr>
        <w:t>Ekonomiky blahobytu – další kroky v investování do zdraví jako její klíčové složky</w:t>
      </w:r>
      <w:r w:rsidRPr="00767BD8">
        <w:rPr>
          <w:rFonts w:ascii="Arial" w:hAnsi="Arial" w:cs="Arial"/>
          <w:sz w:val="22"/>
          <w:szCs w:val="22"/>
        </w:rPr>
        <w:t xml:space="preserve"> na základě přijatých závěrů Rady EPSCO ze dne 24. října 2019.</w:t>
      </w:r>
      <w:r>
        <w:rPr>
          <w:rFonts w:ascii="Arial" w:hAnsi="Arial" w:cs="Arial"/>
          <w:sz w:val="22"/>
          <w:szCs w:val="22"/>
        </w:rPr>
        <w:t xml:space="preserve"> Zmíněné závěry Rady ze zdravotnických témat</w:t>
      </w:r>
      <w:r w:rsidRPr="005F07D6">
        <w:rPr>
          <w:rFonts w:ascii="Arial" w:hAnsi="Arial" w:cs="Arial"/>
          <w:sz w:val="22"/>
          <w:szCs w:val="22"/>
        </w:rPr>
        <w:t xml:space="preserve"> zmiňují mj. zajištění přístupu ke službám zdravotní péče, důležitost investic do zdravotní bezpečnosti jako podporu efektivní prevence, vakcinaci jako nástroj boje </w:t>
      </w:r>
      <w:r w:rsidRPr="005F07D6">
        <w:rPr>
          <w:rFonts w:ascii="Arial" w:hAnsi="Arial" w:cs="Arial"/>
          <w:sz w:val="22"/>
          <w:szCs w:val="22"/>
        </w:rPr>
        <w:lastRenderedPageBreak/>
        <w:t xml:space="preserve">proti infekčním onemocněním, ale také potřebu </w:t>
      </w:r>
      <w:proofErr w:type="spellStart"/>
      <w:r w:rsidRPr="005F07D6">
        <w:rPr>
          <w:rFonts w:ascii="Arial" w:hAnsi="Arial" w:cs="Arial"/>
          <w:sz w:val="22"/>
          <w:szCs w:val="22"/>
        </w:rPr>
        <w:t>destigmatizace</w:t>
      </w:r>
      <w:proofErr w:type="spellEnd"/>
      <w:r w:rsidRPr="005F07D6">
        <w:rPr>
          <w:rFonts w:ascii="Arial" w:hAnsi="Arial" w:cs="Arial"/>
          <w:sz w:val="22"/>
          <w:szCs w:val="22"/>
        </w:rPr>
        <w:t xml:space="preserve"> mentálních poruch, nedostatek léčiv</w:t>
      </w:r>
      <w:r>
        <w:rPr>
          <w:rFonts w:ascii="Arial" w:hAnsi="Arial" w:cs="Arial"/>
          <w:sz w:val="22"/>
          <w:szCs w:val="22"/>
        </w:rPr>
        <w:t>ých přípravků</w:t>
      </w:r>
      <w:r w:rsidRPr="005F07D6">
        <w:rPr>
          <w:rFonts w:ascii="Arial" w:hAnsi="Arial" w:cs="Arial"/>
          <w:sz w:val="22"/>
          <w:szCs w:val="22"/>
        </w:rPr>
        <w:t xml:space="preserve"> a zdravotnických prostředků a jejich vysokou cenu jako hrozbu udržitelnosti systému či důležitost přístupu pacientů k jejich zdravotním datům. V závěrech je EK mj.</w:t>
      </w:r>
      <w:r>
        <w:rPr>
          <w:rFonts w:ascii="Arial" w:hAnsi="Arial" w:cs="Arial"/>
          <w:sz w:val="22"/>
          <w:szCs w:val="22"/>
        </w:rPr>
        <w:t> </w:t>
      </w:r>
      <w:r w:rsidRPr="005F07D6">
        <w:rPr>
          <w:rFonts w:ascii="Arial" w:hAnsi="Arial" w:cs="Arial"/>
          <w:sz w:val="22"/>
          <w:szCs w:val="22"/>
        </w:rPr>
        <w:t>vyzvána k návrhu Akčního plánu k boji proti rakovině.</w:t>
      </w:r>
      <w:r>
        <w:rPr>
          <w:rFonts w:ascii="Arial" w:hAnsi="Arial" w:cs="Arial"/>
          <w:sz w:val="22"/>
          <w:szCs w:val="22"/>
        </w:rPr>
        <w:t xml:space="preserve"> </w:t>
      </w:r>
      <w:r w:rsidRPr="005F07D6">
        <w:rPr>
          <w:rFonts w:ascii="Arial" w:hAnsi="Arial" w:cs="Arial"/>
          <w:sz w:val="22"/>
          <w:szCs w:val="22"/>
        </w:rPr>
        <w:t>Možné další kroky v oblasti zdraví navazující na téma ekonomiky blahobytu budou projednány</w:t>
      </w:r>
      <w:r>
        <w:rPr>
          <w:rFonts w:ascii="Arial" w:hAnsi="Arial" w:cs="Arial"/>
          <w:sz w:val="22"/>
          <w:szCs w:val="22"/>
        </w:rPr>
        <w:t xml:space="preserve"> v rámci (výše zmíněné) politické debaty Rady EPSCO.</w:t>
      </w:r>
    </w:p>
    <w:p w14:paraId="4D9B109F" w14:textId="77777777" w:rsidR="002F0E4D" w:rsidRDefault="002F0E4D" w:rsidP="002F0E4D">
      <w:pPr>
        <w:pStyle w:val="Default"/>
        <w:spacing w:before="120" w:after="120" w:line="360" w:lineRule="auto"/>
        <w:jc w:val="both"/>
        <w:rPr>
          <w:rFonts w:ascii="Arial" w:hAnsi="Arial" w:cs="Arial"/>
          <w:b/>
          <w:sz w:val="22"/>
          <w:szCs w:val="22"/>
        </w:rPr>
      </w:pPr>
      <w:r w:rsidRPr="00F53272">
        <w:rPr>
          <w:rFonts w:ascii="Arial" w:hAnsi="Arial" w:cs="Arial"/>
          <w:sz w:val="22"/>
          <w:szCs w:val="22"/>
        </w:rPr>
        <w:t xml:space="preserve">Druhá diskuze se bude týkat </w:t>
      </w:r>
      <w:r w:rsidRPr="00F53272">
        <w:rPr>
          <w:rFonts w:ascii="Arial" w:hAnsi="Arial" w:cs="Arial"/>
          <w:b/>
          <w:sz w:val="22"/>
          <w:szCs w:val="22"/>
        </w:rPr>
        <w:t>Evropské lékové politiky – posílené spolupráce a koordinace za účelem zlepšení přístupu k lékům.</w:t>
      </w:r>
      <w:r w:rsidRPr="00F53272">
        <w:rPr>
          <w:rFonts w:ascii="Arial" w:hAnsi="Arial" w:cs="Arial"/>
          <w:sz w:val="22"/>
          <w:szCs w:val="22"/>
        </w:rPr>
        <w:t xml:space="preserve"> Tématem pracovního oběda ministrů zdravotnictví bude otázka </w:t>
      </w:r>
      <w:r w:rsidRPr="00F53272">
        <w:rPr>
          <w:rFonts w:ascii="Arial" w:hAnsi="Arial" w:cs="Arial"/>
          <w:b/>
          <w:sz w:val="22"/>
          <w:szCs w:val="22"/>
        </w:rPr>
        <w:t>role EU v rámci globálního zdraví.</w:t>
      </w:r>
      <w:r w:rsidRPr="00767BD8">
        <w:rPr>
          <w:rFonts w:ascii="Arial" w:hAnsi="Arial" w:cs="Arial"/>
          <w:b/>
          <w:sz w:val="22"/>
          <w:szCs w:val="22"/>
        </w:rPr>
        <w:t xml:space="preserve"> </w:t>
      </w:r>
    </w:p>
    <w:p w14:paraId="50D98E89" w14:textId="77777777" w:rsidR="00F53272" w:rsidRPr="00767BD8" w:rsidRDefault="00F53272" w:rsidP="00F53272">
      <w:pPr>
        <w:pStyle w:val="Normlnweb"/>
        <w:tabs>
          <w:tab w:val="left" w:pos="8460"/>
        </w:tabs>
        <w:spacing w:before="0" w:after="120" w:line="360" w:lineRule="auto"/>
        <w:jc w:val="both"/>
        <w:rPr>
          <w:rFonts w:ascii="Arial" w:hAnsi="Arial" w:cs="Arial"/>
          <w:sz w:val="22"/>
          <w:szCs w:val="22"/>
        </w:rPr>
      </w:pPr>
      <w:r w:rsidRPr="00F53272">
        <w:rPr>
          <w:rFonts w:ascii="Arial" w:hAnsi="Arial" w:cs="Arial"/>
          <w:sz w:val="22"/>
          <w:szCs w:val="22"/>
        </w:rPr>
        <w:t>Delegace ČS projednají v rámci bodu Různé celkem pět témat. Nejprve bude představena ze strany FI PRES zpráva o aktuálním stavu vyjednávání k legislativnímu návrhu Nařízení Evropského parlamentu (dále jen „EP“) a Rady o hodnocení zdravotnických technologií a o změně směrnice 2011/24/EU (dále jen „HTA“), a to</w:t>
      </w:r>
      <w:r w:rsidRPr="00767BD8">
        <w:rPr>
          <w:rFonts w:ascii="Arial" w:hAnsi="Arial" w:cs="Arial"/>
          <w:sz w:val="22"/>
          <w:szCs w:val="22"/>
        </w:rPr>
        <w:t xml:space="preserve"> v návaznosti na skutečnost, že</w:t>
      </w:r>
      <w:r>
        <w:rPr>
          <w:rFonts w:ascii="Arial" w:hAnsi="Arial" w:cs="Arial"/>
          <w:sz w:val="22"/>
          <w:szCs w:val="22"/>
        </w:rPr>
        <w:t> </w:t>
      </w:r>
      <w:r w:rsidRPr="00767BD8">
        <w:rPr>
          <w:rFonts w:ascii="Arial" w:hAnsi="Arial" w:cs="Arial"/>
          <w:sz w:val="22"/>
          <w:szCs w:val="22"/>
        </w:rPr>
        <w:t>dosud</w:t>
      </w:r>
      <w:r>
        <w:rPr>
          <w:rFonts w:ascii="Arial" w:hAnsi="Arial" w:cs="Arial"/>
          <w:sz w:val="22"/>
          <w:szCs w:val="22"/>
        </w:rPr>
        <w:t> </w:t>
      </w:r>
      <w:r w:rsidRPr="00767BD8">
        <w:rPr>
          <w:rFonts w:ascii="Arial" w:hAnsi="Arial" w:cs="Arial"/>
          <w:sz w:val="22"/>
          <w:szCs w:val="22"/>
        </w:rPr>
        <w:t>nebylo dosaženo shody jednotlivých ČS – viz více v části níže věnované HTA</w:t>
      </w:r>
      <w:r>
        <w:rPr>
          <w:rFonts w:ascii="Arial" w:hAnsi="Arial" w:cs="Arial"/>
          <w:sz w:val="22"/>
          <w:szCs w:val="22"/>
        </w:rPr>
        <w:t xml:space="preserve">. </w:t>
      </w:r>
    </w:p>
    <w:p w14:paraId="453DF164" w14:textId="77777777" w:rsidR="00F53272" w:rsidRPr="00767BD8" w:rsidRDefault="00F53272" w:rsidP="00F53272">
      <w:pPr>
        <w:pStyle w:val="Normlnweb"/>
        <w:tabs>
          <w:tab w:val="left" w:pos="8460"/>
        </w:tabs>
        <w:spacing w:before="0" w:after="120" w:line="360" w:lineRule="auto"/>
        <w:jc w:val="both"/>
        <w:rPr>
          <w:rFonts w:ascii="Arial" w:hAnsi="Arial" w:cs="Arial"/>
          <w:sz w:val="22"/>
          <w:szCs w:val="22"/>
        </w:rPr>
      </w:pPr>
      <w:r w:rsidRPr="00767BD8">
        <w:rPr>
          <w:rFonts w:ascii="Arial" w:hAnsi="Arial" w:cs="Arial"/>
          <w:sz w:val="22"/>
          <w:szCs w:val="22"/>
        </w:rPr>
        <w:t>Dále</w:t>
      </w:r>
      <w:r>
        <w:rPr>
          <w:rFonts w:ascii="Arial" w:hAnsi="Arial" w:cs="Arial"/>
          <w:sz w:val="22"/>
          <w:szCs w:val="22"/>
        </w:rPr>
        <w:t xml:space="preserve"> </w:t>
      </w:r>
      <w:r w:rsidRPr="0007692B">
        <w:rPr>
          <w:rFonts w:ascii="Arial" w:hAnsi="Arial" w:cs="Arial"/>
          <w:b/>
          <w:sz w:val="22"/>
          <w:szCs w:val="22"/>
        </w:rPr>
        <w:t>Ř MEZ</w:t>
      </w:r>
      <w:r>
        <w:rPr>
          <w:rFonts w:ascii="Arial" w:hAnsi="Arial" w:cs="Arial"/>
          <w:sz w:val="22"/>
          <w:szCs w:val="22"/>
        </w:rPr>
        <w:t xml:space="preserve"> zmínila, že </w:t>
      </w:r>
      <w:r w:rsidRPr="00767BD8">
        <w:rPr>
          <w:rFonts w:ascii="Arial" w:hAnsi="Arial" w:cs="Arial"/>
          <w:sz w:val="22"/>
          <w:szCs w:val="22"/>
        </w:rPr>
        <w:t xml:space="preserve">bude </w:t>
      </w:r>
      <w:r>
        <w:rPr>
          <w:rFonts w:ascii="Arial" w:hAnsi="Arial" w:cs="Arial"/>
          <w:sz w:val="22"/>
          <w:szCs w:val="22"/>
        </w:rPr>
        <w:t xml:space="preserve">na program jednání </w:t>
      </w:r>
      <w:r w:rsidRPr="00767BD8">
        <w:rPr>
          <w:rFonts w:ascii="Arial" w:hAnsi="Arial" w:cs="Arial"/>
          <w:sz w:val="22"/>
          <w:szCs w:val="22"/>
        </w:rPr>
        <w:t>zařazena informace EK o</w:t>
      </w:r>
      <w:r w:rsidRPr="00767BD8">
        <w:rPr>
          <w:rFonts w:ascii="Arial" w:hAnsi="Arial" w:cs="Arial"/>
          <w:b/>
          <w:sz w:val="22"/>
          <w:szCs w:val="22"/>
        </w:rPr>
        <w:t xml:space="preserve"> stavu implementace nařízení EP a Rady 745/2017 o</w:t>
      </w:r>
      <w:r>
        <w:rPr>
          <w:rFonts w:ascii="Arial" w:hAnsi="Arial" w:cs="Arial"/>
          <w:b/>
          <w:sz w:val="22"/>
          <w:szCs w:val="22"/>
        </w:rPr>
        <w:t> </w:t>
      </w:r>
      <w:r w:rsidRPr="00767BD8">
        <w:rPr>
          <w:rFonts w:ascii="Arial" w:hAnsi="Arial" w:cs="Arial"/>
          <w:b/>
          <w:sz w:val="22"/>
          <w:szCs w:val="22"/>
        </w:rPr>
        <w:t>ZP a k nařízení EP a Rady 746/2017 o ZP in vitro</w:t>
      </w:r>
      <w:r w:rsidRPr="00767BD8">
        <w:rPr>
          <w:rFonts w:ascii="Arial" w:hAnsi="Arial" w:cs="Arial"/>
          <w:sz w:val="22"/>
          <w:szCs w:val="22"/>
        </w:rPr>
        <w:t>.</w:t>
      </w:r>
      <w:r>
        <w:rPr>
          <w:rFonts w:ascii="Arial" w:hAnsi="Arial" w:cs="Arial"/>
          <w:sz w:val="22"/>
          <w:szCs w:val="22"/>
        </w:rPr>
        <w:t xml:space="preserve"> </w:t>
      </w:r>
      <w:r w:rsidRPr="00767BD8">
        <w:rPr>
          <w:rFonts w:ascii="Arial" w:hAnsi="Arial" w:cs="Arial"/>
          <w:sz w:val="22"/>
          <w:szCs w:val="22"/>
        </w:rPr>
        <w:t xml:space="preserve">První jmenované nařízení vstoupí v platnost v květnu 2020. </w:t>
      </w:r>
      <w:r>
        <w:rPr>
          <w:rFonts w:ascii="Arial" w:hAnsi="Arial" w:cs="Arial"/>
          <w:sz w:val="22"/>
          <w:szCs w:val="22"/>
        </w:rPr>
        <w:t xml:space="preserve">K oběma nařízením v současnosti probíhá fáze přijetí </w:t>
      </w:r>
      <w:proofErr w:type="spellStart"/>
      <w:r>
        <w:rPr>
          <w:rFonts w:ascii="Arial" w:hAnsi="Arial" w:cs="Arial"/>
          <w:sz w:val="22"/>
          <w:szCs w:val="22"/>
        </w:rPr>
        <w:t>korigend</w:t>
      </w:r>
      <w:proofErr w:type="spellEnd"/>
      <w:r>
        <w:rPr>
          <w:rFonts w:ascii="Arial" w:hAnsi="Arial" w:cs="Arial"/>
          <w:sz w:val="22"/>
          <w:szCs w:val="22"/>
        </w:rPr>
        <w:t xml:space="preserve">. </w:t>
      </w:r>
    </w:p>
    <w:p w14:paraId="74625813" w14:textId="77777777" w:rsidR="00F53272" w:rsidRPr="00767BD8" w:rsidRDefault="00F53272" w:rsidP="00F53272">
      <w:pPr>
        <w:pStyle w:val="Default"/>
        <w:spacing w:before="120" w:after="120" w:line="360" w:lineRule="auto"/>
        <w:jc w:val="both"/>
        <w:rPr>
          <w:rFonts w:ascii="Arial" w:hAnsi="Arial" w:cs="Arial"/>
          <w:color w:val="auto"/>
          <w:sz w:val="22"/>
          <w:szCs w:val="22"/>
          <w:shd w:val="clear" w:color="auto" w:fill="FFFFFF"/>
        </w:rPr>
      </w:pPr>
      <w:r w:rsidRPr="00767BD8">
        <w:rPr>
          <w:rFonts w:ascii="Arial" w:hAnsi="Arial" w:cs="Arial"/>
          <w:color w:val="auto"/>
          <w:sz w:val="22"/>
          <w:szCs w:val="22"/>
        </w:rPr>
        <w:t xml:space="preserve">Následně EK představí delegacím ČS </w:t>
      </w:r>
      <w:r w:rsidRPr="00767BD8">
        <w:rPr>
          <w:rFonts w:ascii="Arial" w:hAnsi="Arial" w:cs="Arial"/>
          <w:b/>
          <w:color w:val="auto"/>
          <w:sz w:val="22"/>
          <w:szCs w:val="22"/>
        </w:rPr>
        <w:t>informace o zdravotním stavu populace EU</w:t>
      </w:r>
      <w:r w:rsidRPr="00767BD8">
        <w:rPr>
          <w:rFonts w:ascii="Arial" w:hAnsi="Arial" w:cs="Arial"/>
          <w:color w:val="auto"/>
          <w:sz w:val="22"/>
          <w:szCs w:val="22"/>
        </w:rPr>
        <w:t xml:space="preserve"> (</w:t>
      </w:r>
      <w:proofErr w:type="spellStart"/>
      <w:r w:rsidRPr="00767BD8">
        <w:rPr>
          <w:rFonts w:ascii="Arial" w:hAnsi="Arial" w:cs="Arial"/>
          <w:color w:val="auto"/>
          <w:sz w:val="22"/>
          <w:szCs w:val="22"/>
        </w:rPr>
        <w:t>State</w:t>
      </w:r>
      <w:proofErr w:type="spellEnd"/>
      <w:r w:rsidRPr="00767BD8">
        <w:rPr>
          <w:rFonts w:ascii="Arial" w:hAnsi="Arial" w:cs="Arial"/>
          <w:color w:val="auto"/>
          <w:sz w:val="22"/>
          <w:szCs w:val="22"/>
        </w:rPr>
        <w:t xml:space="preserve"> </w:t>
      </w:r>
      <w:proofErr w:type="spellStart"/>
      <w:r w:rsidRPr="00767BD8">
        <w:rPr>
          <w:rFonts w:ascii="Arial" w:hAnsi="Arial" w:cs="Arial"/>
          <w:color w:val="auto"/>
          <w:sz w:val="22"/>
          <w:szCs w:val="22"/>
        </w:rPr>
        <w:t>of</w:t>
      </w:r>
      <w:proofErr w:type="spellEnd"/>
      <w:r w:rsidRPr="00767BD8">
        <w:rPr>
          <w:rFonts w:ascii="Arial" w:hAnsi="Arial" w:cs="Arial"/>
          <w:color w:val="auto"/>
          <w:sz w:val="22"/>
          <w:szCs w:val="22"/>
        </w:rPr>
        <w:t xml:space="preserve"> </w:t>
      </w:r>
      <w:proofErr w:type="spellStart"/>
      <w:r w:rsidRPr="00767BD8">
        <w:rPr>
          <w:rFonts w:ascii="Arial" w:hAnsi="Arial" w:cs="Arial"/>
          <w:color w:val="auto"/>
          <w:sz w:val="22"/>
          <w:szCs w:val="22"/>
        </w:rPr>
        <w:t>health</w:t>
      </w:r>
      <w:proofErr w:type="spellEnd"/>
      <w:r w:rsidRPr="00767BD8">
        <w:rPr>
          <w:rFonts w:ascii="Arial" w:hAnsi="Arial" w:cs="Arial"/>
          <w:color w:val="auto"/>
          <w:sz w:val="22"/>
          <w:szCs w:val="22"/>
        </w:rPr>
        <w:t xml:space="preserve"> in </w:t>
      </w:r>
      <w:proofErr w:type="spellStart"/>
      <w:r w:rsidRPr="00767BD8">
        <w:rPr>
          <w:rFonts w:ascii="Arial" w:hAnsi="Arial" w:cs="Arial"/>
          <w:color w:val="auto"/>
          <w:sz w:val="22"/>
          <w:szCs w:val="22"/>
        </w:rPr>
        <w:t>the</w:t>
      </w:r>
      <w:proofErr w:type="spellEnd"/>
      <w:r w:rsidRPr="00767BD8">
        <w:rPr>
          <w:rFonts w:ascii="Arial" w:hAnsi="Arial" w:cs="Arial"/>
          <w:color w:val="auto"/>
          <w:sz w:val="22"/>
          <w:szCs w:val="22"/>
        </w:rPr>
        <w:t xml:space="preserve"> EU). </w:t>
      </w:r>
      <w:r w:rsidRPr="00767BD8">
        <w:rPr>
          <w:rFonts w:ascii="Arial" w:hAnsi="Arial" w:cs="Arial"/>
          <w:color w:val="auto"/>
          <w:sz w:val="22"/>
          <w:szCs w:val="22"/>
          <w:shd w:val="clear" w:color="auto" w:fill="FFFFFF"/>
        </w:rPr>
        <w:t>Jedná se o dvouletou iniciativu EK, která poskytuje tvůrcům politiky, zájmovým skupinám a zdravotnickým odborníkům faktické, komparativní údaje a poznatky o zdraví a zdravotnických systémech v zemích EU. Celý cyklus je vyvíjen ve spolupráci s OECD a Evropským střediskem pro sledování zdravotnických systémů a politik (</w:t>
      </w:r>
      <w:proofErr w:type="spellStart"/>
      <w:r w:rsidRPr="00767BD8">
        <w:rPr>
          <w:rFonts w:ascii="Arial" w:hAnsi="Arial" w:cs="Arial"/>
          <w:color w:val="auto"/>
          <w:sz w:val="22"/>
          <w:szCs w:val="22"/>
          <w:shd w:val="clear" w:color="auto" w:fill="FFFFFF"/>
        </w:rPr>
        <w:t>European</w:t>
      </w:r>
      <w:proofErr w:type="spellEnd"/>
      <w:r w:rsidRPr="00767BD8">
        <w:rPr>
          <w:rFonts w:ascii="Arial" w:hAnsi="Arial" w:cs="Arial"/>
          <w:color w:val="auto"/>
          <w:sz w:val="22"/>
          <w:szCs w:val="22"/>
          <w:shd w:val="clear" w:color="auto" w:fill="FFFFFF"/>
        </w:rPr>
        <w:t xml:space="preserve"> </w:t>
      </w:r>
      <w:proofErr w:type="spellStart"/>
      <w:r w:rsidRPr="00767BD8">
        <w:rPr>
          <w:rFonts w:ascii="Arial" w:hAnsi="Arial" w:cs="Arial"/>
          <w:color w:val="auto"/>
          <w:sz w:val="22"/>
          <w:szCs w:val="22"/>
          <w:shd w:val="clear" w:color="auto" w:fill="FFFFFF"/>
        </w:rPr>
        <w:t>Observatory</w:t>
      </w:r>
      <w:proofErr w:type="spellEnd"/>
      <w:r w:rsidRPr="00767BD8">
        <w:rPr>
          <w:rFonts w:ascii="Arial" w:hAnsi="Arial" w:cs="Arial"/>
          <w:color w:val="auto"/>
          <w:sz w:val="22"/>
          <w:szCs w:val="22"/>
          <w:shd w:val="clear" w:color="auto" w:fill="FFFFFF"/>
        </w:rPr>
        <w:t xml:space="preserve"> on </w:t>
      </w:r>
      <w:proofErr w:type="spellStart"/>
      <w:r w:rsidRPr="00767BD8">
        <w:rPr>
          <w:rFonts w:ascii="Arial" w:hAnsi="Arial" w:cs="Arial"/>
          <w:color w:val="auto"/>
          <w:sz w:val="22"/>
          <w:szCs w:val="22"/>
          <w:shd w:val="clear" w:color="auto" w:fill="FFFFFF"/>
        </w:rPr>
        <w:t>Health</w:t>
      </w:r>
      <w:proofErr w:type="spellEnd"/>
      <w:r w:rsidRPr="00767BD8">
        <w:rPr>
          <w:rFonts w:ascii="Arial" w:hAnsi="Arial" w:cs="Arial"/>
          <w:color w:val="auto"/>
          <w:sz w:val="22"/>
          <w:szCs w:val="22"/>
          <w:shd w:val="clear" w:color="auto" w:fill="FFFFFF"/>
        </w:rPr>
        <w:t xml:space="preserve"> Systems and </w:t>
      </w:r>
      <w:proofErr w:type="spellStart"/>
      <w:r w:rsidRPr="00767BD8">
        <w:rPr>
          <w:rFonts w:ascii="Arial" w:hAnsi="Arial" w:cs="Arial"/>
          <w:color w:val="auto"/>
          <w:sz w:val="22"/>
          <w:szCs w:val="22"/>
          <w:shd w:val="clear" w:color="auto" w:fill="FFFFFF"/>
        </w:rPr>
        <w:t>Policies</w:t>
      </w:r>
      <w:proofErr w:type="spellEnd"/>
      <w:r w:rsidRPr="00767BD8">
        <w:rPr>
          <w:rFonts w:ascii="Arial" w:hAnsi="Arial" w:cs="Arial"/>
          <w:color w:val="auto"/>
          <w:sz w:val="22"/>
          <w:szCs w:val="22"/>
        </w:rPr>
        <w:t>)</w:t>
      </w:r>
      <w:r w:rsidRPr="00767BD8">
        <w:rPr>
          <w:rFonts w:ascii="Arial" w:hAnsi="Arial" w:cs="Arial"/>
          <w:color w:val="auto"/>
          <w:sz w:val="22"/>
          <w:szCs w:val="22"/>
          <w:shd w:val="clear" w:color="auto" w:fill="FFFFFF"/>
        </w:rPr>
        <w:t>, které je zřizováno Regionální kanceláří WHO pro Evropu.</w:t>
      </w:r>
    </w:p>
    <w:p w14:paraId="7BD9CD6E" w14:textId="77777777" w:rsidR="00F53272" w:rsidRDefault="00F53272" w:rsidP="00F53272">
      <w:pPr>
        <w:pStyle w:val="Default"/>
        <w:spacing w:before="120" w:after="120" w:line="360" w:lineRule="auto"/>
        <w:jc w:val="both"/>
        <w:rPr>
          <w:rFonts w:ascii="Arial" w:hAnsi="Arial" w:cs="Arial"/>
          <w:color w:val="auto"/>
          <w:sz w:val="22"/>
          <w:szCs w:val="22"/>
        </w:rPr>
      </w:pPr>
      <w:r w:rsidRPr="00767BD8">
        <w:rPr>
          <w:rFonts w:ascii="Arial" w:hAnsi="Arial" w:cs="Arial"/>
          <w:color w:val="auto"/>
          <w:sz w:val="22"/>
          <w:szCs w:val="22"/>
        </w:rPr>
        <w:t xml:space="preserve">V rámci posledních dvou bodů budou ze strany FI PRES prezentovány výstupy z konferencí, které FI PRES uspořádalo v rámci svého, již končícího, předsednictví v Radě EU. Následně chorvatská delegace představí priority a plány předsednického pracovního programu pro období </w:t>
      </w:r>
      <w:proofErr w:type="gramStart"/>
      <w:r w:rsidRPr="00767BD8">
        <w:rPr>
          <w:rFonts w:ascii="Arial" w:hAnsi="Arial" w:cs="Arial"/>
          <w:color w:val="auto"/>
          <w:sz w:val="22"/>
          <w:szCs w:val="22"/>
        </w:rPr>
        <w:t>leden – červen</w:t>
      </w:r>
      <w:proofErr w:type="gramEnd"/>
      <w:r w:rsidRPr="00767BD8">
        <w:rPr>
          <w:rFonts w:ascii="Arial" w:hAnsi="Arial" w:cs="Arial"/>
          <w:color w:val="auto"/>
          <w:sz w:val="22"/>
          <w:szCs w:val="22"/>
        </w:rPr>
        <w:t xml:space="preserve"> 2020.</w:t>
      </w:r>
    </w:p>
    <w:p w14:paraId="6DAAF0F7" w14:textId="77777777" w:rsidR="00F53272" w:rsidRDefault="00F53272" w:rsidP="00F53272">
      <w:pPr>
        <w:pStyle w:val="Default"/>
        <w:spacing w:before="120" w:after="120" w:line="360" w:lineRule="auto"/>
        <w:jc w:val="both"/>
        <w:rPr>
          <w:rFonts w:ascii="Arial" w:hAnsi="Arial" w:cs="Arial"/>
          <w:color w:val="auto"/>
          <w:sz w:val="22"/>
          <w:szCs w:val="22"/>
        </w:rPr>
      </w:pPr>
      <w:r>
        <w:rPr>
          <w:rFonts w:ascii="Arial" w:hAnsi="Arial" w:cs="Arial"/>
          <w:color w:val="auto"/>
          <w:sz w:val="22"/>
          <w:szCs w:val="22"/>
        </w:rPr>
        <w:t xml:space="preserve">Závěrem tohoto bodu </w:t>
      </w:r>
      <w:r>
        <w:rPr>
          <w:rFonts w:ascii="Arial" w:hAnsi="Arial" w:cs="Arial"/>
          <w:b/>
          <w:color w:val="auto"/>
          <w:sz w:val="22"/>
          <w:szCs w:val="22"/>
        </w:rPr>
        <w:t xml:space="preserve">Ř MEZ </w:t>
      </w:r>
      <w:r>
        <w:rPr>
          <w:rFonts w:ascii="Arial" w:hAnsi="Arial" w:cs="Arial"/>
          <w:color w:val="auto"/>
          <w:sz w:val="22"/>
          <w:szCs w:val="22"/>
        </w:rPr>
        <w:t>uvedla, že se bude jednat o celodenní jednání. Delegace ČR bude vedena panem ministrem MZ a panem velvyslancem ze SZB.</w:t>
      </w:r>
    </w:p>
    <w:p w14:paraId="51EB253F" w14:textId="77777777" w:rsidR="00B57AC8" w:rsidRDefault="00B57AC8" w:rsidP="00F53272">
      <w:pPr>
        <w:pStyle w:val="Default"/>
        <w:spacing w:before="120" w:after="120" w:line="360" w:lineRule="auto"/>
        <w:jc w:val="both"/>
        <w:rPr>
          <w:rFonts w:ascii="Arial" w:hAnsi="Arial" w:cs="Arial"/>
          <w:color w:val="auto"/>
          <w:sz w:val="22"/>
          <w:szCs w:val="22"/>
        </w:rPr>
      </w:pPr>
    </w:p>
    <w:p w14:paraId="4500C2EB" w14:textId="77777777" w:rsidR="00B57AC8" w:rsidRDefault="00B57AC8" w:rsidP="00F53272">
      <w:pPr>
        <w:pStyle w:val="Default"/>
        <w:spacing w:before="120" w:after="120" w:line="360" w:lineRule="auto"/>
        <w:jc w:val="both"/>
        <w:rPr>
          <w:rFonts w:ascii="Arial" w:hAnsi="Arial" w:cs="Arial"/>
          <w:color w:val="auto"/>
          <w:sz w:val="22"/>
          <w:szCs w:val="22"/>
        </w:rPr>
      </w:pPr>
    </w:p>
    <w:p w14:paraId="494293D4" w14:textId="77777777" w:rsidR="00B57AC8" w:rsidRPr="003E1657" w:rsidRDefault="00B57AC8" w:rsidP="00F53272">
      <w:pPr>
        <w:pStyle w:val="Default"/>
        <w:spacing w:before="120" w:after="120" w:line="360" w:lineRule="auto"/>
        <w:jc w:val="both"/>
        <w:rPr>
          <w:rFonts w:ascii="Arial" w:hAnsi="Arial" w:cs="Arial"/>
          <w:color w:val="auto"/>
          <w:sz w:val="22"/>
          <w:szCs w:val="22"/>
        </w:rPr>
      </w:pPr>
    </w:p>
    <w:p w14:paraId="1A2DF96B" w14:textId="77777777" w:rsidR="002F0E4D" w:rsidRPr="00767BD8" w:rsidRDefault="002F0E4D" w:rsidP="002F0E4D">
      <w:pPr>
        <w:pStyle w:val="Normlnweb"/>
        <w:numPr>
          <w:ilvl w:val="0"/>
          <w:numId w:val="16"/>
        </w:numPr>
        <w:tabs>
          <w:tab w:val="left" w:pos="8460"/>
        </w:tabs>
        <w:spacing w:before="240" w:after="120" w:line="360" w:lineRule="auto"/>
        <w:jc w:val="both"/>
        <w:rPr>
          <w:rFonts w:ascii="Arial" w:hAnsi="Arial" w:cs="Arial"/>
          <w:b/>
          <w:sz w:val="22"/>
          <w:szCs w:val="22"/>
        </w:rPr>
      </w:pPr>
      <w:r w:rsidRPr="00767BD8">
        <w:rPr>
          <w:rFonts w:ascii="Arial" w:hAnsi="Arial" w:cs="Arial"/>
          <w:b/>
          <w:sz w:val="22"/>
          <w:szCs w:val="22"/>
        </w:rPr>
        <w:lastRenderedPageBreak/>
        <w:t>Různé</w:t>
      </w:r>
    </w:p>
    <w:p w14:paraId="70C649B2" w14:textId="77777777" w:rsidR="002F0E4D" w:rsidRPr="00767BD8" w:rsidRDefault="002F0E4D" w:rsidP="002F0E4D">
      <w:pPr>
        <w:pStyle w:val="Prosttext"/>
        <w:numPr>
          <w:ilvl w:val="0"/>
          <w:numId w:val="15"/>
        </w:numPr>
        <w:tabs>
          <w:tab w:val="left" w:pos="8460"/>
        </w:tabs>
        <w:spacing w:after="120" w:line="360" w:lineRule="auto"/>
        <w:jc w:val="both"/>
        <w:rPr>
          <w:rFonts w:ascii="Arial" w:hAnsi="Arial" w:cs="Arial"/>
          <w:szCs w:val="22"/>
          <w:u w:val="single"/>
        </w:rPr>
      </w:pPr>
      <w:r w:rsidRPr="00767BD8">
        <w:rPr>
          <w:rFonts w:ascii="Arial" w:hAnsi="Arial" w:cs="Arial"/>
          <w:szCs w:val="22"/>
          <w:u w:val="single"/>
        </w:rPr>
        <w:t>Globální summit k očkování (EK/WHO)</w:t>
      </w:r>
    </w:p>
    <w:p w14:paraId="02062AFA" w14:textId="77777777" w:rsidR="002F0E4D" w:rsidRPr="00767BD8" w:rsidRDefault="002F0E4D" w:rsidP="002F0E4D">
      <w:pPr>
        <w:pStyle w:val="Prosttext"/>
        <w:tabs>
          <w:tab w:val="left" w:pos="8460"/>
        </w:tabs>
        <w:spacing w:after="120" w:line="360" w:lineRule="auto"/>
        <w:jc w:val="both"/>
        <w:rPr>
          <w:rFonts w:ascii="Arial" w:hAnsi="Arial" w:cs="Arial"/>
        </w:rPr>
      </w:pPr>
      <w:r w:rsidRPr="002F0E4D">
        <w:rPr>
          <w:rFonts w:ascii="Arial" w:hAnsi="Arial" w:cs="Arial"/>
          <w:b/>
        </w:rPr>
        <w:t xml:space="preserve">Ř MEZ </w:t>
      </w:r>
      <w:r w:rsidRPr="002F0E4D">
        <w:rPr>
          <w:rFonts w:ascii="Arial" w:hAnsi="Arial" w:cs="Arial"/>
        </w:rPr>
        <w:t>in</w:t>
      </w:r>
      <w:r>
        <w:rPr>
          <w:rFonts w:ascii="Arial" w:hAnsi="Arial" w:cs="Arial"/>
        </w:rPr>
        <w:t xml:space="preserve">formovala, že se dne </w:t>
      </w:r>
      <w:r w:rsidRPr="00767BD8">
        <w:rPr>
          <w:rFonts w:ascii="Arial" w:hAnsi="Arial" w:cs="Arial"/>
        </w:rPr>
        <w:t xml:space="preserve">12. září 2019 </w:t>
      </w:r>
      <w:r>
        <w:rPr>
          <w:rFonts w:ascii="Arial" w:hAnsi="Arial" w:cs="Arial"/>
        </w:rPr>
        <w:t xml:space="preserve">uskutečnila, pod záštitou EK a </w:t>
      </w:r>
      <w:r w:rsidR="00F53272">
        <w:rPr>
          <w:rFonts w:ascii="Arial" w:hAnsi="Arial" w:cs="Arial"/>
        </w:rPr>
        <w:t>WHO</w:t>
      </w:r>
      <w:r>
        <w:rPr>
          <w:rFonts w:ascii="Arial" w:hAnsi="Arial" w:cs="Arial"/>
        </w:rPr>
        <w:t xml:space="preserve">, </w:t>
      </w:r>
      <w:r w:rsidRPr="00767BD8">
        <w:rPr>
          <w:rFonts w:ascii="Arial" w:hAnsi="Arial" w:cs="Arial"/>
        </w:rPr>
        <w:t>akc</w:t>
      </w:r>
      <w:r>
        <w:rPr>
          <w:rFonts w:ascii="Arial" w:hAnsi="Arial" w:cs="Arial"/>
        </w:rPr>
        <w:t>e</w:t>
      </w:r>
      <w:r w:rsidRPr="00767BD8">
        <w:rPr>
          <w:rFonts w:ascii="Arial" w:hAnsi="Arial" w:cs="Arial"/>
        </w:rPr>
        <w:t xml:space="preserve"> s názvem „Globální summit k očkování“ (dále jen „summit“). Za resort zdravotnictví se summitu zúčastnila náměstkyně pro ochranu a</w:t>
      </w:r>
      <w:r>
        <w:rPr>
          <w:rFonts w:ascii="Arial" w:hAnsi="Arial" w:cs="Arial"/>
        </w:rPr>
        <w:t> </w:t>
      </w:r>
      <w:r w:rsidRPr="00767BD8">
        <w:rPr>
          <w:rFonts w:ascii="Arial" w:hAnsi="Arial" w:cs="Arial"/>
        </w:rPr>
        <w:t>podporu veřejného zdraví a hlavní hygienička, Mgr. Eva Gottvaldová.</w:t>
      </w:r>
    </w:p>
    <w:p w14:paraId="41AB6F4B" w14:textId="77777777" w:rsidR="002F0E4D" w:rsidRPr="00767BD8" w:rsidRDefault="002F0E4D" w:rsidP="002F0E4D">
      <w:pPr>
        <w:pStyle w:val="Prosttext"/>
        <w:tabs>
          <w:tab w:val="left" w:pos="8460"/>
        </w:tabs>
        <w:spacing w:after="120" w:line="360" w:lineRule="auto"/>
        <w:jc w:val="both"/>
        <w:rPr>
          <w:rFonts w:ascii="Arial" w:hAnsi="Arial" w:cs="Arial"/>
          <w:lang w:eastAsia="cs-CZ"/>
        </w:rPr>
      </w:pPr>
      <w:r w:rsidRPr="00767BD8">
        <w:rPr>
          <w:rFonts w:ascii="Arial" w:hAnsi="Arial" w:cs="Arial"/>
        </w:rPr>
        <w:t xml:space="preserve">Cílem summitu bylo politizovat a zviditelnit problémy spojené s vakcinací na globální úrovni a současně demonstrovat </w:t>
      </w:r>
      <w:r w:rsidRPr="00767BD8">
        <w:rPr>
          <w:rFonts w:ascii="Arial" w:hAnsi="Arial" w:cs="Arial"/>
          <w:lang w:eastAsia="cs-CZ"/>
        </w:rPr>
        <w:t>vůdčí postavení EU v oblasti globálního závazku k</w:t>
      </w:r>
      <w:r>
        <w:rPr>
          <w:rFonts w:ascii="Arial" w:hAnsi="Arial" w:cs="Arial"/>
          <w:lang w:eastAsia="cs-CZ"/>
        </w:rPr>
        <w:t> </w:t>
      </w:r>
      <w:r w:rsidRPr="00767BD8">
        <w:rPr>
          <w:rFonts w:ascii="Arial" w:hAnsi="Arial" w:cs="Arial"/>
          <w:lang w:eastAsia="cs-CZ"/>
        </w:rPr>
        <w:t>očkování</w:t>
      </w:r>
      <w:r>
        <w:rPr>
          <w:rFonts w:ascii="Arial" w:hAnsi="Arial" w:cs="Arial"/>
          <w:lang w:eastAsia="cs-CZ"/>
        </w:rPr>
        <w:t xml:space="preserve"> či </w:t>
      </w:r>
      <w:r w:rsidRPr="00767BD8">
        <w:rPr>
          <w:rFonts w:ascii="Arial" w:hAnsi="Arial" w:cs="Arial"/>
          <w:lang w:eastAsia="cs-CZ"/>
        </w:rPr>
        <w:t>posílit politický závazek k odstranění nemocí, kterým lze předcházet očkováním</w:t>
      </w:r>
      <w:r>
        <w:rPr>
          <w:rFonts w:ascii="Arial" w:hAnsi="Arial" w:cs="Arial"/>
          <w:lang w:eastAsia="cs-CZ"/>
        </w:rPr>
        <w:t>.</w:t>
      </w:r>
    </w:p>
    <w:p w14:paraId="68D96C1C" w14:textId="77777777" w:rsidR="002F0E4D" w:rsidRPr="00767BD8" w:rsidRDefault="002F0E4D" w:rsidP="002F0E4D">
      <w:pPr>
        <w:pStyle w:val="Prosttext"/>
        <w:tabs>
          <w:tab w:val="left" w:pos="8460"/>
        </w:tabs>
        <w:spacing w:after="120" w:line="360" w:lineRule="auto"/>
        <w:jc w:val="both"/>
        <w:rPr>
          <w:rFonts w:ascii="Arial" w:hAnsi="Arial" w:cs="Arial"/>
          <w:b/>
          <w:szCs w:val="22"/>
        </w:rPr>
      </w:pPr>
      <w:r w:rsidRPr="00767BD8">
        <w:rPr>
          <w:rFonts w:ascii="Arial" w:hAnsi="Arial" w:cs="Arial"/>
        </w:rPr>
        <w:t>Summit dospěl k závěru, že je velmi důležité vystupovat, v souvislosti s řešením problémů spojených s vakcinací, jednotně, a proto se v rámci posílené spolupráce ČS bude konkrétními problémy zabývat tzv. Koalice pro očkování. Ta vznikla v září 2019 v důsledku Doporučení Rady o posílení spolupráce v boji proti nemocem, jimž lze předcházet očkováním, přijatého na Radě EPSCO dne 7. prosince 2018.</w:t>
      </w:r>
    </w:p>
    <w:p w14:paraId="7815532C" w14:textId="77777777" w:rsidR="002F0E4D" w:rsidRPr="00767BD8" w:rsidRDefault="002F0E4D" w:rsidP="002F0E4D">
      <w:pPr>
        <w:pStyle w:val="Prosttext"/>
        <w:numPr>
          <w:ilvl w:val="0"/>
          <w:numId w:val="15"/>
        </w:numPr>
        <w:tabs>
          <w:tab w:val="left" w:pos="8460"/>
        </w:tabs>
        <w:spacing w:before="240" w:after="120" w:line="360" w:lineRule="auto"/>
        <w:jc w:val="both"/>
        <w:rPr>
          <w:rFonts w:ascii="Arial" w:hAnsi="Arial" w:cs="Arial"/>
          <w:b/>
          <w:szCs w:val="22"/>
          <w:u w:val="single"/>
        </w:rPr>
      </w:pPr>
      <w:r w:rsidRPr="00767BD8">
        <w:rPr>
          <w:rFonts w:ascii="Arial" w:hAnsi="Arial" w:cs="Arial"/>
          <w:szCs w:val="22"/>
          <w:u w:val="single"/>
        </w:rPr>
        <w:t>Závěry Rady ke speciální zprávě Evropského účetního dvora ke směrnici o přeshraniční zdravotní péči</w:t>
      </w:r>
    </w:p>
    <w:p w14:paraId="6524B97D" w14:textId="77777777" w:rsidR="002F0E4D" w:rsidRPr="00767BD8" w:rsidRDefault="002F0E4D" w:rsidP="002F0E4D">
      <w:pPr>
        <w:pStyle w:val="OdstavecCOPS1"/>
        <w:spacing w:before="120" w:line="360" w:lineRule="auto"/>
        <w:jc w:val="both"/>
        <w:rPr>
          <w:rFonts w:ascii="Arial" w:hAnsi="Arial" w:cs="Arial"/>
          <w:sz w:val="22"/>
          <w:szCs w:val="22"/>
          <w:lang w:val="fr-FR"/>
        </w:rPr>
      </w:pPr>
      <w:r w:rsidRPr="002F0E4D">
        <w:rPr>
          <w:rFonts w:ascii="Arial" w:hAnsi="Arial" w:cs="Arial"/>
          <w:b/>
          <w:sz w:val="22"/>
          <w:szCs w:val="22"/>
        </w:rPr>
        <w:t>Ř MEZ</w:t>
      </w:r>
      <w:r>
        <w:rPr>
          <w:rFonts w:ascii="Arial" w:hAnsi="Arial" w:cs="Arial"/>
          <w:sz w:val="22"/>
          <w:szCs w:val="22"/>
        </w:rPr>
        <w:t xml:space="preserve"> zmínila, že na jednání Rady EPSCO (sociální část), konané dne 24. října 2019 byly přijaty závěry Rady ke speciální zprávě </w:t>
      </w:r>
      <w:r w:rsidRPr="00767BD8">
        <w:rPr>
          <w:rFonts w:ascii="Arial" w:hAnsi="Arial" w:cs="Arial"/>
          <w:sz w:val="22"/>
          <w:szCs w:val="22"/>
        </w:rPr>
        <w:t xml:space="preserve">Evropského účetního dvora (dále jen „EÚD“), </w:t>
      </w:r>
      <w:r w:rsidRPr="00767BD8">
        <w:rPr>
          <w:rFonts w:ascii="Arial" w:hAnsi="Arial" w:cs="Arial"/>
          <w:sz w:val="22"/>
          <w:szCs w:val="22"/>
          <w:lang w:val="fr-FR"/>
        </w:rPr>
        <w:t xml:space="preserve">s názvem „Akce EU v oblasti přeshraniční zdravotní péče: významné ambice, ale lepší řízení, které je zapotřebí“ (dále jen </w:t>
      </w:r>
      <w:r w:rsidRPr="00767BD8">
        <w:rPr>
          <w:rFonts w:ascii="Arial" w:hAnsi="Arial" w:cs="Arial"/>
          <w:sz w:val="22"/>
          <w:szCs w:val="22"/>
        </w:rPr>
        <w:t>„Zpráva“)</w:t>
      </w:r>
      <w:r w:rsidRPr="00767BD8">
        <w:rPr>
          <w:rFonts w:ascii="Arial" w:hAnsi="Arial" w:cs="Arial"/>
          <w:sz w:val="22"/>
          <w:szCs w:val="22"/>
          <w:lang w:val="fr-FR"/>
        </w:rPr>
        <w:t>, jež EÚD vydal v červnu 2019.</w:t>
      </w:r>
    </w:p>
    <w:p w14:paraId="4CECF003" w14:textId="77777777" w:rsidR="002F0E4D" w:rsidRPr="00767BD8" w:rsidRDefault="002F0E4D" w:rsidP="002F0E4D">
      <w:pPr>
        <w:pStyle w:val="Bodytext20"/>
        <w:shd w:val="clear" w:color="auto" w:fill="auto"/>
        <w:tabs>
          <w:tab w:val="left" w:pos="553"/>
        </w:tabs>
        <w:spacing w:before="0" w:after="120" w:line="360" w:lineRule="auto"/>
        <w:ind w:firstLine="0"/>
        <w:rPr>
          <w:rFonts w:ascii="Arial" w:hAnsi="Arial" w:cs="Arial"/>
          <w:lang w:val="fr-FR"/>
        </w:rPr>
      </w:pPr>
      <w:r w:rsidRPr="00767BD8">
        <w:rPr>
          <w:rFonts w:ascii="Arial" w:hAnsi="Arial" w:cs="Arial"/>
          <w:color w:val="000000"/>
          <w:lang w:val="fr-FR"/>
        </w:rPr>
        <w:t xml:space="preserve">Zpráva zmiňuje, že směrnice stanoví pravidla, podle nichž mají být pacientům v EU poskytovány náhrady za léčbu poskytovanou v rámci přeshraniční zdravotní péče, zřizuje vnitrostátní kontaktní místa odpovědná za poskytování informací občanům EU o jejich právech v oblasti přeshraniční zdravotní péče a usnadňuje přístup ke zdravotní péči pro pacienty se vzácnými onemocněními, prostřednictvím rozvoje evropských referenčních sítí (dále jen </w:t>
      </w:r>
      <w:r w:rsidRPr="00767BD8">
        <w:rPr>
          <w:rFonts w:ascii="Arial" w:hAnsi="Arial" w:cs="Arial"/>
          <w:color w:val="000000"/>
        </w:rPr>
        <w:t>„</w:t>
      </w:r>
      <w:r w:rsidRPr="00767BD8">
        <w:rPr>
          <w:rFonts w:ascii="Arial" w:hAnsi="Arial" w:cs="Arial"/>
          <w:color w:val="000000"/>
          <w:lang w:val="fr-FR"/>
        </w:rPr>
        <w:t>ERN</w:t>
      </w:r>
      <w:r w:rsidRPr="00767BD8">
        <w:rPr>
          <w:rFonts w:ascii="Arial" w:hAnsi="Arial" w:cs="Arial"/>
          <w:color w:val="000000"/>
        </w:rPr>
        <w:t>“</w:t>
      </w:r>
      <w:r w:rsidRPr="00767BD8">
        <w:rPr>
          <w:rFonts w:ascii="Arial" w:hAnsi="Arial" w:cs="Arial"/>
          <w:color w:val="000000"/>
          <w:lang w:val="fr-FR"/>
        </w:rPr>
        <w:t>). Zpráva též k</w:t>
      </w:r>
      <w:r w:rsidRPr="00767BD8">
        <w:rPr>
          <w:rFonts w:ascii="Arial" w:hAnsi="Arial" w:cs="Arial"/>
          <w:lang w:val="fr-FR"/>
        </w:rPr>
        <w:t>onstatuje, že podle zvláštní zprávy každoročně přibližně 200 000 pacientů využívá systémů zavedených na základě směrnice o přeshraniční zdravotní péči, pokud jde o léčbu v zahraničí, a že k většině mobility pacientů dochází mezi sousedními ČS.</w:t>
      </w:r>
    </w:p>
    <w:p w14:paraId="38C089BE" w14:textId="77777777" w:rsidR="002F0E4D" w:rsidRPr="00767BD8" w:rsidRDefault="008640B7" w:rsidP="002F0E4D">
      <w:pPr>
        <w:pStyle w:val="Bodytext20"/>
        <w:shd w:val="clear" w:color="auto" w:fill="auto"/>
        <w:tabs>
          <w:tab w:val="left" w:pos="553"/>
        </w:tabs>
        <w:spacing w:before="0" w:after="120" w:line="360" w:lineRule="auto"/>
        <w:ind w:firstLine="0"/>
        <w:rPr>
          <w:rFonts w:ascii="Arial" w:hAnsi="Arial" w:cs="Arial"/>
          <w:color w:val="000000"/>
          <w:lang w:val="fr-FR"/>
        </w:rPr>
      </w:pPr>
      <w:r>
        <w:rPr>
          <w:rFonts w:ascii="Arial" w:hAnsi="Arial" w:cs="Arial"/>
        </w:rPr>
        <w:t>Přijaté závěry Rady</w:t>
      </w:r>
      <w:r w:rsidR="002F0E4D" w:rsidRPr="00767BD8">
        <w:rPr>
          <w:rFonts w:ascii="Arial" w:hAnsi="Arial" w:cs="Arial"/>
        </w:rPr>
        <w:t xml:space="preserve"> </w:t>
      </w:r>
      <w:r>
        <w:rPr>
          <w:rFonts w:ascii="Arial" w:hAnsi="Arial" w:cs="Arial"/>
          <w:color w:val="000000"/>
          <w:lang w:val="fr-FR"/>
        </w:rPr>
        <w:t>reflektují</w:t>
      </w:r>
      <w:r w:rsidR="002F0E4D" w:rsidRPr="00767BD8">
        <w:rPr>
          <w:rFonts w:ascii="Arial" w:hAnsi="Arial" w:cs="Arial"/>
          <w:color w:val="000000"/>
          <w:lang w:val="fr-FR"/>
        </w:rPr>
        <w:t xml:space="preserve"> hlavní zjištění EÚD uvedená ve Zprávě a jejích doporučení EK, zejména ta, která se týkají potřeby poskytnout další podporu a pokyny pro národní kontaktní místa, pokud jde o lepší komunikaci o přeshraniční zdravotní péči pro občany EU, lepší přípravu na přeshraniční výměnu zdravotních údajů pacientů a lepší podporu ČS s cílem usnadnit pacientům přístup k léčbě vzácných onemocnění.</w:t>
      </w:r>
    </w:p>
    <w:p w14:paraId="4D711204" w14:textId="77777777" w:rsidR="00A00DAE" w:rsidRDefault="00A00DAE" w:rsidP="00A00DAE">
      <w:pPr>
        <w:ind w:left="708"/>
        <w:jc w:val="both"/>
        <w:rPr>
          <w:rFonts w:cs="Arial"/>
        </w:rPr>
      </w:pPr>
    </w:p>
    <w:p w14:paraId="05CD150C" w14:textId="77777777" w:rsidR="00A00DAE" w:rsidRPr="00604B53" w:rsidRDefault="00A00DAE" w:rsidP="00A00DAE">
      <w:pPr>
        <w:pStyle w:val="EntEmet"/>
        <w:pBdr>
          <w:top w:val="single" w:sz="4" w:space="0" w:color="auto"/>
          <w:left w:val="single" w:sz="4" w:space="0" w:color="auto"/>
          <w:bottom w:val="single" w:sz="4" w:space="0" w:color="auto"/>
          <w:right w:val="single" w:sz="4" w:space="0" w:color="auto"/>
        </w:pBdr>
        <w:shd w:val="clear" w:color="auto" w:fill="FFCC99"/>
        <w:tabs>
          <w:tab w:val="clear" w:pos="284"/>
          <w:tab w:val="clear" w:pos="567"/>
          <w:tab w:val="clear" w:pos="851"/>
          <w:tab w:val="clear" w:pos="1134"/>
          <w:tab w:val="clear" w:pos="1418"/>
          <w:tab w:val="left" w:pos="360"/>
        </w:tabs>
        <w:spacing w:before="0" w:after="120"/>
        <w:jc w:val="both"/>
        <w:rPr>
          <w:rFonts w:ascii="Arial" w:hAnsi="Arial" w:cs="Arial"/>
          <w:b/>
          <w:sz w:val="22"/>
          <w:szCs w:val="22"/>
          <w:lang w:val="cs-CZ"/>
        </w:rPr>
      </w:pPr>
      <w:r>
        <w:rPr>
          <w:rFonts w:ascii="Arial" w:hAnsi="Arial" w:cs="Arial"/>
          <w:b/>
          <w:sz w:val="22"/>
          <w:szCs w:val="22"/>
          <w:lang w:val="cs-CZ"/>
        </w:rPr>
        <w:t>3</w:t>
      </w:r>
      <w:r w:rsidRPr="00604B53">
        <w:rPr>
          <w:rFonts w:ascii="Arial" w:hAnsi="Arial" w:cs="Arial"/>
          <w:b/>
          <w:sz w:val="22"/>
          <w:szCs w:val="22"/>
          <w:lang w:val="cs-CZ"/>
        </w:rPr>
        <w:t>) Projednávaná legislativa</w:t>
      </w:r>
    </w:p>
    <w:p w14:paraId="27AD2EEC" w14:textId="77777777" w:rsidR="00A00DAE" w:rsidRDefault="00A00DAE" w:rsidP="00A00DAE">
      <w:pPr>
        <w:pStyle w:val="Normlnweb"/>
        <w:numPr>
          <w:ilvl w:val="0"/>
          <w:numId w:val="3"/>
        </w:numPr>
        <w:tabs>
          <w:tab w:val="left" w:pos="8460"/>
        </w:tabs>
        <w:spacing w:before="0" w:after="120" w:line="360" w:lineRule="auto"/>
        <w:jc w:val="both"/>
        <w:rPr>
          <w:rFonts w:ascii="Arial" w:hAnsi="Arial" w:cs="Arial"/>
          <w:b/>
          <w:sz w:val="22"/>
        </w:rPr>
      </w:pPr>
      <w:r>
        <w:rPr>
          <w:rFonts w:ascii="Arial" w:hAnsi="Arial" w:cs="Arial"/>
          <w:b/>
          <w:sz w:val="22"/>
        </w:rPr>
        <w:t>v gesci MZ</w:t>
      </w:r>
    </w:p>
    <w:p w14:paraId="39EDEB1A" w14:textId="77777777" w:rsidR="00A00DAE" w:rsidRPr="00092882" w:rsidRDefault="00A00DAE" w:rsidP="00A00DAE">
      <w:pPr>
        <w:pStyle w:val="Normlnweb"/>
        <w:numPr>
          <w:ilvl w:val="0"/>
          <w:numId w:val="5"/>
        </w:numPr>
        <w:tabs>
          <w:tab w:val="left" w:pos="8460"/>
        </w:tabs>
        <w:spacing w:before="0" w:after="120" w:line="360" w:lineRule="auto"/>
        <w:jc w:val="both"/>
        <w:rPr>
          <w:rFonts w:ascii="Arial" w:hAnsi="Arial" w:cs="Arial"/>
          <w:i/>
          <w:sz w:val="22"/>
          <w:szCs w:val="22"/>
        </w:rPr>
      </w:pPr>
      <w:r w:rsidRPr="00092882">
        <w:rPr>
          <w:rFonts w:ascii="Arial" w:hAnsi="Arial" w:cs="Arial"/>
          <w:i/>
          <w:sz w:val="22"/>
          <w:szCs w:val="22"/>
        </w:rPr>
        <w:t>informace gestorů předpisů o pokroku v projednávání návrhů předpisů a diskuze</w:t>
      </w:r>
    </w:p>
    <w:p w14:paraId="77611657" w14:textId="77777777" w:rsidR="00A00DAE" w:rsidRPr="00092882" w:rsidRDefault="00A00DAE" w:rsidP="00A00DAE">
      <w:pPr>
        <w:spacing w:line="360" w:lineRule="auto"/>
        <w:jc w:val="both"/>
        <w:rPr>
          <w:rFonts w:ascii="Arial" w:hAnsi="Arial" w:cs="Arial"/>
          <w:i/>
          <w:sz w:val="22"/>
          <w:szCs w:val="22"/>
        </w:rPr>
      </w:pPr>
      <w:r w:rsidRPr="00092882">
        <w:rPr>
          <w:rFonts w:ascii="Arial" w:hAnsi="Arial" w:cs="Arial"/>
          <w:b/>
          <w:i/>
          <w:color w:val="0070C0"/>
          <w:sz w:val="22"/>
          <w:szCs w:val="22"/>
        </w:rPr>
        <w:t xml:space="preserve">Návrh směrnice Evropského parlamentu a Rady o jakosti vody určené k lidské spotřebě (přepracované znění) </w:t>
      </w:r>
      <w:r w:rsidRPr="00092882">
        <w:rPr>
          <w:rFonts w:ascii="Arial" w:hAnsi="Arial" w:cs="Arial"/>
          <w:sz w:val="22"/>
          <w:szCs w:val="22"/>
        </w:rPr>
        <w:t>(OVZ)</w:t>
      </w:r>
      <w:r w:rsidRPr="00092882">
        <w:rPr>
          <w:rFonts w:ascii="Arial" w:hAnsi="Arial" w:cs="Arial"/>
          <w:i/>
          <w:sz w:val="22"/>
          <w:szCs w:val="22"/>
        </w:rPr>
        <w:t xml:space="preserve"> </w:t>
      </w:r>
    </w:p>
    <w:p w14:paraId="62A2F5E6" w14:textId="77777777" w:rsidR="00A00DAE" w:rsidRDefault="008640B7" w:rsidP="008640B7">
      <w:pPr>
        <w:pStyle w:val="Normlnweb"/>
        <w:tabs>
          <w:tab w:val="num" w:pos="720"/>
          <w:tab w:val="left" w:pos="8460"/>
        </w:tabs>
        <w:spacing w:before="120" w:after="120" w:line="360" w:lineRule="auto"/>
        <w:jc w:val="both"/>
        <w:rPr>
          <w:rFonts w:ascii="Arial" w:hAnsi="Arial" w:cs="Arial"/>
          <w:sz w:val="22"/>
          <w:szCs w:val="22"/>
        </w:rPr>
      </w:pPr>
      <w:r w:rsidRPr="008640B7">
        <w:rPr>
          <w:rFonts w:ascii="Arial" w:hAnsi="Arial" w:cs="Arial"/>
          <w:b/>
          <w:sz w:val="22"/>
          <w:szCs w:val="22"/>
        </w:rPr>
        <w:t>MEZ/1</w:t>
      </w:r>
      <w:r>
        <w:rPr>
          <w:rFonts w:ascii="Arial" w:hAnsi="Arial" w:cs="Arial"/>
          <w:sz w:val="22"/>
          <w:szCs w:val="22"/>
        </w:rPr>
        <w:t xml:space="preserve"> (K. Králová) zmínila, že v návaznosti na přijetí obecného přístupu na Radě pro životní prostředí (dále jen „ENVI“) v březnu 2019 uspořádalo v červenci FI PRES jednání Pracovní skupiny pro životní prostředí (dále jen „WPE“), které předcházelo podzimním trialogům, a na němž byly definovány pozice jednotlivých institucí.</w:t>
      </w:r>
    </w:p>
    <w:p w14:paraId="20C060C8" w14:textId="18E3DBF5" w:rsidR="008640B7" w:rsidRDefault="008640B7" w:rsidP="008640B7">
      <w:pPr>
        <w:pStyle w:val="Normlnweb"/>
        <w:tabs>
          <w:tab w:val="num" w:pos="720"/>
          <w:tab w:val="left" w:pos="8460"/>
        </w:tabs>
        <w:spacing w:before="120" w:after="120" w:line="360" w:lineRule="auto"/>
        <w:jc w:val="both"/>
        <w:rPr>
          <w:rFonts w:ascii="Arial" w:hAnsi="Arial" w:cs="Arial"/>
          <w:sz w:val="22"/>
          <w:szCs w:val="22"/>
        </w:rPr>
      </w:pPr>
      <w:r>
        <w:rPr>
          <w:rFonts w:ascii="Arial" w:hAnsi="Arial" w:cs="Arial"/>
          <w:sz w:val="22"/>
          <w:szCs w:val="22"/>
        </w:rPr>
        <w:t>První dva trialogy, které se uskutečnily ve dnech 7. a 22. října 2019, probíhaly spíše formálně a FI PRES vycházelo při jednání z mandátu schváleného na Radě ENVI. Svůj mandát revidovalo až před třetím trialogem, který se uskutečnil dne 19. listopadu 2019.</w:t>
      </w:r>
      <w:r w:rsidRPr="008640B7">
        <w:rPr>
          <w:rFonts w:cs="Arial"/>
          <w:sz w:val="22"/>
          <w:szCs w:val="22"/>
        </w:rPr>
        <w:t xml:space="preserve"> </w:t>
      </w:r>
      <w:r w:rsidRPr="007E4A84">
        <w:rPr>
          <w:rFonts w:ascii="Arial" w:hAnsi="Arial" w:cs="Arial"/>
          <w:sz w:val="22"/>
          <w:szCs w:val="22"/>
        </w:rPr>
        <w:t>Spolu</w:t>
      </w:r>
      <w:r w:rsidR="0026152B">
        <w:rPr>
          <w:rFonts w:ascii="Arial" w:hAnsi="Arial" w:cs="Arial"/>
          <w:sz w:val="22"/>
          <w:szCs w:val="22"/>
        </w:rPr>
        <w:t>-</w:t>
      </w:r>
      <w:r w:rsidR="007E4A84">
        <w:rPr>
          <w:rFonts w:ascii="Arial" w:hAnsi="Arial" w:cs="Arial"/>
          <w:sz w:val="22"/>
          <w:szCs w:val="22"/>
        </w:rPr>
        <w:t>n</w:t>
      </w:r>
      <w:r w:rsidRPr="007E4A84">
        <w:rPr>
          <w:rFonts w:ascii="Arial" w:hAnsi="Arial" w:cs="Arial"/>
          <w:sz w:val="22"/>
          <w:szCs w:val="22"/>
        </w:rPr>
        <w:t>ormotv</w:t>
      </w:r>
      <w:r w:rsidR="0026152B">
        <w:rPr>
          <w:rFonts w:ascii="Arial" w:hAnsi="Arial" w:cs="Arial"/>
          <w:sz w:val="22"/>
          <w:szCs w:val="22"/>
        </w:rPr>
        <w:t>ů</w:t>
      </w:r>
      <w:r w:rsidRPr="007E4A84">
        <w:rPr>
          <w:rFonts w:ascii="Arial" w:hAnsi="Arial" w:cs="Arial"/>
          <w:sz w:val="22"/>
          <w:szCs w:val="22"/>
        </w:rPr>
        <w:t>rci předběžně schválili kompromisní návrhy připravené na technické úrovni týkající se přístupu založeného na riziku</w:t>
      </w:r>
      <w:r w:rsidR="007E4A84" w:rsidRPr="007E4A84">
        <w:rPr>
          <w:rFonts w:ascii="Arial" w:hAnsi="Arial" w:cs="Arial"/>
          <w:sz w:val="22"/>
          <w:szCs w:val="22"/>
        </w:rPr>
        <w:t xml:space="preserve"> a </w:t>
      </w:r>
      <w:r w:rsidRPr="007E4A84">
        <w:rPr>
          <w:rFonts w:ascii="Arial" w:hAnsi="Arial" w:cs="Arial"/>
          <w:sz w:val="22"/>
          <w:szCs w:val="22"/>
        </w:rPr>
        <w:t>vyměnili</w:t>
      </w:r>
      <w:r w:rsidR="007E4A84" w:rsidRPr="007E4A84">
        <w:rPr>
          <w:rFonts w:ascii="Arial" w:hAnsi="Arial" w:cs="Arial"/>
          <w:sz w:val="22"/>
          <w:szCs w:val="22"/>
        </w:rPr>
        <w:t xml:space="preserve"> si</w:t>
      </w:r>
      <w:r w:rsidRPr="007E4A84">
        <w:rPr>
          <w:rFonts w:ascii="Arial" w:hAnsi="Arial" w:cs="Arial"/>
          <w:sz w:val="22"/>
          <w:szCs w:val="22"/>
        </w:rPr>
        <w:t xml:space="preserve"> názory na materiály přicházející do styku s vodou, přístup k vodě a parametry a parametrické hodnoty. Pokud jde o materiály přicházející do styku s pitnou vodou, FI PRES informovalo </w:t>
      </w:r>
      <w:r w:rsidR="00F53272">
        <w:rPr>
          <w:rFonts w:ascii="Arial" w:hAnsi="Arial" w:cs="Arial"/>
          <w:sz w:val="22"/>
          <w:szCs w:val="22"/>
        </w:rPr>
        <w:t>EP,</w:t>
      </w:r>
      <w:r w:rsidRPr="007E4A84">
        <w:rPr>
          <w:rFonts w:ascii="Arial" w:hAnsi="Arial" w:cs="Arial"/>
          <w:sz w:val="22"/>
          <w:szCs w:val="22"/>
        </w:rPr>
        <w:t xml:space="preserve"> že Rada v</w:t>
      </w:r>
      <w:r w:rsidR="007E4A84">
        <w:rPr>
          <w:rFonts w:ascii="Arial" w:hAnsi="Arial" w:cs="Arial"/>
          <w:sz w:val="22"/>
          <w:szCs w:val="22"/>
        </w:rPr>
        <w:t> </w:t>
      </w:r>
      <w:r w:rsidRPr="007E4A84">
        <w:rPr>
          <w:rFonts w:ascii="Arial" w:hAnsi="Arial" w:cs="Arial"/>
          <w:sz w:val="22"/>
          <w:szCs w:val="22"/>
        </w:rPr>
        <w:t>současné době analyzuje návrhy předložené EK.</w:t>
      </w:r>
      <w:r w:rsidR="007E4A84">
        <w:rPr>
          <w:rFonts w:ascii="Arial" w:hAnsi="Arial" w:cs="Arial"/>
          <w:sz w:val="22"/>
          <w:szCs w:val="22"/>
        </w:rPr>
        <w:t xml:space="preserve"> Čtvrtý trialog se uskuteční dne 3. prosince 2019.</w:t>
      </w:r>
    </w:p>
    <w:p w14:paraId="0F4DA589" w14:textId="77777777" w:rsidR="007E4A84" w:rsidRPr="00767BD8" w:rsidRDefault="007E4A84" w:rsidP="007E4A84">
      <w:pPr>
        <w:pStyle w:val="Prosttext"/>
        <w:spacing w:after="120" w:line="360" w:lineRule="auto"/>
        <w:jc w:val="both"/>
        <w:rPr>
          <w:rFonts w:ascii="Arial" w:hAnsi="Arial" w:cs="Arial"/>
        </w:rPr>
      </w:pPr>
      <w:r w:rsidRPr="007E4A84">
        <w:rPr>
          <w:rFonts w:ascii="Arial" w:hAnsi="Arial" w:cs="Arial"/>
          <w:b/>
        </w:rPr>
        <w:t>MEZ/1</w:t>
      </w:r>
      <w:r>
        <w:rPr>
          <w:rFonts w:ascii="Arial" w:hAnsi="Arial" w:cs="Arial"/>
        </w:rPr>
        <w:t xml:space="preserve"> (K. Králová) současně informovala, že se dne</w:t>
      </w:r>
      <w:r w:rsidRPr="00767BD8">
        <w:rPr>
          <w:rFonts w:ascii="Arial" w:hAnsi="Arial" w:cs="Arial"/>
        </w:rPr>
        <w:t xml:space="preserve"> 21. listopadu 2019 v Bruselu uskutečnilo bilaterální jednání se zástupci FI PRES, jehož se za ČR zúčastnila atašé pro životní prostředí, Helena </w:t>
      </w:r>
      <w:proofErr w:type="spellStart"/>
      <w:r w:rsidRPr="00767BD8">
        <w:rPr>
          <w:rFonts w:ascii="Arial" w:hAnsi="Arial" w:cs="Arial"/>
        </w:rPr>
        <w:t>Kostohryzová</w:t>
      </w:r>
      <w:proofErr w:type="spellEnd"/>
      <w:r w:rsidRPr="00767BD8">
        <w:rPr>
          <w:rFonts w:ascii="Arial" w:hAnsi="Arial" w:cs="Arial"/>
        </w:rPr>
        <w:t>. FI PRES si naplánovalo krátká bilaterální jednání se všemi ČS, aby</w:t>
      </w:r>
      <w:r>
        <w:rPr>
          <w:rFonts w:ascii="Arial" w:hAnsi="Arial" w:cs="Arial"/>
        </w:rPr>
        <w:t> </w:t>
      </w:r>
      <w:r w:rsidRPr="00767BD8">
        <w:rPr>
          <w:rFonts w:ascii="Arial" w:hAnsi="Arial" w:cs="Arial"/>
        </w:rPr>
        <w:t>s nimi individuálně projednali některé body a zajistili flexibilitu pro další kompromisy. Tématem schůzky s ČR byly čl.10 (materiály, které přijdou do styku s pitnou vodou), čl.</w:t>
      </w:r>
      <w:r>
        <w:rPr>
          <w:rFonts w:ascii="Arial" w:hAnsi="Arial" w:cs="Arial"/>
        </w:rPr>
        <w:t> </w:t>
      </w:r>
      <w:r w:rsidRPr="00767BD8">
        <w:rPr>
          <w:rFonts w:ascii="Arial" w:hAnsi="Arial" w:cs="Arial"/>
        </w:rPr>
        <w:t>13</w:t>
      </w:r>
      <w:r>
        <w:rPr>
          <w:rFonts w:ascii="Arial" w:hAnsi="Arial" w:cs="Arial"/>
        </w:rPr>
        <w:t> </w:t>
      </w:r>
      <w:r w:rsidRPr="00767BD8">
        <w:rPr>
          <w:rFonts w:ascii="Arial" w:hAnsi="Arial" w:cs="Arial"/>
        </w:rPr>
        <w:t xml:space="preserve">(přístup k vodě), otázka úniků vody a endokrinní </w:t>
      </w:r>
      <w:proofErr w:type="spellStart"/>
      <w:r w:rsidRPr="00767BD8">
        <w:rPr>
          <w:rFonts w:ascii="Arial" w:hAnsi="Arial" w:cs="Arial"/>
        </w:rPr>
        <w:t>disruptory</w:t>
      </w:r>
      <w:proofErr w:type="spellEnd"/>
      <w:r w:rsidRPr="00767BD8">
        <w:rPr>
          <w:rFonts w:ascii="Arial" w:hAnsi="Arial" w:cs="Arial"/>
        </w:rPr>
        <w:t xml:space="preserve">. </w:t>
      </w:r>
    </w:p>
    <w:p w14:paraId="30D43A2F" w14:textId="77777777" w:rsidR="008640B7" w:rsidRPr="008640B7" w:rsidRDefault="008640B7" w:rsidP="008640B7">
      <w:pPr>
        <w:pStyle w:val="Normlnweb"/>
        <w:tabs>
          <w:tab w:val="num" w:pos="720"/>
          <w:tab w:val="left" w:pos="8460"/>
        </w:tabs>
        <w:spacing w:before="120" w:after="120"/>
        <w:jc w:val="both"/>
        <w:rPr>
          <w:rFonts w:ascii="Arial" w:hAnsi="Arial" w:cs="Arial"/>
          <w:b/>
          <w:sz w:val="22"/>
          <w:szCs w:val="22"/>
        </w:rPr>
      </w:pPr>
    </w:p>
    <w:p w14:paraId="58C8E681" w14:textId="52ACB202" w:rsidR="00A00DAE" w:rsidRPr="00F53272" w:rsidRDefault="00A00DAE" w:rsidP="00A00DAE">
      <w:pPr>
        <w:pStyle w:val="Normlnweb"/>
        <w:tabs>
          <w:tab w:val="num" w:pos="720"/>
          <w:tab w:val="left" w:pos="8460"/>
        </w:tabs>
        <w:spacing w:before="0" w:after="120" w:line="360" w:lineRule="auto"/>
        <w:jc w:val="both"/>
        <w:rPr>
          <w:rFonts w:ascii="Arial" w:hAnsi="Arial" w:cs="Arial"/>
          <w:color w:val="000000" w:themeColor="text1"/>
          <w:sz w:val="22"/>
        </w:rPr>
      </w:pPr>
      <w:r w:rsidRPr="00F53272">
        <w:rPr>
          <w:rFonts w:ascii="Arial" w:hAnsi="Arial" w:cs="Arial"/>
          <w:b/>
          <w:i/>
          <w:color w:val="0070C0"/>
          <w:sz w:val="22"/>
        </w:rPr>
        <w:t xml:space="preserve">Návrh nařízení Evropského parlamentu a Rady o </w:t>
      </w:r>
      <w:r w:rsidRPr="00F53272">
        <w:rPr>
          <w:rFonts w:ascii="Arial" w:hAnsi="Arial" w:cs="Arial"/>
          <w:b/>
          <w:i/>
          <w:color w:val="0070C0"/>
          <w:sz w:val="22"/>
          <w:u w:val="single"/>
        </w:rPr>
        <w:t xml:space="preserve">hodnocení zdravotnických technologií a o změně směrnice 2011/24/EU </w:t>
      </w:r>
      <w:r w:rsidRPr="00F53272">
        <w:rPr>
          <w:rFonts w:ascii="Arial" w:hAnsi="Arial" w:cs="Arial"/>
          <w:color w:val="000000" w:themeColor="text1"/>
          <w:sz w:val="22"/>
        </w:rPr>
        <w:t xml:space="preserve">(SÚKL) </w:t>
      </w:r>
    </w:p>
    <w:p w14:paraId="2E3FBD01" w14:textId="77777777" w:rsidR="00F53272" w:rsidRPr="00F53272" w:rsidRDefault="00F53272" w:rsidP="00F53272">
      <w:pPr>
        <w:pStyle w:val="Normlnweb"/>
        <w:tabs>
          <w:tab w:val="num" w:pos="720"/>
          <w:tab w:val="left" w:pos="8460"/>
        </w:tabs>
        <w:spacing w:before="0" w:after="120" w:line="360" w:lineRule="auto"/>
        <w:jc w:val="both"/>
        <w:rPr>
          <w:rFonts w:ascii="Arial" w:hAnsi="Arial" w:cs="Arial"/>
          <w:sz w:val="22"/>
        </w:rPr>
      </w:pPr>
      <w:r w:rsidRPr="00F53272">
        <w:rPr>
          <w:rFonts w:ascii="Arial" w:hAnsi="Arial" w:cs="Arial"/>
          <w:b/>
          <w:sz w:val="22"/>
        </w:rPr>
        <w:t xml:space="preserve">Ř MEZ </w:t>
      </w:r>
      <w:r w:rsidRPr="00F53272">
        <w:rPr>
          <w:rFonts w:ascii="Arial" w:hAnsi="Arial" w:cs="Arial"/>
          <w:sz w:val="22"/>
        </w:rPr>
        <w:t xml:space="preserve">požádala o představení aktuálního vývoje vyjednávání k návrhu nařízení EP a Rady, o HTA a o změně směrnice 2011/24/EU zástupce </w:t>
      </w:r>
      <w:r w:rsidRPr="00F53272">
        <w:rPr>
          <w:rFonts w:ascii="Arial" w:hAnsi="Arial" w:cs="Arial"/>
          <w:b/>
          <w:sz w:val="22"/>
        </w:rPr>
        <w:t xml:space="preserve">SÚKL </w:t>
      </w:r>
      <w:r w:rsidRPr="00F53272">
        <w:rPr>
          <w:rFonts w:ascii="Arial" w:hAnsi="Arial" w:cs="Arial"/>
          <w:sz w:val="22"/>
        </w:rPr>
        <w:t xml:space="preserve">(Maryna Křenková). </w:t>
      </w:r>
    </w:p>
    <w:p w14:paraId="5E42968B" w14:textId="77777777" w:rsidR="00F53272" w:rsidRPr="00F53272" w:rsidRDefault="00F53272" w:rsidP="00F53272">
      <w:pPr>
        <w:pStyle w:val="Normlnweb"/>
        <w:tabs>
          <w:tab w:val="num" w:pos="720"/>
          <w:tab w:val="left" w:pos="8460"/>
        </w:tabs>
        <w:spacing w:before="0" w:after="120" w:line="360" w:lineRule="auto"/>
        <w:jc w:val="both"/>
        <w:rPr>
          <w:rFonts w:ascii="Arial" w:hAnsi="Arial" w:cs="Arial"/>
          <w:sz w:val="22"/>
        </w:rPr>
      </w:pPr>
      <w:r>
        <w:rPr>
          <w:rFonts w:ascii="Arial" w:hAnsi="Arial" w:cs="Arial"/>
          <w:b/>
          <w:sz w:val="22"/>
        </w:rPr>
        <w:t xml:space="preserve">SÚKL </w:t>
      </w:r>
      <w:r w:rsidRPr="00DD7155">
        <w:rPr>
          <w:rFonts w:ascii="Arial" w:hAnsi="Arial" w:cs="Arial"/>
          <w:sz w:val="22"/>
        </w:rPr>
        <w:t>(M. Křenková)</w:t>
      </w:r>
      <w:r w:rsidRPr="00F53272">
        <w:rPr>
          <w:rFonts w:ascii="Arial" w:hAnsi="Arial" w:cs="Arial"/>
          <w:b/>
          <w:sz w:val="22"/>
        </w:rPr>
        <w:t xml:space="preserve"> </w:t>
      </w:r>
      <w:r w:rsidRPr="00F53272">
        <w:rPr>
          <w:rFonts w:ascii="Arial" w:hAnsi="Arial" w:cs="Arial"/>
          <w:sz w:val="22"/>
        </w:rPr>
        <w:t>uvedla, že předmětný návrh je projednáván na pracovní skupině pro</w:t>
      </w:r>
      <w:r w:rsidR="00497AA8">
        <w:rPr>
          <w:rFonts w:ascii="Arial" w:hAnsi="Arial" w:cs="Arial"/>
          <w:sz w:val="22"/>
        </w:rPr>
        <w:t> </w:t>
      </w:r>
      <w:r w:rsidRPr="00F53272">
        <w:rPr>
          <w:rFonts w:ascii="Arial" w:hAnsi="Arial" w:cs="Arial"/>
          <w:sz w:val="22"/>
        </w:rPr>
        <w:t xml:space="preserve">léčiva a zdravotnické prostředky (dále jen „PSLZP“) více jak dva roky, nicméně shody ČS a významného pokroku ve vyjednávání nebylo dosaženo. Rumunské předsednictví (dále jen „RO PRES“) se věnovalo méně problematickým částem návrhu, např. oblasti společných vědeckých konzultací, nikoliv ale klíčovým článkům. Naopak FI PRES přistoupilo </w:t>
      </w:r>
      <w:r w:rsidRPr="00F53272">
        <w:rPr>
          <w:rFonts w:ascii="Arial" w:hAnsi="Arial" w:cs="Arial"/>
          <w:sz w:val="22"/>
        </w:rPr>
        <w:lastRenderedPageBreak/>
        <w:t xml:space="preserve">k projednávání sporných článků, které se týkají ustanovení koordinační skupiny a jejích kompetencí, včetně podskupin, dále zpráv o společném klinickém hodnocení (dále jen „JCA“). V této souvislosti zůstávají problematickými články čl. 7 a 8, a to s ohledem na hlasování o principu použití uvedených zpráv o JCA ze strany EK, či koordinační skupiny. Proti povinnosti použití se staví řada ČS, včetně ČR, a to na základě dopadu na proces stanovení ceny a úhrady hodnocených zdravotnických technologií. </w:t>
      </w:r>
      <w:r w:rsidRPr="00F53272">
        <w:rPr>
          <w:rFonts w:ascii="Arial" w:hAnsi="Arial" w:cs="Arial"/>
          <w:b/>
          <w:sz w:val="22"/>
        </w:rPr>
        <w:t>SÚKL</w:t>
      </w:r>
      <w:r w:rsidR="003754B1">
        <w:rPr>
          <w:rFonts w:ascii="Arial" w:hAnsi="Arial" w:cs="Arial"/>
          <w:b/>
          <w:sz w:val="22"/>
        </w:rPr>
        <w:t xml:space="preserve"> </w:t>
      </w:r>
      <w:r w:rsidR="003754B1" w:rsidRPr="00DD7155">
        <w:rPr>
          <w:rFonts w:ascii="Arial" w:hAnsi="Arial" w:cs="Arial"/>
          <w:sz w:val="22"/>
        </w:rPr>
        <w:t>(M. Křenková)</w:t>
      </w:r>
      <w:r w:rsidRPr="00F53272">
        <w:rPr>
          <w:rFonts w:ascii="Arial" w:hAnsi="Arial" w:cs="Arial"/>
          <w:sz w:val="22"/>
        </w:rPr>
        <w:t xml:space="preserve"> upozornila, že tento proces komplexního HTA je dán v ČR nálezem Ústavního soudu a vychází ze zákona č. 48/1997 Sb., o veřejném zdravotním pojištění. </w:t>
      </w:r>
    </w:p>
    <w:p w14:paraId="3B9641C4" w14:textId="77777777" w:rsidR="00F53272" w:rsidRPr="00F53272" w:rsidRDefault="003754B1" w:rsidP="00F53272">
      <w:pPr>
        <w:pStyle w:val="Normlnweb"/>
        <w:tabs>
          <w:tab w:val="num" w:pos="720"/>
          <w:tab w:val="left" w:pos="8460"/>
        </w:tabs>
        <w:spacing w:before="0" w:after="120" w:line="360" w:lineRule="auto"/>
        <w:jc w:val="both"/>
        <w:rPr>
          <w:rFonts w:ascii="Arial" w:hAnsi="Arial" w:cs="Arial"/>
          <w:sz w:val="22"/>
        </w:rPr>
      </w:pPr>
      <w:r w:rsidRPr="00F53272">
        <w:rPr>
          <w:rFonts w:ascii="Arial" w:hAnsi="Arial" w:cs="Arial"/>
          <w:b/>
          <w:sz w:val="22"/>
        </w:rPr>
        <w:t>SÚKL</w:t>
      </w:r>
      <w:r>
        <w:rPr>
          <w:rFonts w:ascii="Arial" w:hAnsi="Arial" w:cs="Arial"/>
          <w:b/>
          <w:sz w:val="22"/>
        </w:rPr>
        <w:t xml:space="preserve"> </w:t>
      </w:r>
      <w:r w:rsidRPr="00B25814">
        <w:rPr>
          <w:rFonts w:ascii="Arial" w:hAnsi="Arial" w:cs="Arial"/>
          <w:sz w:val="22"/>
        </w:rPr>
        <w:t>(M. Křenková)</w:t>
      </w:r>
      <w:r w:rsidR="001A4C79">
        <w:rPr>
          <w:rFonts w:ascii="Arial" w:hAnsi="Arial" w:cs="Arial"/>
          <w:sz w:val="22"/>
        </w:rPr>
        <w:t xml:space="preserve"> </w:t>
      </w:r>
      <w:r w:rsidR="00F53272" w:rsidRPr="00F53272">
        <w:rPr>
          <w:rFonts w:ascii="Arial" w:hAnsi="Arial" w:cs="Arial"/>
          <w:sz w:val="22"/>
        </w:rPr>
        <w:t>dále zmínila, že na posledním dosud uskutečněném jednání PSLZP za</w:t>
      </w:r>
      <w:r w:rsidR="001A4C79">
        <w:rPr>
          <w:rFonts w:ascii="Arial" w:hAnsi="Arial" w:cs="Arial"/>
          <w:sz w:val="22"/>
        </w:rPr>
        <w:t> </w:t>
      </w:r>
      <w:r w:rsidR="00F53272" w:rsidRPr="00F53272">
        <w:rPr>
          <w:rFonts w:ascii="Arial" w:hAnsi="Arial" w:cs="Arial"/>
          <w:sz w:val="22"/>
        </w:rPr>
        <w:t>FI PRES ve dnech 13.-14. listopadu 2019 byl mj. také řešen návrh FI PRES na vyškrtnutí čl. 7.</w:t>
      </w:r>
      <w:r w:rsidR="00F53272" w:rsidRPr="00F53272">
        <w:rPr>
          <w:rStyle w:val="Znakapoznpodarou"/>
          <w:rFonts w:ascii="Arial" w:hAnsi="Arial" w:cs="Arial"/>
          <w:sz w:val="22"/>
        </w:rPr>
        <w:footnoteReference w:id="1"/>
      </w:r>
      <w:r w:rsidR="00F53272" w:rsidRPr="00F53272">
        <w:rPr>
          <w:rFonts w:ascii="Arial" w:hAnsi="Arial" w:cs="Arial"/>
          <w:sz w:val="22"/>
        </w:rPr>
        <w:t xml:space="preserve">, což by ČR společně s dalšími ČS uvítala. Lze podotknout, že mezi tyto ČS patří demograficky velké ČS, jako jsou DE, FR, BG, UK, ES a PL. S uvedeným návrhem FI PRES naopak nesouhlasí ČS: BE, NL, IT, MT, CY, EL a pobaltské státy, které prosazují kompromisní roli EK v daném bodě návrhu. Poslední jednání PSLZP za FI PRES je naplánováno dne 3. prosince t.r. </w:t>
      </w:r>
    </w:p>
    <w:p w14:paraId="37FCC2ED" w14:textId="542CB8C8" w:rsidR="003205E4" w:rsidRPr="003205E4" w:rsidRDefault="003754B1" w:rsidP="003205E4">
      <w:pPr>
        <w:spacing w:line="360" w:lineRule="auto"/>
        <w:jc w:val="both"/>
        <w:rPr>
          <w:rFonts w:ascii="Arial" w:hAnsi="Arial" w:cs="Arial"/>
          <w:sz w:val="22"/>
          <w:szCs w:val="22"/>
        </w:rPr>
      </w:pPr>
      <w:r w:rsidRPr="003205E4">
        <w:rPr>
          <w:rFonts w:ascii="Arial" w:hAnsi="Arial" w:cs="Arial"/>
          <w:b/>
          <w:sz w:val="22"/>
          <w:szCs w:val="22"/>
        </w:rPr>
        <w:t xml:space="preserve">SÚKL </w:t>
      </w:r>
      <w:r w:rsidRPr="003205E4">
        <w:rPr>
          <w:rFonts w:ascii="Arial" w:hAnsi="Arial" w:cs="Arial"/>
          <w:sz w:val="22"/>
          <w:szCs w:val="22"/>
        </w:rPr>
        <w:t>(M. Křenková)</w:t>
      </w:r>
      <w:r w:rsidR="001A4C79" w:rsidRPr="003205E4">
        <w:rPr>
          <w:rFonts w:ascii="Arial" w:hAnsi="Arial" w:cs="Arial"/>
          <w:sz w:val="22"/>
          <w:szCs w:val="22"/>
        </w:rPr>
        <w:t xml:space="preserve"> </w:t>
      </w:r>
      <w:r w:rsidR="003205E4" w:rsidRPr="003205E4">
        <w:rPr>
          <w:rFonts w:ascii="Arial" w:hAnsi="Arial" w:cs="Arial"/>
          <w:sz w:val="22"/>
          <w:szCs w:val="22"/>
        </w:rPr>
        <w:t>uvedla rovněž další oblast, která byla na předcházejících jednáních PSLZP řešena, a sice otázku rozsahu předmětného nařízení. Návrhem je, aby byly do rozsahu nařízení zahrnuty nejprve LP pro léčbu rakoviny. Nicméně ani v tomto bodě nebylo dosaženo shody ČS. Řada ČS prosazuje, aby stanovení rozsahu nebylo založené na konkrétních diagnózách, a to včetně ČR (za předpokladu dobrovolnosti použití zpráv o JCA). ČR se přiklání k zařazení především LP pro vzácná onemocnění, přípravků moderní terapie a přípravků pro</w:t>
      </w:r>
      <w:r w:rsidR="003205E4">
        <w:rPr>
          <w:rFonts w:ascii="Arial" w:hAnsi="Arial" w:cs="Arial"/>
          <w:sz w:val="22"/>
          <w:szCs w:val="22"/>
        </w:rPr>
        <w:t> </w:t>
      </w:r>
      <w:r w:rsidR="003205E4" w:rsidRPr="003205E4">
        <w:rPr>
          <w:rFonts w:ascii="Arial" w:hAnsi="Arial" w:cs="Arial"/>
          <w:sz w:val="22"/>
          <w:szCs w:val="22"/>
        </w:rPr>
        <w:t>pediatrické použití, u kterých je celý proces HTA na národní úrovni náročnější na</w:t>
      </w:r>
      <w:r w:rsidR="003205E4">
        <w:rPr>
          <w:rFonts w:ascii="Arial" w:hAnsi="Arial" w:cs="Arial"/>
          <w:sz w:val="22"/>
          <w:szCs w:val="22"/>
        </w:rPr>
        <w:t> </w:t>
      </w:r>
      <w:bookmarkStart w:id="0" w:name="_GoBack"/>
      <w:bookmarkEnd w:id="0"/>
      <w:r w:rsidR="003205E4" w:rsidRPr="003205E4">
        <w:rPr>
          <w:rFonts w:ascii="Arial" w:hAnsi="Arial" w:cs="Arial"/>
          <w:sz w:val="22"/>
          <w:szCs w:val="22"/>
        </w:rPr>
        <w:t xml:space="preserve">hodnocení a ČS tak mohou více těžit ze společné práce. Předpokladem návrhu EK je zavést rozsah na všechny druhy LP do sedmi let od platnosti nařízení. </w:t>
      </w:r>
    </w:p>
    <w:p w14:paraId="7C835674" w14:textId="77777777" w:rsidR="003205E4" w:rsidRDefault="003205E4" w:rsidP="003205E4">
      <w:pPr>
        <w:rPr>
          <w:sz w:val="22"/>
          <w:szCs w:val="22"/>
        </w:rPr>
      </w:pPr>
    </w:p>
    <w:p w14:paraId="724D2720" w14:textId="300B2E52" w:rsidR="00F53272" w:rsidRPr="00270478" w:rsidRDefault="00F53272" w:rsidP="003205E4">
      <w:pPr>
        <w:pStyle w:val="Normlnweb"/>
        <w:tabs>
          <w:tab w:val="num" w:pos="720"/>
          <w:tab w:val="left" w:pos="8460"/>
        </w:tabs>
        <w:spacing w:before="0" w:after="120" w:line="360" w:lineRule="auto"/>
        <w:jc w:val="both"/>
        <w:rPr>
          <w:rFonts w:ascii="Arial" w:hAnsi="Arial" w:cs="Arial"/>
          <w:sz w:val="22"/>
        </w:rPr>
      </w:pPr>
      <w:r w:rsidRPr="00F53272">
        <w:rPr>
          <w:rFonts w:ascii="Arial" w:hAnsi="Arial" w:cs="Arial"/>
          <w:sz w:val="22"/>
        </w:rPr>
        <w:t>V souvislosti s HTA byl ze strany Kanceláře zdravotního pojištění (</w:t>
      </w:r>
      <w:r w:rsidR="003754B1">
        <w:rPr>
          <w:rFonts w:ascii="Arial" w:hAnsi="Arial" w:cs="Arial"/>
          <w:sz w:val="22"/>
        </w:rPr>
        <w:t>A.</w:t>
      </w:r>
      <w:r w:rsidRPr="00F53272">
        <w:rPr>
          <w:rFonts w:ascii="Arial" w:hAnsi="Arial" w:cs="Arial"/>
          <w:sz w:val="22"/>
        </w:rPr>
        <w:t xml:space="preserve"> Ander) položen dotaz ohledně upřesnění dopadu rozsahu nařízení k HTA na směrnici 2011/24/EU o uplatňování práv pacientů v přeshraniční zdravotní péči. </w:t>
      </w:r>
      <w:r w:rsidR="003754B1" w:rsidRPr="00F53272">
        <w:rPr>
          <w:rFonts w:ascii="Arial" w:hAnsi="Arial" w:cs="Arial"/>
          <w:b/>
          <w:sz w:val="22"/>
        </w:rPr>
        <w:t>SÚKL</w:t>
      </w:r>
      <w:r w:rsidR="003754B1">
        <w:rPr>
          <w:rFonts w:ascii="Arial" w:hAnsi="Arial" w:cs="Arial"/>
          <w:b/>
          <w:sz w:val="22"/>
        </w:rPr>
        <w:t xml:space="preserve"> </w:t>
      </w:r>
      <w:r w:rsidR="003754B1" w:rsidRPr="00B25814">
        <w:rPr>
          <w:rFonts w:ascii="Arial" w:hAnsi="Arial" w:cs="Arial"/>
          <w:sz w:val="22"/>
        </w:rPr>
        <w:t>(M. Křenková)</w:t>
      </w:r>
      <w:r w:rsidRPr="00F53272">
        <w:rPr>
          <w:rFonts w:ascii="Arial" w:hAnsi="Arial" w:cs="Arial"/>
          <w:sz w:val="22"/>
        </w:rPr>
        <w:t>, společně se zástupcem SZB (</w:t>
      </w:r>
      <w:r w:rsidR="003754B1">
        <w:rPr>
          <w:rFonts w:ascii="Arial" w:hAnsi="Arial" w:cs="Arial"/>
          <w:sz w:val="22"/>
        </w:rPr>
        <w:t>M. Brzková</w:t>
      </w:r>
      <w:r w:rsidRPr="00F53272">
        <w:rPr>
          <w:rFonts w:ascii="Arial" w:hAnsi="Arial" w:cs="Arial"/>
          <w:sz w:val="22"/>
        </w:rPr>
        <w:t>) odpověděly, že čl. 15 směrnice, který hovoří o dobrovolnosti spolupráce v HTA, by v případě prosazení povinného použití zpráv o JCA v předmětném nařízení musel být změněn. Nicméně vliv na úhrad</w:t>
      </w:r>
      <w:r w:rsidR="00717550">
        <w:rPr>
          <w:rFonts w:ascii="Arial" w:hAnsi="Arial" w:cs="Arial"/>
          <w:sz w:val="22"/>
        </w:rPr>
        <w:t>u</w:t>
      </w:r>
      <w:r w:rsidRPr="00F53272">
        <w:rPr>
          <w:rFonts w:ascii="Arial" w:hAnsi="Arial" w:cs="Arial"/>
          <w:sz w:val="22"/>
        </w:rPr>
        <w:t xml:space="preserve"> poskytnutí zdravotní péče pro pacienty v rámci zdravotního pojištění mít uvedená změna nebude.</w:t>
      </w:r>
    </w:p>
    <w:p w14:paraId="14E2E346" w14:textId="77777777" w:rsidR="00A00DAE" w:rsidRDefault="00A00DAE" w:rsidP="00A00DAE">
      <w:pPr>
        <w:pStyle w:val="Normlnweb"/>
        <w:tabs>
          <w:tab w:val="num" w:pos="720"/>
          <w:tab w:val="left" w:pos="8460"/>
        </w:tabs>
        <w:spacing w:before="0" w:after="120" w:line="360" w:lineRule="auto"/>
        <w:jc w:val="both"/>
        <w:rPr>
          <w:rFonts w:ascii="Arial" w:hAnsi="Arial" w:cs="Arial"/>
          <w:b/>
          <w:color w:val="00B050"/>
          <w:sz w:val="22"/>
        </w:rPr>
      </w:pPr>
    </w:p>
    <w:p w14:paraId="5F35B697" w14:textId="77777777" w:rsidR="003754B1" w:rsidRDefault="003754B1" w:rsidP="00A00DAE">
      <w:pPr>
        <w:pStyle w:val="Normlnweb"/>
        <w:tabs>
          <w:tab w:val="num" w:pos="720"/>
          <w:tab w:val="left" w:pos="8460"/>
        </w:tabs>
        <w:spacing w:before="0" w:after="120" w:line="360" w:lineRule="auto"/>
        <w:jc w:val="both"/>
        <w:rPr>
          <w:rFonts w:ascii="Arial" w:hAnsi="Arial" w:cs="Arial"/>
          <w:b/>
          <w:color w:val="00B050"/>
          <w:sz w:val="22"/>
        </w:rPr>
      </w:pPr>
    </w:p>
    <w:p w14:paraId="2AAAA79B" w14:textId="77777777" w:rsidR="00A00DAE" w:rsidRDefault="00A00DAE" w:rsidP="00A00DAE">
      <w:pPr>
        <w:pStyle w:val="Normlnweb"/>
        <w:numPr>
          <w:ilvl w:val="0"/>
          <w:numId w:val="3"/>
        </w:numPr>
        <w:tabs>
          <w:tab w:val="left" w:pos="8460"/>
        </w:tabs>
        <w:spacing w:before="0" w:after="120" w:line="360" w:lineRule="auto"/>
        <w:jc w:val="both"/>
        <w:rPr>
          <w:rFonts w:ascii="Arial" w:hAnsi="Arial" w:cs="Arial"/>
          <w:b/>
          <w:sz w:val="22"/>
        </w:rPr>
      </w:pPr>
      <w:r>
        <w:rPr>
          <w:rFonts w:ascii="Arial" w:hAnsi="Arial" w:cs="Arial"/>
          <w:b/>
          <w:sz w:val="22"/>
        </w:rPr>
        <w:t>Projednávaná legislativa ve </w:t>
      </w:r>
      <w:proofErr w:type="spellStart"/>
      <w:r>
        <w:rPr>
          <w:rFonts w:ascii="Arial" w:hAnsi="Arial" w:cs="Arial"/>
          <w:b/>
          <w:sz w:val="22"/>
        </w:rPr>
        <w:t>spolugesci</w:t>
      </w:r>
      <w:proofErr w:type="spellEnd"/>
      <w:r>
        <w:rPr>
          <w:rFonts w:ascii="Arial" w:hAnsi="Arial" w:cs="Arial"/>
          <w:b/>
          <w:sz w:val="22"/>
        </w:rPr>
        <w:t xml:space="preserve"> </w:t>
      </w:r>
      <w:proofErr w:type="spellStart"/>
      <w:r>
        <w:rPr>
          <w:rFonts w:ascii="Arial" w:hAnsi="Arial" w:cs="Arial"/>
          <w:b/>
          <w:sz w:val="22"/>
        </w:rPr>
        <w:t>MZd</w:t>
      </w:r>
      <w:proofErr w:type="spellEnd"/>
    </w:p>
    <w:p w14:paraId="6FECBC99" w14:textId="77777777" w:rsidR="00A00DAE" w:rsidRPr="00DD72B4" w:rsidRDefault="00A00DAE" w:rsidP="00A00DAE">
      <w:pPr>
        <w:pStyle w:val="Normlnweb"/>
        <w:numPr>
          <w:ilvl w:val="0"/>
          <w:numId w:val="5"/>
        </w:numPr>
        <w:tabs>
          <w:tab w:val="left" w:pos="8460"/>
        </w:tabs>
        <w:spacing w:before="0" w:after="120" w:line="360" w:lineRule="auto"/>
        <w:jc w:val="both"/>
        <w:rPr>
          <w:rFonts w:ascii="Arial" w:hAnsi="Arial" w:cs="Arial"/>
          <w:i/>
          <w:sz w:val="22"/>
        </w:rPr>
      </w:pPr>
      <w:r>
        <w:rPr>
          <w:rFonts w:ascii="Arial" w:hAnsi="Arial" w:cs="Arial"/>
          <w:i/>
          <w:sz w:val="22"/>
        </w:rPr>
        <w:t>informace gestorů předpisů o pokroku v projednávání návrhů předpisů a diskuze</w:t>
      </w:r>
    </w:p>
    <w:p w14:paraId="680C2ADF" w14:textId="77777777" w:rsidR="00A00DAE" w:rsidRDefault="00A00DAE" w:rsidP="00A00DAE">
      <w:pPr>
        <w:pStyle w:val="Prosttext"/>
        <w:spacing w:after="120" w:line="360" w:lineRule="auto"/>
        <w:jc w:val="both"/>
        <w:rPr>
          <w:rFonts w:ascii="Arial" w:hAnsi="Arial" w:cs="Arial"/>
        </w:rPr>
      </w:pPr>
      <w:r w:rsidRPr="00604B53">
        <w:rPr>
          <w:rFonts w:ascii="Arial" w:hAnsi="Arial" w:cs="Arial"/>
          <w:b/>
          <w:i/>
          <w:color w:val="0070C0"/>
        </w:rPr>
        <w:t xml:space="preserve">Návrh nařízení Evropského parlamentu a Rady o </w:t>
      </w:r>
      <w:r w:rsidRPr="00604B53">
        <w:rPr>
          <w:rFonts w:ascii="Arial" w:hAnsi="Arial" w:cs="Arial"/>
          <w:b/>
          <w:i/>
          <w:color w:val="0070C0"/>
          <w:u w:val="single"/>
        </w:rPr>
        <w:t>minimálních požadavcích na</w:t>
      </w:r>
      <w:r>
        <w:rPr>
          <w:rFonts w:ascii="Arial" w:hAnsi="Arial" w:cs="Arial"/>
          <w:b/>
          <w:i/>
          <w:color w:val="0070C0"/>
          <w:u w:val="single"/>
        </w:rPr>
        <w:t> </w:t>
      </w:r>
      <w:r w:rsidRPr="00604B53">
        <w:rPr>
          <w:rFonts w:ascii="Arial" w:hAnsi="Arial" w:cs="Arial"/>
          <w:b/>
          <w:i/>
          <w:color w:val="0070C0"/>
          <w:u w:val="single"/>
        </w:rPr>
        <w:t>opětovné použití vody</w:t>
      </w:r>
      <w:r w:rsidRPr="00604B53">
        <w:rPr>
          <w:rFonts w:ascii="Arial" w:hAnsi="Arial" w:cs="Arial"/>
          <w:color w:val="0070C0"/>
        </w:rPr>
        <w:t xml:space="preserve"> </w:t>
      </w:r>
      <w:r>
        <w:rPr>
          <w:rFonts w:ascii="Arial" w:hAnsi="Arial" w:cs="Arial"/>
        </w:rPr>
        <w:t xml:space="preserve">(gestor </w:t>
      </w:r>
      <w:proofErr w:type="spellStart"/>
      <w:r>
        <w:rPr>
          <w:rFonts w:ascii="Arial" w:hAnsi="Arial" w:cs="Arial"/>
        </w:rPr>
        <w:t>MZe</w:t>
      </w:r>
      <w:proofErr w:type="spellEnd"/>
      <w:r>
        <w:rPr>
          <w:rFonts w:ascii="Arial" w:hAnsi="Arial" w:cs="Arial"/>
        </w:rPr>
        <w:t xml:space="preserve">, </w:t>
      </w:r>
      <w:proofErr w:type="spellStart"/>
      <w:r>
        <w:rPr>
          <w:rFonts w:ascii="Arial" w:hAnsi="Arial" w:cs="Arial"/>
        </w:rPr>
        <w:t>spolugesce</w:t>
      </w:r>
      <w:proofErr w:type="spellEnd"/>
      <w:r>
        <w:rPr>
          <w:rFonts w:ascii="Arial" w:hAnsi="Arial" w:cs="Arial"/>
        </w:rPr>
        <w:t xml:space="preserve"> MŽP a </w:t>
      </w:r>
      <w:proofErr w:type="gramStart"/>
      <w:r>
        <w:rPr>
          <w:rFonts w:ascii="Arial" w:hAnsi="Arial" w:cs="Arial"/>
        </w:rPr>
        <w:t xml:space="preserve">MZ- </w:t>
      </w:r>
      <w:proofErr w:type="spellStart"/>
      <w:r>
        <w:rPr>
          <w:rFonts w:ascii="Arial" w:hAnsi="Arial" w:cs="Arial"/>
        </w:rPr>
        <w:t>spolugestor</w:t>
      </w:r>
      <w:proofErr w:type="spellEnd"/>
      <w:proofErr w:type="gramEnd"/>
      <w:r>
        <w:rPr>
          <w:rFonts w:ascii="Arial" w:hAnsi="Arial" w:cs="Arial"/>
        </w:rPr>
        <w:t xml:space="preserve"> OVZ)</w:t>
      </w:r>
    </w:p>
    <w:p w14:paraId="35D59F6E" w14:textId="77777777" w:rsidR="00A00DAE" w:rsidRDefault="003754B1" w:rsidP="00A00DAE">
      <w:pPr>
        <w:pStyle w:val="Bezmezer"/>
        <w:spacing w:before="120" w:line="360" w:lineRule="auto"/>
        <w:jc w:val="both"/>
        <w:rPr>
          <w:rFonts w:cs="Arial"/>
          <w:sz w:val="22"/>
          <w:szCs w:val="22"/>
        </w:rPr>
      </w:pPr>
      <w:r>
        <w:rPr>
          <w:rFonts w:cs="Arial"/>
          <w:b/>
          <w:sz w:val="22"/>
          <w:szCs w:val="22"/>
        </w:rPr>
        <w:t xml:space="preserve">Ministerstvo zemědělství </w:t>
      </w:r>
      <w:r w:rsidRPr="003754B1">
        <w:rPr>
          <w:rFonts w:cs="Arial"/>
          <w:sz w:val="22"/>
          <w:szCs w:val="22"/>
        </w:rPr>
        <w:t>(dále jen „MZe“)</w:t>
      </w:r>
      <w:r w:rsidR="007E4A84">
        <w:rPr>
          <w:rFonts w:cs="Arial"/>
          <w:b/>
          <w:sz w:val="22"/>
          <w:szCs w:val="22"/>
        </w:rPr>
        <w:t xml:space="preserve"> </w:t>
      </w:r>
      <w:r w:rsidR="007E4A84" w:rsidRPr="007E4A84">
        <w:rPr>
          <w:rFonts w:cs="Arial"/>
          <w:sz w:val="22"/>
          <w:szCs w:val="22"/>
        </w:rPr>
        <w:t xml:space="preserve">(D. </w:t>
      </w:r>
      <w:proofErr w:type="spellStart"/>
      <w:r w:rsidR="007E4A84" w:rsidRPr="007E4A84">
        <w:rPr>
          <w:rFonts w:cs="Arial"/>
          <w:sz w:val="22"/>
          <w:szCs w:val="22"/>
        </w:rPr>
        <w:t>Lídlová</w:t>
      </w:r>
      <w:proofErr w:type="spellEnd"/>
      <w:r w:rsidR="007E4A84" w:rsidRPr="007E4A84">
        <w:rPr>
          <w:rFonts w:cs="Arial"/>
          <w:sz w:val="22"/>
          <w:szCs w:val="22"/>
        </w:rPr>
        <w:t>)</w:t>
      </w:r>
      <w:r w:rsidR="00A00DAE" w:rsidRPr="007E4A84">
        <w:rPr>
          <w:rFonts w:cs="Arial"/>
          <w:sz w:val="22"/>
          <w:szCs w:val="22"/>
        </w:rPr>
        <w:t xml:space="preserve"> </w:t>
      </w:r>
      <w:r w:rsidR="00A00DAE" w:rsidRPr="00D76CAC">
        <w:rPr>
          <w:rFonts w:cs="Arial"/>
          <w:sz w:val="22"/>
          <w:szCs w:val="22"/>
        </w:rPr>
        <w:t>informovala přítomné, že návrh nařízení byl EK představen v květnu r. 2018</w:t>
      </w:r>
      <w:r w:rsidR="007E4A84">
        <w:rPr>
          <w:rFonts w:cs="Arial"/>
          <w:sz w:val="22"/>
          <w:szCs w:val="22"/>
        </w:rPr>
        <w:t>.</w:t>
      </w:r>
      <w:r w:rsidR="00A00DAE" w:rsidRPr="00D76CAC">
        <w:rPr>
          <w:rFonts w:cs="Arial"/>
          <w:sz w:val="22"/>
          <w:szCs w:val="22"/>
        </w:rPr>
        <w:t xml:space="preserve"> Původním záměrem návrhu nařízení byla idea, že každý recyklovatelný odpad by měl být využit. Ve finále se od myšlenky opětovné recyklace a použití odpadních vod upustilo a návrh směrnice se zaměřil pouze na použití vody z čistíren odpadních vod pro</w:t>
      </w:r>
      <w:r w:rsidR="007E4A84">
        <w:rPr>
          <w:rFonts w:cs="Arial"/>
          <w:sz w:val="22"/>
          <w:szCs w:val="22"/>
        </w:rPr>
        <w:t> </w:t>
      </w:r>
      <w:r w:rsidR="00A00DAE" w:rsidRPr="00D76CAC">
        <w:rPr>
          <w:rFonts w:cs="Arial"/>
          <w:sz w:val="22"/>
          <w:szCs w:val="22"/>
        </w:rPr>
        <w:t>zemědělské účely.</w:t>
      </w:r>
    </w:p>
    <w:p w14:paraId="5F520072" w14:textId="77777777" w:rsidR="007E4A84" w:rsidRDefault="007E4A84" w:rsidP="00325077">
      <w:pPr>
        <w:spacing w:before="120" w:after="120" w:line="360" w:lineRule="auto"/>
        <w:jc w:val="both"/>
        <w:rPr>
          <w:rFonts w:ascii="Arial" w:hAnsi="Arial" w:cs="Arial"/>
          <w:sz w:val="22"/>
        </w:rPr>
      </w:pPr>
      <w:r w:rsidRPr="007E4A84">
        <w:rPr>
          <w:rFonts w:ascii="Arial" w:hAnsi="Arial" w:cs="Arial"/>
          <w:noProof/>
          <w:sz w:val="22"/>
        </w:rPr>
        <w:t xml:space="preserve">Dne 12. února 2019 plenární zasedání EP </w:t>
      </w:r>
      <w:r w:rsidRPr="007E4A84">
        <w:rPr>
          <w:rFonts w:ascii="Arial" w:hAnsi="Arial" w:cs="Arial"/>
          <w:sz w:val="22"/>
        </w:rPr>
        <w:t>schválilo k návrhu postoj v prvním čtení na základě zprávy</w:t>
      </w:r>
      <w:r w:rsidRPr="007E4A84">
        <w:rPr>
          <w:rFonts w:ascii="Arial" w:hAnsi="Arial" w:cs="Arial"/>
          <w:noProof/>
          <w:sz w:val="22"/>
        </w:rPr>
        <w:t xml:space="preserve"> z</w:t>
      </w:r>
      <w:r w:rsidRPr="007E4A84">
        <w:rPr>
          <w:rFonts w:ascii="Arial" w:hAnsi="Arial" w:cs="Arial"/>
          <w:sz w:val="22"/>
        </w:rPr>
        <w:t xml:space="preserve">pravodajky Simony </w:t>
      </w:r>
      <w:proofErr w:type="spellStart"/>
      <w:r w:rsidRPr="007E4A84">
        <w:rPr>
          <w:rFonts w:ascii="Arial" w:hAnsi="Arial" w:cs="Arial"/>
          <w:sz w:val="22"/>
        </w:rPr>
        <w:t>Bonafè</w:t>
      </w:r>
      <w:proofErr w:type="spellEnd"/>
      <w:r w:rsidRPr="007E4A84">
        <w:rPr>
          <w:rFonts w:ascii="Arial" w:hAnsi="Arial" w:cs="Arial"/>
          <w:sz w:val="22"/>
        </w:rPr>
        <w:t xml:space="preserve">. Poté, byl dne 26. června 2019 na Radě ENVI schválen obecný přístup.  </w:t>
      </w:r>
    </w:p>
    <w:p w14:paraId="67E80C2C" w14:textId="77777777" w:rsidR="00325077" w:rsidRDefault="00325077" w:rsidP="00325077">
      <w:pPr>
        <w:pStyle w:val="Prosttext"/>
        <w:spacing w:after="120" w:line="360" w:lineRule="auto"/>
        <w:jc w:val="both"/>
        <w:rPr>
          <w:rFonts w:ascii="Arial" w:hAnsi="Arial" w:cs="Arial"/>
          <w:szCs w:val="22"/>
        </w:rPr>
      </w:pPr>
      <w:r>
        <w:rPr>
          <w:rFonts w:ascii="Arial" w:hAnsi="Arial" w:cs="Arial"/>
        </w:rPr>
        <w:t xml:space="preserve">Od října se uskutečnily celkem dva trialogy. </w:t>
      </w:r>
      <w:r w:rsidRPr="00767BD8">
        <w:rPr>
          <w:rFonts w:ascii="Arial" w:hAnsi="Arial" w:cs="Arial"/>
          <w:bCs/>
          <w:szCs w:val="22"/>
        </w:rPr>
        <w:t xml:space="preserve">Poslední </w:t>
      </w:r>
      <w:r>
        <w:rPr>
          <w:rFonts w:ascii="Arial" w:hAnsi="Arial" w:cs="Arial"/>
          <w:bCs/>
          <w:szCs w:val="22"/>
        </w:rPr>
        <w:t>z nich</w:t>
      </w:r>
      <w:r w:rsidRPr="00767BD8">
        <w:rPr>
          <w:rFonts w:ascii="Arial" w:hAnsi="Arial" w:cs="Arial"/>
          <w:bCs/>
          <w:szCs w:val="22"/>
        </w:rPr>
        <w:t xml:space="preserve"> se uskutečnil dne 12. listopadu 2019 a lze ho označit za úspěšný, jelikož </w:t>
      </w:r>
      <w:r w:rsidRPr="00767BD8">
        <w:rPr>
          <w:rFonts w:ascii="Arial" w:hAnsi="Arial" w:cs="Arial"/>
          <w:szCs w:val="22"/>
        </w:rPr>
        <w:t>došlo k pokroku v řadě elementů. Bude třeba pokračovat v technických diskuzích a hledat kompromisy v otázkách udělování povolení, procesu řízení rizik či stanovení bodu souladu. Jižní státy požadují flexibilitu ve vydávání povolení a</w:t>
      </w:r>
      <w:r>
        <w:rPr>
          <w:rFonts w:ascii="Arial" w:hAnsi="Arial" w:cs="Arial"/>
          <w:szCs w:val="22"/>
        </w:rPr>
        <w:t> </w:t>
      </w:r>
      <w:r w:rsidRPr="00767BD8">
        <w:rPr>
          <w:rFonts w:ascii="Arial" w:hAnsi="Arial" w:cs="Arial"/>
          <w:szCs w:val="22"/>
        </w:rPr>
        <w:t>implementovatelnost</w:t>
      </w:r>
      <w:r>
        <w:rPr>
          <w:rFonts w:ascii="Arial" w:hAnsi="Arial" w:cs="Arial"/>
          <w:szCs w:val="22"/>
        </w:rPr>
        <w:t>i</w:t>
      </w:r>
      <w:r w:rsidRPr="00767BD8">
        <w:rPr>
          <w:rFonts w:ascii="Arial" w:hAnsi="Arial" w:cs="Arial"/>
          <w:szCs w:val="22"/>
        </w:rPr>
        <w:t xml:space="preserve"> celého nařízení a omezení administrativní zátěže, což jsou nezbytné podmínky pro to, aby nařízení mělo přidanou hodnotu. Druhá skupina ČS, včetně </w:t>
      </w:r>
      <w:r w:rsidRPr="00767BD8">
        <w:rPr>
          <w:rFonts w:ascii="Arial" w:hAnsi="Arial" w:cs="Arial"/>
          <w:bCs/>
          <w:szCs w:val="22"/>
        </w:rPr>
        <w:t>ČR,</w:t>
      </w:r>
      <w:r w:rsidRPr="00767BD8">
        <w:rPr>
          <w:rFonts w:ascii="Arial" w:hAnsi="Arial" w:cs="Arial"/>
          <w:szCs w:val="22"/>
        </w:rPr>
        <w:t xml:space="preserve"> pak apel</w:t>
      </w:r>
      <w:r>
        <w:rPr>
          <w:rFonts w:ascii="Arial" w:hAnsi="Arial" w:cs="Arial"/>
          <w:szCs w:val="22"/>
        </w:rPr>
        <w:t>uje</w:t>
      </w:r>
      <w:r w:rsidRPr="00767BD8">
        <w:rPr>
          <w:rFonts w:ascii="Arial" w:hAnsi="Arial" w:cs="Arial"/>
          <w:szCs w:val="22"/>
        </w:rPr>
        <w:t xml:space="preserve"> na zachování možnosti derogace v čl. 2. 2. FI PRES doufá, že konečné dohody bude dosaženo na </w:t>
      </w:r>
      <w:r>
        <w:rPr>
          <w:rFonts w:ascii="Arial" w:hAnsi="Arial" w:cs="Arial"/>
          <w:szCs w:val="22"/>
        </w:rPr>
        <w:t>třetím</w:t>
      </w:r>
      <w:r w:rsidRPr="00767BD8">
        <w:rPr>
          <w:rFonts w:ascii="Arial" w:hAnsi="Arial" w:cs="Arial"/>
          <w:szCs w:val="22"/>
        </w:rPr>
        <w:t xml:space="preserve"> trialogu dne 2. prosince 2019.</w:t>
      </w:r>
    </w:p>
    <w:p w14:paraId="4C27F05D" w14:textId="77777777" w:rsidR="00325077" w:rsidRPr="00767BD8" w:rsidRDefault="00325077" w:rsidP="00325077">
      <w:pPr>
        <w:pStyle w:val="Prosttext"/>
        <w:spacing w:after="120" w:line="360" w:lineRule="auto"/>
        <w:jc w:val="both"/>
        <w:rPr>
          <w:rFonts w:ascii="Arial" w:hAnsi="Arial" w:cs="Arial"/>
          <w:szCs w:val="22"/>
        </w:rPr>
      </w:pPr>
      <w:r w:rsidRPr="00325077">
        <w:rPr>
          <w:rFonts w:ascii="Arial" w:hAnsi="Arial" w:cs="Arial"/>
          <w:b/>
          <w:szCs w:val="22"/>
        </w:rPr>
        <w:t xml:space="preserve">MZe </w:t>
      </w:r>
      <w:r>
        <w:rPr>
          <w:rFonts w:ascii="Arial" w:hAnsi="Arial" w:cs="Arial"/>
          <w:szCs w:val="22"/>
        </w:rPr>
        <w:t xml:space="preserve">(D. </w:t>
      </w:r>
      <w:proofErr w:type="spellStart"/>
      <w:r>
        <w:rPr>
          <w:rFonts w:ascii="Arial" w:hAnsi="Arial" w:cs="Arial"/>
          <w:szCs w:val="22"/>
        </w:rPr>
        <w:t>Lídlová</w:t>
      </w:r>
      <w:proofErr w:type="spellEnd"/>
      <w:r>
        <w:rPr>
          <w:rFonts w:ascii="Arial" w:hAnsi="Arial" w:cs="Arial"/>
          <w:szCs w:val="22"/>
        </w:rPr>
        <w:t xml:space="preserve">) upozornila, že před jednáním </w:t>
      </w:r>
      <w:proofErr w:type="spellStart"/>
      <w:r>
        <w:rPr>
          <w:rFonts w:ascii="Arial" w:hAnsi="Arial" w:cs="Arial"/>
          <w:szCs w:val="22"/>
        </w:rPr>
        <w:t>Coreperu</w:t>
      </w:r>
      <w:proofErr w:type="spellEnd"/>
      <w:r>
        <w:rPr>
          <w:rFonts w:ascii="Arial" w:hAnsi="Arial" w:cs="Arial"/>
          <w:szCs w:val="22"/>
        </w:rPr>
        <w:t xml:space="preserve"> (dále jen „CRP“) dne 27. listopadu 2019 bude resortům rozeslán podkladový dokument, který se vztahuje k revidovanému mandátu pro třetí trialog, a požádala MZ, aby zaslalo MZe případné připomínky, které</w:t>
      </w:r>
      <w:r w:rsidR="00211AA4">
        <w:rPr>
          <w:rFonts w:ascii="Arial" w:hAnsi="Arial" w:cs="Arial"/>
          <w:szCs w:val="22"/>
        </w:rPr>
        <w:t> </w:t>
      </w:r>
      <w:r>
        <w:rPr>
          <w:rFonts w:ascii="Arial" w:hAnsi="Arial" w:cs="Arial"/>
          <w:szCs w:val="22"/>
        </w:rPr>
        <w:t>by</w:t>
      </w:r>
      <w:r w:rsidR="00211AA4">
        <w:rPr>
          <w:rFonts w:ascii="Arial" w:hAnsi="Arial" w:cs="Arial"/>
          <w:szCs w:val="22"/>
        </w:rPr>
        <w:t> </w:t>
      </w:r>
      <w:r>
        <w:rPr>
          <w:rFonts w:ascii="Arial" w:hAnsi="Arial" w:cs="Arial"/>
          <w:szCs w:val="22"/>
        </w:rPr>
        <w:t>k dokumentu chtělo uplatnit.</w:t>
      </w:r>
    </w:p>
    <w:p w14:paraId="333D0DB5" w14:textId="77777777" w:rsidR="008640B7" w:rsidRPr="00767BD8" w:rsidRDefault="008640B7" w:rsidP="008640B7">
      <w:pPr>
        <w:pStyle w:val="Prosttext"/>
        <w:numPr>
          <w:ilvl w:val="0"/>
          <w:numId w:val="3"/>
        </w:numPr>
        <w:spacing w:before="240" w:after="120" w:line="360" w:lineRule="auto"/>
        <w:jc w:val="both"/>
        <w:rPr>
          <w:rFonts w:ascii="Arial" w:hAnsi="Arial" w:cs="Arial"/>
          <w:b/>
        </w:rPr>
      </w:pPr>
      <w:r w:rsidRPr="00767BD8">
        <w:rPr>
          <w:rFonts w:ascii="Arial" w:hAnsi="Arial" w:cs="Arial"/>
          <w:b/>
        </w:rPr>
        <w:t>Různé</w:t>
      </w:r>
    </w:p>
    <w:p w14:paraId="48439E23" w14:textId="77777777" w:rsidR="008640B7" w:rsidRPr="003754B1" w:rsidRDefault="008640B7" w:rsidP="008640B7">
      <w:pPr>
        <w:pStyle w:val="Prosttext"/>
        <w:spacing w:before="240" w:after="120" w:line="360" w:lineRule="auto"/>
        <w:jc w:val="both"/>
        <w:rPr>
          <w:rFonts w:ascii="Arial" w:hAnsi="Arial" w:cs="Arial"/>
          <w:b/>
          <w:i/>
          <w:color w:val="0070C0"/>
        </w:rPr>
      </w:pPr>
      <w:r w:rsidRPr="003754B1">
        <w:rPr>
          <w:rFonts w:ascii="Arial" w:hAnsi="Arial" w:cs="Arial"/>
          <w:b/>
          <w:i/>
          <w:color w:val="0070C0"/>
        </w:rPr>
        <w:t>Strategický přístup Evropské unie k léčivým přípravkům v životním prostředí</w:t>
      </w:r>
    </w:p>
    <w:p w14:paraId="65168632" w14:textId="77777777" w:rsidR="003754B1" w:rsidRPr="003754B1" w:rsidRDefault="003754B1" w:rsidP="003754B1">
      <w:pPr>
        <w:pStyle w:val="Prosttext"/>
        <w:spacing w:after="120" w:line="360" w:lineRule="auto"/>
        <w:jc w:val="both"/>
        <w:rPr>
          <w:rFonts w:ascii="Arial" w:hAnsi="Arial" w:cs="Arial"/>
          <w:b/>
        </w:rPr>
      </w:pPr>
      <w:r w:rsidRPr="003754B1">
        <w:rPr>
          <w:rFonts w:ascii="Arial" w:hAnsi="Arial" w:cs="Arial"/>
          <w:b/>
        </w:rPr>
        <w:t xml:space="preserve">Ř MEZ </w:t>
      </w:r>
      <w:r w:rsidRPr="003754B1">
        <w:rPr>
          <w:rFonts w:ascii="Arial" w:hAnsi="Arial" w:cs="Arial"/>
        </w:rPr>
        <w:t xml:space="preserve">požádala o představení tohoto bodu dalšího </w:t>
      </w:r>
      <w:r w:rsidRPr="003754B1">
        <w:rPr>
          <w:rFonts w:ascii="Arial" w:hAnsi="Arial" w:cs="Arial"/>
          <w:b/>
        </w:rPr>
        <w:t xml:space="preserve">zástupce MEZ/1 </w:t>
      </w:r>
      <w:r w:rsidRPr="003754B1">
        <w:rPr>
          <w:rFonts w:ascii="Arial" w:hAnsi="Arial" w:cs="Arial"/>
        </w:rPr>
        <w:t>(Vlasta Rakovičová).</w:t>
      </w:r>
      <w:r w:rsidRPr="003754B1">
        <w:rPr>
          <w:rFonts w:ascii="Arial" w:hAnsi="Arial" w:cs="Arial"/>
          <w:b/>
        </w:rPr>
        <w:t xml:space="preserve"> </w:t>
      </w:r>
    </w:p>
    <w:p w14:paraId="2C271211" w14:textId="77777777" w:rsidR="003754B1" w:rsidRPr="003754B1" w:rsidRDefault="003754B1" w:rsidP="003754B1">
      <w:pPr>
        <w:pStyle w:val="Prosttext"/>
        <w:spacing w:before="240" w:after="120" w:line="360" w:lineRule="auto"/>
        <w:jc w:val="both"/>
        <w:rPr>
          <w:rFonts w:ascii="Arial" w:hAnsi="Arial" w:cs="Arial"/>
        </w:rPr>
      </w:pPr>
      <w:r w:rsidRPr="003754B1">
        <w:rPr>
          <w:rFonts w:ascii="Arial" w:hAnsi="Arial" w:cs="Arial"/>
          <w:b/>
        </w:rPr>
        <w:t>MEZ/1</w:t>
      </w:r>
      <w:r w:rsidR="001A4C79">
        <w:rPr>
          <w:rFonts w:ascii="Arial" w:hAnsi="Arial" w:cs="Arial"/>
          <w:b/>
        </w:rPr>
        <w:t xml:space="preserve"> </w:t>
      </w:r>
      <w:r w:rsidRPr="001A4C79">
        <w:rPr>
          <w:rFonts w:ascii="Arial" w:hAnsi="Arial" w:cs="Arial"/>
        </w:rPr>
        <w:t xml:space="preserve">(V. Rakovičová) </w:t>
      </w:r>
      <w:r w:rsidRPr="003754B1">
        <w:rPr>
          <w:rFonts w:ascii="Arial" w:hAnsi="Arial" w:cs="Arial"/>
        </w:rPr>
        <w:t xml:space="preserve">tento bod uvedla tím, že MZ je </w:t>
      </w:r>
      <w:proofErr w:type="spellStart"/>
      <w:r w:rsidRPr="003754B1">
        <w:rPr>
          <w:rFonts w:ascii="Arial" w:hAnsi="Arial" w:cs="Arial"/>
        </w:rPr>
        <w:t>spolugestorem</w:t>
      </w:r>
      <w:proofErr w:type="spellEnd"/>
      <w:r w:rsidRPr="003754B1">
        <w:rPr>
          <w:rFonts w:ascii="Arial" w:hAnsi="Arial" w:cs="Arial"/>
        </w:rPr>
        <w:t xml:space="preserve"> ke Sdělení EK: Strategický přístup EU k LP v životním prostředí (dále jen „Sdělení“ a „ŽP“), jehož gestorem je Ministerstvo životního prostředí (dále jen „MŽP“) a dalšími </w:t>
      </w:r>
      <w:proofErr w:type="spellStart"/>
      <w:r w:rsidRPr="003754B1">
        <w:rPr>
          <w:rFonts w:ascii="Arial" w:hAnsi="Arial" w:cs="Arial"/>
        </w:rPr>
        <w:t>spolugestory</w:t>
      </w:r>
      <w:proofErr w:type="spellEnd"/>
      <w:r w:rsidRPr="003754B1">
        <w:rPr>
          <w:rFonts w:ascii="Arial" w:hAnsi="Arial" w:cs="Arial"/>
        </w:rPr>
        <w:t xml:space="preserve"> jsou </w:t>
      </w:r>
      <w:proofErr w:type="spellStart"/>
      <w:r>
        <w:rPr>
          <w:rFonts w:ascii="Arial" w:hAnsi="Arial" w:cs="Arial"/>
        </w:rPr>
        <w:t>MZe</w:t>
      </w:r>
      <w:proofErr w:type="spellEnd"/>
      <w:r w:rsidRPr="003754B1">
        <w:rPr>
          <w:rFonts w:ascii="Arial" w:hAnsi="Arial" w:cs="Arial"/>
        </w:rPr>
        <w:t>, Ministerstvo školství, mládeže a tělovýchovy a Ministerstvo průmyslu a obchodu</w:t>
      </w:r>
      <w:r>
        <w:rPr>
          <w:rFonts w:ascii="Arial" w:hAnsi="Arial" w:cs="Arial"/>
        </w:rPr>
        <w:t xml:space="preserve"> (dále jen „MPO“)</w:t>
      </w:r>
      <w:r w:rsidRPr="003754B1">
        <w:rPr>
          <w:rFonts w:ascii="Arial" w:hAnsi="Arial" w:cs="Arial"/>
        </w:rPr>
        <w:t xml:space="preserve">. </w:t>
      </w:r>
      <w:r w:rsidRPr="003754B1">
        <w:rPr>
          <w:rFonts w:ascii="Arial" w:hAnsi="Arial" w:cs="Arial"/>
        </w:rPr>
        <w:lastRenderedPageBreak/>
        <w:t xml:space="preserve">Předmětný dokument si vybraly k projednávání obě komory Parlamentu ČR, na základě čehož byla vypracována rámcová pozice, která byla schválena na jednání Výboru pro EU na pracovní úrovni dne 28. května 2019. Stanovisko Senátu, ze kterého následně vyplynula informační povinnost, bylo vydáno dne 24. července t.r. </w:t>
      </w:r>
    </w:p>
    <w:p w14:paraId="71ECF136" w14:textId="77777777" w:rsidR="003754B1" w:rsidRPr="003754B1" w:rsidRDefault="003754B1" w:rsidP="003754B1">
      <w:pPr>
        <w:pStyle w:val="Prosttext"/>
        <w:spacing w:before="240" w:after="120" w:line="360" w:lineRule="auto"/>
        <w:jc w:val="both"/>
        <w:rPr>
          <w:rFonts w:ascii="Arial" w:hAnsi="Arial" w:cs="Arial"/>
        </w:rPr>
      </w:pPr>
      <w:r w:rsidRPr="003754B1">
        <w:rPr>
          <w:rFonts w:ascii="Arial" w:hAnsi="Arial" w:cs="Arial"/>
          <w:b/>
        </w:rPr>
        <w:t>MEZ/1</w:t>
      </w:r>
      <w:r w:rsidR="001A4C79">
        <w:rPr>
          <w:rFonts w:ascii="Arial" w:hAnsi="Arial" w:cs="Arial"/>
          <w:b/>
        </w:rPr>
        <w:t xml:space="preserve"> </w:t>
      </w:r>
      <w:r w:rsidRPr="001A4C79">
        <w:rPr>
          <w:rFonts w:ascii="Arial" w:hAnsi="Arial" w:cs="Arial"/>
        </w:rPr>
        <w:t>(V. Rakovičová)</w:t>
      </w:r>
      <w:r w:rsidRPr="003754B1">
        <w:rPr>
          <w:rFonts w:ascii="Arial" w:hAnsi="Arial" w:cs="Arial"/>
          <w:b/>
        </w:rPr>
        <w:t xml:space="preserve"> </w:t>
      </w:r>
      <w:r w:rsidRPr="003754B1">
        <w:rPr>
          <w:rFonts w:ascii="Arial" w:hAnsi="Arial" w:cs="Arial"/>
        </w:rPr>
        <w:t>informovala, že</w:t>
      </w:r>
      <w:r w:rsidRPr="003754B1">
        <w:rPr>
          <w:rFonts w:ascii="Arial" w:hAnsi="Arial" w:cs="Arial"/>
          <w:b/>
        </w:rPr>
        <w:t xml:space="preserve"> </w:t>
      </w:r>
      <w:r w:rsidRPr="003754B1">
        <w:rPr>
          <w:rFonts w:ascii="Arial" w:hAnsi="Arial" w:cs="Arial"/>
        </w:rPr>
        <w:t xml:space="preserve">o podstatě předmětného sdělení EK byla poskytnuta informace na předešlém jednání RKS MZ, které se konalo dne 29. května 2019. Na předmětném zasedání RKS bylo předáno sdělení o samotné výše uvedené infomační povinnosti. O jejím plnění byl pan předseda Senátu informován prostřednictvím dopisu MŽP, do kterého postoupily vstupy dotčené rezorty v roli </w:t>
      </w:r>
      <w:proofErr w:type="spellStart"/>
      <w:r w:rsidRPr="003754B1">
        <w:rPr>
          <w:rFonts w:ascii="Arial" w:hAnsi="Arial" w:cs="Arial"/>
        </w:rPr>
        <w:t>spolugestora</w:t>
      </w:r>
      <w:proofErr w:type="spellEnd"/>
      <w:r w:rsidRPr="003754B1">
        <w:rPr>
          <w:rFonts w:ascii="Arial" w:hAnsi="Arial" w:cs="Arial"/>
        </w:rPr>
        <w:t>, včetně MZ. Informační povinnost je založena na informování o dvou bodech, které byly doporučeny ze</w:t>
      </w:r>
      <w:r>
        <w:rPr>
          <w:rFonts w:ascii="Arial" w:hAnsi="Arial" w:cs="Arial"/>
        </w:rPr>
        <w:t> </w:t>
      </w:r>
      <w:r w:rsidRPr="003754B1">
        <w:rPr>
          <w:rFonts w:ascii="Arial" w:hAnsi="Arial" w:cs="Arial"/>
        </w:rPr>
        <w:t xml:space="preserve">strany Senátu Vládě ČR. </w:t>
      </w:r>
    </w:p>
    <w:p w14:paraId="29EE990F" w14:textId="77777777" w:rsidR="003754B1" w:rsidRPr="003754B1" w:rsidRDefault="003754B1" w:rsidP="003754B1">
      <w:pPr>
        <w:pStyle w:val="Prosttext"/>
        <w:spacing w:before="240" w:after="120" w:line="360" w:lineRule="auto"/>
        <w:jc w:val="both"/>
        <w:rPr>
          <w:rFonts w:ascii="Arial" w:hAnsi="Arial" w:cs="Arial"/>
        </w:rPr>
      </w:pPr>
      <w:r w:rsidRPr="003754B1">
        <w:rPr>
          <w:rFonts w:ascii="Arial" w:hAnsi="Arial" w:cs="Arial"/>
        </w:rPr>
        <w:t xml:space="preserve">K prvnímu doporučení Senátu lze uvést, že Vláda ČR podporuje edukační a informační kampaň týkající se nakládání s LP a jejich likvidace. Konkrétně v letošním roce SÚKL realizoval informační kampaň prostřednictvím tištěných sdělovacích prostředků na téma nakládání s LP, správného skladování a jejich nákupu na internetu. Rovněž je vedena kampaň pod názvem Léky do koše nepatří a v neposlední řadě SÚKL pravidelně aktualizuje webovou stránku www.olecich.cz, a to se záměrem poskytnout veřejnosti jasné, srozumitelné a přehledné informace v dané oblasti. </w:t>
      </w:r>
    </w:p>
    <w:p w14:paraId="4172926A" w14:textId="77777777" w:rsidR="003754B1" w:rsidRPr="003754B1" w:rsidRDefault="003754B1" w:rsidP="003754B1">
      <w:pPr>
        <w:pStyle w:val="Prosttext"/>
        <w:spacing w:before="240" w:after="120" w:line="360" w:lineRule="auto"/>
        <w:jc w:val="both"/>
        <w:rPr>
          <w:rFonts w:ascii="Arial" w:hAnsi="Arial" w:cs="Arial"/>
        </w:rPr>
      </w:pPr>
      <w:r w:rsidRPr="003754B1">
        <w:rPr>
          <w:rFonts w:ascii="Arial" w:hAnsi="Arial" w:cs="Arial"/>
        </w:rPr>
        <w:t xml:space="preserve">Druhé doporučení se zaměřuje na podporu výzkumu, vývoje a inovací v oblasti LP a monitoringu jejich reziduí. V rámci gesční působnosti MZ lze konstatovat, že u žádostí o registraci LP pro humánní a veterinární použití je již standardně požadováno v souladu s § 26 zákona č. 378/2007 Sb., o léčivech, hodnocení potenciálních rizik dopadu LP na ŽP, včetně opatření pro omezení rizik. V této souvislosti na úrovni EU skončilo dne 30. června 2019 připomínkové řízení pokynu </w:t>
      </w:r>
      <w:r>
        <w:rPr>
          <w:rFonts w:ascii="Arial" w:hAnsi="Arial" w:cs="Arial"/>
        </w:rPr>
        <w:t>Evropské lékové agentury (dále jen „</w:t>
      </w:r>
      <w:r w:rsidRPr="003754B1">
        <w:rPr>
          <w:rFonts w:ascii="Arial" w:hAnsi="Arial" w:cs="Arial"/>
        </w:rPr>
        <w:t>EMA</w:t>
      </w:r>
      <w:r>
        <w:rPr>
          <w:rFonts w:ascii="Arial" w:hAnsi="Arial" w:cs="Arial"/>
        </w:rPr>
        <w:t>“)</w:t>
      </w:r>
      <w:r w:rsidRPr="003754B1">
        <w:rPr>
          <w:rFonts w:ascii="Arial" w:hAnsi="Arial" w:cs="Arial"/>
        </w:rPr>
        <w:t xml:space="preserve"> k hodnocení environmentálního rizika humánních LP: „</w:t>
      </w:r>
      <w:proofErr w:type="spellStart"/>
      <w:r w:rsidRPr="003754B1">
        <w:rPr>
          <w:rFonts w:ascii="Arial" w:hAnsi="Arial" w:cs="Arial"/>
        </w:rPr>
        <w:t>Guideline</w:t>
      </w:r>
      <w:proofErr w:type="spellEnd"/>
      <w:r w:rsidRPr="003754B1">
        <w:rPr>
          <w:rFonts w:ascii="Arial" w:hAnsi="Arial" w:cs="Arial"/>
        </w:rPr>
        <w:t xml:space="preserve"> on </w:t>
      </w:r>
      <w:proofErr w:type="spellStart"/>
      <w:r w:rsidRPr="003754B1">
        <w:rPr>
          <w:rFonts w:ascii="Arial" w:hAnsi="Arial" w:cs="Arial"/>
        </w:rPr>
        <w:t>the</w:t>
      </w:r>
      <w:proofErr w:type="spellEnd"/>
      <w:r w:rsidRPr="003754B1">
        <w:rPr>
          <w:rFonts w:ascii="Arial" w:hAnsi="Arial" w:cs="Arial"/>
        </w:rPr>
        <w:t xml:space="preserve"> </w:t>
      </w:r>
      <w:proofErr w:type="spellStart"/>
      <w:r w:rsidRPr="003754B1">
        <w:rPr>
          <w:rFonts w:ascii="Arial" w:hAnsi="Arial" w:cs="Arial"/>
        </w:rPr>
        <w:t>environmental</w:t>
      </w:r>
      <w:proofErr w:type="spellEnd"/>
      <w:r w:rsidRPr="003754B1">
        <w:rPr>
          <w:rFonts w:ascii="Arial" w:hAnsi="Arial" w:cs="Arial"/>
        </w:rPr>
        <w:t xml:space="preserve"> risk </w:t>
      </w:r>
      <w:proofErr w:type="spellStart"/>
      <w:r w:rsidRPr="003754B1">
        <w:rPr>
          <w:rFonts w:ascii="Arial" w:hAnsi="Arial" w:cs="Arial"/>
        </w:rPr>
        <w:t>assessment</w:t>
      </w:r>
      <w:proofErr w:type="spellEnd"/>
      <w:r w:rsidRPr="003754B1">
        <w:rPr>
          <w:rFonts w:ascii="Arial" w:hAnsi="Arial" w:cs="Arial"/>
        </w:rPr>
        <w:t xml:space="preserve"> </w:t>
      </w:r>
      <w:proofErr w:type="spellStart"/>
      <w:r w:rsidRPr="003754B1">
        <w:rPr>
          <w:rFonts w:ascii="Arial" w:hAnsi="Arial" w:cs="Arial"/>
        </w:rPr>
        <w:t>of</w:t>
      </w:r>
      <w:proofErr w:type="spellEnd"/>
      <w:r w:rsidRPr="003754B1">
        <w:rPr>
          <w:rFonts w:ascii="Arial" w:hAnsi="Arial" w:cs="Arial"/>
        </w:rPr>
        <w:t xml:space="preserve"> </w:t>
      </w:r>
      <w:proofErr w:type="spellStart"/>
      <w:r w:rsidRPr="003754B1">
        <w:rPr>
          <w:rFonts w:ascii="Arial" w:hAnsi="Arial" w:cs="Arial"/>
        </w:rPr>
        <w:t>medicinal</w:t>
      </w:r>
      <w:proofErr w:type="spellEnd"/>
      <w:r w:rsidRPr="003754B1">
        <w:rPr>
          <w:rFonts w:ascii="Arial" w:hAnsi="Arial" w:cs="Arial"/>
        </w:rPr>
        <w:t xml:space="preserve"> </w:t>
      </w:r>
      <w:proofErr w:type="spellStart"/>
      <w:r w:rsidRPr="003754B1">
        <w:rPr>
          <w:rFonts w:ascii="Arial" w:hAnsi="Arial" w:cs="Arial"/>
        </w:rPr>
        <w:t>products</w:t>
      </w:r>
      <w:proofErr w:type="spellEnd"/>
      <w:r w:rsidRPr="003754B1">
        <w:rPr>
          <w:rFonts w:ascii="Arial" w:hAnsi="Arial" w:cs="Arial"/>
        </w:rPr>
        <w:t xml:space="preserve"> </w:t>
      </w:r>
      <w:proofErr w:type="spellStart"/>
      <w:r w:rsidRPr="003754B1">
        <w:rPr>
          <w:rFonts w:ascii="Arial" w:hAnsi="Arial" w:cs="Arial"/>
        </w:rPr>
        <w:t>for</w:t>
      </w:r>
      <w:proofErr w:type="spellEnd"/>
      <w:r w:rsidRPr="003754B1">
        <w:rPr>
          <w:rFonts w:ascii="Arial" w:hAnsi="Arial" w:cs="Arial"/>
        </w:rPr>
        <w:t xml:space="preserve"> </w:t>
      </w:r>
      <w:proofErr w:type="spellStart"/>
      <w:r w:rsidRPr="003754B1">
        <w:rPr>
          <w:rFonts w:ascii="Arial" w:hAnsi="Arial" w:cs="Arial"/>
        </w:rPr>
        <w:t>human</w:t>
      </w:r>
      <w:proofErr w:type="spellEnd"/>
      <w:r w:rsidRPr="003754B1">
        <w:rPr>
          <w:rFonts w:ascii="Arial" w:hAnsi="Arial" w:cs="Arial"/>
        </w:rPr>
        <w:t xml:space="preserve"> use“. Vydání pokynu je předpokládáno na začátku roku 2020.</w:t>
      </w:r>
    </w:p>
    <w:p w14:paraId="6367CEA9" w14:textId="77777777" w:rsidR="003754B1" w:rsidRPr="003754B1" w:rsidRDefault="003754B1" w:rsidP="003754B1">
      <w:pPr>
        <w:pStyle w:val="Prosttext"/>
        <w:spacing w:before="240" w:after="120" w:line="360" w:lineRule="auto"/>
        <w:jc w:val="both"/>
        <w:rPr>
          <w:rFonts w:ascii="Arial" w:hAnsi="Arial" w:cs="Arial"/>
        </w:rPr>
      </w:pPr>
      <w:r w:rsidRPr="003754B1">
        <w:rPr>
          <w:rFonts w:ascii="Arial" w:hAnsi="Arial" w:cs="Arial"/>
        </w:rPr>
        <w:t>V rámci dané problematiky byl uskutečněn rovněž v letech 2009-2011 první plošný tzv. </w:t>
      </w:r>
      <w:proofErr w:type="spellStart"/>
      <w:r w:rsidRPr="003754B1">
        <w:rPr>
          <w:rFonts w:ascii="Arial" w:hAnsi="Arial" w:cs="Arial"/>
        </w:rPr>
        <w:t>screening</w:t>
      </w:r>
      <w:proofErr w:type="spellEnd"/>
      <w:r w:rsidRPr="003754B1">
        <w:rPr>
          <w:rFonts w:ascii="Arial" w:hAnsi="Arial" w:cs="Arial"/>
        </w:rPr>
        <w:t xml:space="preserve"> humánních LP v pitných vodách v ČR s názvem „Výskyt a zdravotní rizika zbytků humánních LP v pitných vodách“. Průzkum prokázal, že předem identifikované látky se vyskytovaly výjimečně a z expozice těmto látkám ve zjištěném množství nehrozilo žádné zdravotní riziko.</w:t>
      </w:r>
    </w:p>
    <w:p w14:paraId="207027A7" w14:textId="77777777" w:rsidR="003754B1" w:rsidRPr="003754B1" w:rsidRDefault="003754B1" w:rsidP="003754B1">
      <w:pPr>
        <w:pStyle w:val="Prosttext"/>
        <w:spacing w:before="240" w:after="120" w:line="360" w:lineRule="auto"/>
        <w:jc w:val="both"/>
        <w:rPr>
          <w:rFonts w:ascii="Arial" w:hAnsi="Arial" w:cs="Arial"/>
        </w:rPr>
      </w:pPr>
      <w:r w:rsidRPr="003754B1">
        <w:rPr>
          <w:rFonts w:ascii="Arial" w:hAnsi="Arial" w:cs="Arial"/>
        </w:rPr>
        <w:t xml:space="preserve">Dále bylo předáno slovo zástupcům OLZP, OVZ a SÚKL k případnému doplnění zmíněných skutečností. </w:t>
      </w:r>
      <w:r w:rsidRPr="00F53272">
        <w:rPr>
          <w:rFonts w:ascii="Arial" w:hAnsi="Arial" w:cs="Arial"/>
          <w:b/>
        </w:rPr>
        <w:t>SÚKL</w:t>
      </w:r>
      <w:r>
        <w:rPr>
          <w:rFonts w:ascii="Arial" w:hAnsi="Arial" w:cs="Arial"/>
          <w:b/>
        </w:rPr>
        <w:t xml:space="preserve"> </w:t>
      </w:r>
      <w:r w:rsidRPr="00B25814">
        <w:rPr>
          <w:rFonts w:ascii="Arial" w:hAnsi="Arial" w:cs="Arial"/>
        </w:rPr>
        <w:t>(M. Křenková)</w:t>
      </w:r>
      <w:r w:rsidR="001A4C79">
        <w:rPr>
          <w:rFonts w:ascii="Arial" w:hAnsi="Arial" w:cs="Arial"/>
        </w:rPr>
        <w:t xml:space="preserve"> </w:t>
      </w:r>
      <w:r w:rsidRPr="003754B1">
        <w:rPr>
          <w:rFonts w:ascii="Arial" w:hAnsi="Arial" w:cs="Arial"/>
        </w:rPr>
        <w:t xml:space="preserve">poznamenala, že všechny relevantní informace byly </w:t>
      </w:r>
      <w:r w:rsidRPr="003754B1">
        <w:rPr>
          <w:rFonts w:ascii="Arial" w:hAnsi="Arial" w:cs="Arial"/>
        </w:rPr>
        <w:lastRenderedPageBreak/>
        <w:t>již zmíněny. Jen zdůraznila, že se jedná v dané souvislosti jak o LP pro</w:t>
      </w:r>
      <w:r>
        <w:rPr>
          <w:rFonts w:ascii="Arial" w:hAnsi="Arial" w:cs="Arial"/>
        </w:rPr>
        <w:t> </w:t>
      </w:r>
      <w:r w:rsidRPr="003754B1">
        <w:rPr>
          <w:rFonts w:ascii="Arial" w:hAnsi="Arial" w:cs="Arial"/>
        </w:rPr>
        <w:t xml:space="preserve">humánní, tak veterinární použití. </w:t>
      </w:r>
    </w:p>
    <w:p w14:paraId="09ADE79F" w14:textId="77777777" w:rsidR="003754B1" w:rsidRPr="00705463" w:rsidRDefault="003754B1" w:rsidP="003754B1">
      <w:pPr>
        <w:pStyle w:val="Prosttext"/>
        <w:spacing w:before="240" w:after="120" w:line="360" w:lineRule="auto"/>
        <w:jc w:val="both"/>
        <w:rPr>
          <w:rFonts w:ascii="Arial" w:hAnsi="Arial" w:cs="Arial"/>
        </w:rPr>
      </w:pPr>
      <w:r w:rsidRPr="003754B1">
        <w:rPr>
          <w:rFonts w:ascii="Arial" w:hAnsi="Arial" w:cs="Arial"/>
        </w:rPr>
        <w:t xml:space="preserve">Písemnou formou bylo v této věci postoupeno následující vyjádření MŽP, kterého se z časových důvodů nemohlo předmětného jednání účastnit: Na jednání </w:t>
      </w:r>
      <w:r>
        <w:rPr>
          <w:rFonts w:ascii="Arial" w:hAnsi="Arial" w:cs="Arial"/>
        </w:rPr>
        <w:t>V</w:t>
      </w:r>
      <w:r w:rsidRPr="003754B1">
        <w:rPr>
          <w:rFonts w:ascii="Arial" w:hAnsi="Arial" w:cs="Arial"/>
        </w:rPr>
        <w:t>ýboru</w:t>
      </w:r>
      <w:r>
        <w:rPr>
          <w:rFonts w:ascii="Arial" w:hAnsi="Arial" w:cs="Arial"/>
        </w:rPr>
        <w:t xml:space="preserve"> </w:t>
      </w:r>
      <w:r w:rsidRPr="009143C6">
        <w:rPr>
          <w:rFonts w:ascii="Arial" w:hAnsi="Arial" w:cs="Arial"/>
          <w:szCs w:val="22"/>
        </w:rPr>
        <w:t>pro</w:t>
      </w:r>
      <w:r w:rsidR="001A4C79">
        <w:rPr>
          <w:rFonts w:ascii="Arial" w:hAnsi="Arial" w:cs="Arial"/>
          <w:szCs w:val="22"/>
        </w:rPr>
        <w:t> </w:t>
      </w:r>
      <w:r w:rsidRPr="009143C6">
        <w:rPr>
          <w:rFonts w:ascii="Arial" w:hAnsi="Arial" w:cs="Arial"/>
          <w:szCs w:val="22"/>
        </w:rPr>
        <w:t>životní prostředí, veřejné zdraví a</w:t>
      </w:r>
      <w:r>
        <w:rPr>
          <w:rFonts w:ascii="Arial" w:hAnsi="Arial" w:cs="Arial"/>
          <w:szCs w:val="22"/>
        </w:rPr>
        <w:t> </w:t>
      </w:r>
      <w:r w:rsidRPr="009143C6">
        <w:rPr>
          <w:rFonts w:ascii="Arial" w:hAnsi="Arial" w:cs="Arial"/>
          <w:szCs w:val="22"/>
        </w:rPr>
        <w:t>bezpečnost potravin (dále jen „výbor ENVI“)</w:t>
      </w:r>
      <w:r w:rsidRPr="003754B1">
        <w:rPr>
          <w:rFonts w:ascii="Arial" w:hAnsi="Arial" w:cs="Arial"/>
        </w:rPr>
        <w:t xml:space="preserve"> ve dnech 2.–3. prosince 2019 proběhne k tomuto bodu výměna názorů o návrhu nezávazného usnesení a hlasování o otázkách Radě a/nebo </w:t>
      </w:r>
      <w:r>
        <w:rPr>
          <w:rFonts w:ascii="Arial" w:hAnsi="Arial" w:cs="Arial"/>
        </w:rPr>
        <w:t>EK</w:t>
      </w:r>
      <w:r w:rsidRPr="003754B1">
        <w:rPr>
          <w:rFonts w:ascii="Arial" w:hAnsi="Arial" w:cs="Arial"/>
        </w:rPr>
        <w:t xml:space="preserve"> k ústnímu zodpovězení. Na základě těchto otázek proběhne na plénu EP rozprava (předběžně plánována v týdnu ode dne 30. března 2020), po</w:t>
      </w:r>
      <w:r w:rsidR="001A4C79">
        <w:rPr>
          <w:rFonts w:ascii="Arial" w:hAnsi="Arial" w:cs="Arial"/>
        </w:rPr>
        <w:t> </w:t>
      </w:r>
      <w:r w:rsidRPr="003754B1">
        <w:rPr>
          <w:rFonts w:ascii="Arial" w:hAnsi="Arial" w:cs="Arial"/>
        </w:rPr>
        <w:t>níž bude následovat hlasování o návrhu usnesení. Stínovou zpravodajkou je Ing. Bc.  Kateřina Konečná.</w:t>
      </w:r>
    </w:p>
    <w:p w14:paraId="6F9B69D8" w14:textId="77777777" w:rsidR="008640B7" w:rsidRPr="00767BD8" w:rsidRDefault="008640B7" w:rsidP="008640B7">
      <w:pPr>
        <w:pStyle w:val="EntEmet"/>
        <w:pBdr>
          <w:top w:val="single" w:sz="4" w:space="0" w:color="auto"/>
          <w:left w:val="single" w:sz="4" w:space="0" w:color="auto"/>
          <w:bottom w:val="single" w:sz="4" w:space="0" w:color="auto"/>
          <w:right w:val="single" w:sz="4" w:space="0" w:color="auto"/>
        </w:pBdr>
        <w:shd w:val="clear" w:color="auto" w:fill="FFCC99"/>
        <w:tabs>
          <w:tab w:val="clear" w:pos="284"/>
          <w:tab w:val="clear" w:pos="567"/>
          <w:tab w:val="clear" w:pos="851"/>
          <w:tab w:val="clear" w:pos="1134"/>
          <w:tab w:val="clear" w:pos="1418"/>
        </w:tabs>
        <w:spacing w:before="360" w:after="120"/>
        <w:jc w:val="both"/>
        <w:rPr>
          <w:rFonts w:ascii="Arial" w:hAnsi="Arial" w:cs="Arial"/>
          <w:b/>
          <w:sz w:val="22"/>
          <w:lang w:val="cs-CZ"/>
        </w:rPr>
      </w:pPr>
      <w:r w:rsidRPr="00767BD8">
        <w:rPr>
          <w:rFonts w:ascii="Arial" w:hAnsi="Arial" w:cs="Arial"/>
          <w:b/>
          <w:sz w:val="22"/>
          <w:lang w:val="cs-CZ"/>
        </w:rPr>
        <w:t>4) Informace odboru LEG o implementaci schválené legislativy</w:t>
      </w:r>
    </w:p>
    <w:p w14:paraId="38386E51" w14:textId="77777777" w:rsidR="008640B7" w:rsidRDefault="008640B7" w:rsidP="008640B7">
      <w:pPr>
        <w:pStyle w:val="Normlnweb"/>
        <w:numPr>
          <w:ilvl w:val="0"/>
          <w:numId w:val="19"/>
        </w:numPr>
        <w:tabs>
          <w:tab w:val="left" w:pos="8460"/>
        </w:tabs>
        <w:spacing w:before="240" w:after="120"/>
        <w:jc w:val="both"/>
        <w:rPr>
          <w:rFonts w:ascii="Arial" w:hAnsi="Arial" w:cs="Arial"/>
          <w:i/>
          <w:sz w:val="22"/>
          <w:szCs w:val="22"/>
        </w:rPr>
      </w:pPr>
      <w:r w:rsidRPr="0092398B">
        <w:rPr>
          <w:rFonts w:ascii="Arial" w:hAnsi="Arial" w:cs="Arial"/>
          <w:i/>
          <w:sz w:val="22"/>
          <w:szCs w:val="22"/>
        </w:rPr>
        <w:t>Informace LEG a příp. diskuse</w:t>
      </w:r>
    </w:p>
    <w:p w14:paraId="67ECF429" w14:textId="77777777" w:rsidR="00CA7901" w:rsidRDefault="00211AA4" w:rsidP="0092398B">
      <w:pPr>
        <w:pStyle w:val="Normlnweb"/>
        <w:tabs>
          <w:tab w:val="left" w:pos="8460"/>
        </w:tabs>
        <w:spacing w:before="240" w:after="120"/>
        <w:jc w:val="both"/>
        <w:rPr>
          <w:rFonts w:ascii="Arial" w:hAnsi="Arial" w:cs="Arial"/>
          <w:sz w:val="22"/>
          <w:szCs w:val="22"/>
        </w:rPr>
      </w:pPr>
      <w:r w:rsidRPr="00211AA4">
        <w:rPr>
          <w:rFonts w:ascii="Arial" w:hAnsi="Arial" w:cs="Arial"/>
          <w:b/>
          <w:sz w:val="22"/>
          <w:szCs w:val="22"/>
        </w:rPr>
        <w:t>Ř LEG</w:t>
      </w:r>
      <w:r>
        <w:rPr>
          <w:rFonts w:ascii="Arial" w:hAnsi="Arial" w:cs="Arial"/>
          <w:sz w:val="22"/>
          <w:szCs w:val="22"/>
        </w:rPr>
        <w:t xml:space="preserve"> (L. Krausová) informovala o implementaci přijatých unijních předpisů do českého právního řádu.</w:t>
      </w:r>
    </w:p>
    <w:p w14:paraId="085FC7D4" w14:textId="77777777" w:rsidR="00557F00" w:rsidRPr="00557F00" w:rsidRDefault="00CA7901" w:rsidP="00557F00">
      <w:pPr>
        <w:spacing w:after="160" w:line="360" w:lineRule="auto"/>
        <w:jc w:val="both"/>
        <w:rPr>
          <w:rFonts w:ascii="Arial" w:hAnsi="Arial" w:cs="Arial"/>
          <w:sz w:val="22"/>
          <w:szCs w:val="22"/>
        </w:rPr>
      </w:pPr>
      <w:r w:rsidRPr="00557F00">
        <w:rPr>
          <w:rFonts w:ascii="Arial" w:hAnsi="Arial" w:cs="Arial"/>
          <w:b/>
          <w:sz w:val="22"/>
          <w:szCs w:val="22"/>
        </w:rPr>
        <w:t xml:space="preserve">Nařízení EP a Rady (EU) 2017/625 o úředních kontrolách a jiných úředních činnostech prováděných s cílem zajistit uplatňování potravinového a krmivového práva a pravidel týkajících se zdraví zvířat a dobrých životních podmínek zvířat, zdraví rostlin a přípravků na ochranu rostlin, o změně nařízení </w:t>
      </w:r>
      <w:r w:rsidR="0051673E">
        <w:rPr>
          <w:rFonts w:ascii="Arial" w:hAnsi="Arial" w:cs="Arial"/>
          <w:b/>
          <w:sz w:val="22"/>
          <w:szCs w:val="22"/>
        </w:rPr>
        <w:t>EP</w:t>
      </w:r>
      <w:r w:rsidRPr="00557F00">
        <w:rPr>
          <w:rFonts w:ascii="Arial" w:hAnsi="Arial" w:cs="Arial"/>
          <w:b/>
          <w:sz w:val="22"/>
          <w:szCs w:val="22"/>
        </w:rPr>
        <w:t xml:space="preserve"> a Rady (ES) č. 999/2001, (ES) č. 396/2005, (ES) č. 1069/2009, (ES) č. 1107/2009, (EU) č. 1151/2012, (EU) č.</w:t>
      </w:r>
      <w:r w:rsidR="00725B80">
        <w:rPr>
          <w:rFonts w:ascii="Arial" w:hAnsi="Arial" w:cs="Arial"/>
          <w:b/>
          <w:sz w:val="22"/>
          <w:szCs w:val="22"/>
        </w:rPr>
        <w:t> </w:t>
      </w:r>
      <w:r w:rsidRPr="00557F00">
        <w:rPr>
          <w:rFonts w:ascii="Arial" w:hAnsi="Arial" w:cs="Arial"/>
          <w:b/>
          <w:sz w:val="22"/>
          <w:szCs w:val="22"/>
        </w:rPr>
        <w:t>652/2014, (EU) 2016/429 a (EU) 2016/2031, nařízení Rady (ES) č. 1/2005 a (ES) č.</w:t>
      </w:r>
      <w:r w:rsidR="00725B80">
        <w:rPr>
          <w:rFonts w:ascii="Arial" w:hAnsi="Arial" w:cs="Arial"/>
          <w:b/>
          <w:sz w:val="22"/>
          <w:szCs w:val="22"/>
        </w:rPr>
        <w:t> </w:t>
      </w:r>
      <w:r w:rsidRPr="00557F00">
        <w:rPr>
          <w:rFonts w:ascii="Arial" w:hAnsi="Arial" w:cs="Arial"/>
          <w:b/>
          <w:sz w:val="22"/>
          <w:szCs w:val="22"/>
        </w:rPr>
        <w:t xml:space="preserve">1099/2009 a směrnic Rady 98/58/ES, 1999/74/ES, 2007/43/ES, 2008/119/ES a 2008/120/ES a o zrušení nařízení </w:t>
      </w:r>
      <w:r w:rsidR="0051673E">
        <w:rPr>
          <w:rFonts w:ascii="Arial" w:hAnsi="Arial" w:cs="Arial"/>
          <w:b/>
          <w:sz w:val="22"/>
          <w:szCs w:val="22"/>
        </w:rPr>
        <w:t>EP</w:t>
      </w:r>
      <w:r w:rsidRPr="00557F00">
        <w:rPr>
          <w:rFonts w:ascii="Arial" w:hAnsi="Arial" w:cs="Arial"/>
          <w:b/>
          <w:sz w:val="22"/>
          <w:szCs w:val="22"/>
        </w:rPr>
        <w:t xml:space="preserve"> a Rady (ES) č. 854/2004 a (ES) č.882/2004, směrnic Rady 89/608/EHS, 89/662/EHS, 90/425/HS, 91/496/EHS, 96/23/ES, 96/93/ES a</w:t>
      </w:r>
      <w:r w:rsidR="00557F00">
        <w:rPr>
          <w:rFonts w:ascii="Arial" w:hAnsi="Arial" w:cs="Arial"/>
          <w:b/>
          <w:sz w:val="22"/>
          <w:szCs w:val="22"/>
        </w:rPr>
        <w:t> </w:t>
      </w:r>
      <w:r w:rsidRPr="00557F00">
        <w:rPr>
          <w:rFonts w:ascii="Arial" w:hAnsi="Arial" w:cs="Arial"/>
          <w:b/>
          <w:sz w:val="22"/>
          <w:szCs w:val="22"/>
        </w:rPr>
        <w:t>97/78/ES a rozhodnutí Rady 92/438/EHS</w:t>
      </w:r>
      <w:r w:rsidRPr="00557F00">
        <w:rPr>
          <w:rFonts w:ascii="Arial" w:hAnsi="Arial" w:cs="Arial"/>
          <w:sz w:val="22"/>
          <w:szCs w:val="22"/>
        </w:rPr>
        <w:t xml:space="preserve">  (</w:t>
      </w:r>
      <w:r w:rsidR="00557F00" w:rsidRPr="00557F00">
        <w:rPr>
          <w:rFonts w:ascii="Arial" w:hAnsi="Arial" w:cs="Arial"/>
          <w:sz w:val="22"/>
          <w:szCs w:val="22"/>
        </w:rPr>
        <w:t>dále jen „</w:t>
      </w:r>
      <w:r w:rsidRPr="00557F00">
        <w:rPr>
          <w:rFonts w:ascii="Arial" w:hAnsi="Arial" w:cs="Arial"/>
          <w:sz w:val="22"/>
          <w:szCs w:val="22"/>
        </w:rPr>
        <w:t>nařízení o úředních kontrolách</w:t>
      </w:r>
      <w:r w:rsidR="00557F00" w:rsidRPr="00557F00">
        <w:rPr>
          <w:rFonts w:ascii="Arial" w:hAnsi="Arial" w:cs="Arial"/>
          <w:sz w:val="22"/>
          <w:szCs w:val="22"/>
        </w:rPr>
        <w:t>“</w:t>
      </w:r>
      <w:r w:rsidRPr="00557F00">
        <w:rPr>
          <w:rFonts w:ascii="Arial" w:hAnsi="Arial" w:cs="Arial"/>
          <w:sz w:val="22"/>
          <w:szCs w:val="22"/>
        </w:rPr>
        <w:t>)</w:t>
      </w:r>
      <w:r w:rsidR="00557F00" w:rsidRPr="00557F00">
        <w:rPr>
          <w:rFonts w:ascii="Arial" w:hAnsi="Arial" w:cs="Arial"/>
          <w:sz w:val="22"/>
          <w:szCs w:val="22"/>
        </w:rPr>
        <w:t xml:space="preserve"> je</w:t>
      </w:r>
      <w:r w:rsidR="00557F00">
        <w:rPr>
          <w:rFonts w:ascii="Arial" w:hAnsi="Arial" w:cs="Arial"/>
          <w:sz w:val="22"/>
          <w:szCs w:val="22"/>
        </w:rPr>
        <w:t> </w:t>
      </w:r>
      <w:r w:rsidR="00557F00" w:rsidRPr="00557F00">
        <w:rPr>
          <w:rFonts w:ascii="Arial" w:hAnsi="Arial" w:cs="Arial"/>
          <w:sz w:val="22"/>
          <w:szCs w:val="22"/>
        </w:rPr>
        <w:t>zapracován</w:t>
      </w:r>
      <w:r w:rsidR="00557F00">
        <w:rPr>
          <w:rFonts w:ascii="Arial" w:hAnsi="Arial" w:cs="Arial"/>
          <w:sz w:val="22"/>
          <w:szCs w:val="22"/>
        </w:rPr>
        <w:t>o</w:t>
      </w:r>
      <w:r w:rsidR="00557F00" w:rsidRPr="00557F00">
        <w:rPr>
          <w:rFonts w:ascii="Arial" w:hAnsi="Arial" w:cs="Arial"/>
          <w:sz w:val="22"/>
          <w:szCs w:val="22"/>
        </w:rPr>
        <w:t xml:space="preserve"> do návrhu novely zákona č. 258/2000 Sb., o</w:t>
      </w:r>
      <w:r w:rsidR="0051673E">
        <w:rPr>
          <w:rFonts w:ascii="Arial" w:hAnsi="Arial" w:cs="Arial"/>
          <w:sz w:val="22"/>
          <w:szCs w:val="22"/>
        </w:rPr>
        <w:t> </w:t>
      </w:r>
      <w:r w:rsidR="00557F00" w:rsidRPr="00557F00">
        <w:rPr>
          <w:rFonts w:ascii="Arial" w:hAnsi="Arial" w:cs="Arial"/>
          <w:sz w:val="22"/>
          <w:szCs w:val="22"/>
        </w:rPr>
        <w:t>ochraně veřejného zdraví</w:t>
      </w:r>
      <w:r w:rsidR="00557F00" w:rsidRPr="00557F00">
        <w:rPr>
          <w:rFonts w:ascii="Arial" w:hAnsi="Arial" w:cs="Arial"/>
          <w:color w:val="000000"/>
          <w:sz w:val="22"/>
          <w:szCs w:val="22"/>
        </w:rPr>
        <w:t xml:space="preserve"> a</w:t>
      </w:r>
      <w:r w:rsidR="00557F00">
        <w:rPr>
          <w:rFonts w:ascii="Arial" w:hAnsi="Arial" w:cs="Arial"/>
          <w:color w:val="000000"/>
          <w:sz w:val="22"/>
          <w:szCs w:val="22"/>
        </w:rPr>
        <w:t> </w:t>
      </w:r>
      <w:r w:rsidR="00557F00" w:rsidRPr="00557F00">
        <w:rPr>
          <w:rFonts w:ascii="Arial" w:hAnsi="Arial" w:cs="Arial"/>
          <w:color w:val="000000"/>
          <w:sz w:val="22"/>
          <w:szCs w:val="22"/>
        </w:rPr>
        <w:t>o</w:t>
      </w:r>
      <w:r w:rsidR="00557F00">
        <w:rPr>
          <w:rFonts w:ascii="Arial" w:hAnsi="Arial" w:cs="Arial"/>
          <w:color w:val="000000"/>
          <w:sz w:val="22"/>
          <w:szCs w:val="22"/>
        </w:rPr>
        <w:t> </w:t>
      </w:r>
      <w:r w:rsidR="00557F00" w:rsidRPr="00557F00">
        <w:rPr>
          <w:rFonts w:ascii="Arial" w:hAnsi="Arial" w:cs="Arial"/>
          <w:color w:val="000000"/>
          <w:sz w:val="22"/>
          <w:szCs w:val="22"/>
        </w:rPr>
        <w:t>změně některých souvisejících zákonů, ve znění pozdějších předpisů</w:t>
      </w:r>
      <w:r w:rsidR="00557F00" w:rsidRPr="00557F00">
        <w:rPr>
          <w:rFonts w:ascii="Arial" w:hAnsi="Arial" w:cs="Arial"/>
          <w:sz w:val="22"/>
          <w:szCs w:val="22"/>
        </w:rPr>
        <w:t>, konkrétně do oddílu 4 „Úřední laboratoř a národní referenční laboratoře“</w:t>
      </w:r>
      <w:r w:rsidR="00557F00">
        <w:rPr>
          <w:rFonts w:ascii="Arial" w:hAnsi="Arial" w:cs="Arial"/>
          <w:sz w:val="22"/>
          <w:szCs w:val="22"/>
        </w:rPr>
        <w:t>. D</w:t>
      </w:r>
      <w:r w:rsidR="00557F00" w:rsidRPr="00557F00">
        <w:rPr>
          <w:rFonts w:ascii="Arial" w:hAnsi="Arial" w:cs="Arial"/>
          <w:sz w:val="22"/>
          <w:szCs w:val="22"/>
        </w:rPr>
        <w:t xml:space="preserve">anou problematiku upravuje nově navržený § 87.Vládní návrh zákona byl předložen v červnu 2019 </w:t>
      </w:r>
      <w:r w:rsidR="00557F00">
        <w:rPr>
          <w:rFonts w:ascii="Arial" w:hAnsi="Arial" w:cs="Arial"/>
          <w:sz w:val="22"/>
          <w:szCs w:val="22"/>
        </w:rPr>
        <w:t>Poslanecké sněmovně Parlamentu ČR</w:t>
      </w:r>
      <w:r w:rsidR="00725B80">
        <w:rPr>
          <w:rFonts w:ascii="Arial" w:hAnsi="Arial" w:cs="Arial"/>
          <w:sz w:val="22"/>
          <w:szCs w:val="22"/>
        </w:rPr>
        <w:t xml:space="preserve"> (dále jen „PS PČR“)</w:t>
      </w:r>
      <w:r w:rsidR="00557F00" w:rsidRPr="00557F00">
        <w:rPr>
          <w:rFonts w:ascii="Arial" w:hAnsi="Arial" w:cs="Arial"/>
          <w:sz w:val="22"/>
          <w:szCs w:val="22"/>
        </w:rPr>
        <w:t xml:space="preserve"> </w:t>
      </w:r>
      <w:r w:rsidR="00557F00">
        <w:rPr>
          <w:rFonts w:ascii="Arial" w:hAnsi="Arial" w:cs="Arial"/>
          <w:sz w:val="22"/>
          <w:szCs w:val="22"/>
        </w:rPr>
        <w:t>a</w:t>
      </w:r>
      <w:r w:rsidR="00557F00" w:rsidRPr="00557F00">
        <w:rPr>
          <w:rFonts w:ascii="Arial" w:hAnsi="Arial" w:cs="Arial"/>
          <w:sz w:val="22"/>
          <w:szCs w:val="22"/>
        </w:rPr>
        <w:t xml:space="preserve"> v současné době je projednáván ve druhém čtení jako sněmovní tisk č. 530. Lhůta adaptace k oddílu IV. je 14.</w:t>
      </w:r>
      <w:r w:rsidR="00557F00">
        <w:rPr>
          <w:rFonts w:ascii="Arial" w:hAnsi="Arial" w:cs="Arial"/>
          <w:sz w:val="22"/>
          <w:szCs w:val="22"/>
        </w:rPr>
        <w:t xml:space="preserve"> prosince </w:t>
      </w:r>
      <w:r w:rsidR="00557F00" w:rsidRPr="00557F00">
        <w:rPr>
          <w:rFonts w:ascii="Arial" w:hAnsi="Arial" w:cs="Arial"/>
          <w:sz w:val="22"/>
          <w:szCs w:val="22"/>
        </w:rPr>
        <w:t xml:space="preserve">2019, ale </w:t>
      </w:r>
      <w:r w:rsidR="00557F00">
        <w:rPr>
          <w:rFonts w:ascii="Arial" w:hAnsi="Arial" w:cs="Arial"/>
          <w:sz w:val="22"/>
          <w:szCs w:val="22"/>
        </w:rPr>
        <w:t xml:space="preserve">k </w:t>
      </w:r>
      <w:r w:rsidR="00557F00" w:rsidRPr="00557F00">
        <w:rPr>
          <w:rFonts w:ascii="Arial" w:hAnsi="Arial" w:cs="Arial"/>
          <w:sz w:val="22"/>
          <w:szCs w:val="22"/>
        </w:rPr>
        <w:t xml:space="preserve">čl. 34 </w:t>
      </w:r>
      <w:r w:rsidR="00557F00">
        <w:rPr>
          <w:rFonts w:ascii="Arial" w:hAnsi="Arial" w:cs="Arial"/>
          <w:sz w:val="22"/>
          <w:szCs w:val="22"/>
        </w:rPr>
        <w:t>„</w:t>
      </w:r>
      <w:r w:rsidR="00557F00" w:rsidRPr="00557F00">
        <w:rPr>
          <w:rFonts w:ascii="Arial" w:hAnsi="Arial" w:cs="Arial"/>
          <w:bCs/>
          <w:sz w:val="22"/>
          <w:szCs w:val="22"/>
          <w:shd w:val="clear" w:color="auto" w:fill="FFFFFF"/>
        </w:rPr>
        <w:t>Metody používané pro odběr vzorků, analýzy, testy a diagnostiku</w:t>
      </w:r>
      <w:r w:rsidR="00557F00">
        <w:rPr>
          <w:rFonts w:ascii="Arial" w:hAnsi="Arial" w:cs="Arial"/>
          <w:bCs/>
          <w:sz w:val="22"/>
          <w:szCs w:val="22"/>
          <w:shd w:val="clear" w:color="auto" w:fill="FFFFFF"/>
        </w:rPr>
        <w:t>“</w:t>
      </w:r>
      <w:r w:rsidR="00557F00" w:rsidRPr="00557F00">
        <w:rPr>
          <w:rFonts w:ascii="Arial" w:hAnsi="Arial" w:cs="Arial"/>
          <w:bCs/>
          <w:sz w:val="22"/>
          <w:szCs w:val="22"/>
          <w:shd w:val="clear" w:color="auto" w:fill="FFFFFF"/>
        </w:rPr>
        <w:t xml:space="preserve"> (oddílu IV) </w:t>
      </w:r>
      <w:r w:rsidR="00557F00" w:rsidRPr="00557F00">
        <w:rPr>
          <w:rFonts w:ascii="Arial" w:hAnsi="Arial" w:cs="Arial"/>
          <w:sz w:val="22"/>
          <w:szCs w:val="22"/>
        </w:rPr>
        <w:t>je v dubnu 2022. Do</w:t>
      </w:r>
      <w:r w:rsidR="00725B80">
        <w:rPr>
          <w:rFonts w:ascii="Arial" w:hAnsi="Arial" w:cs="Arial"/>
          <w:sz w:val="22"/>
          <w:szCs w:val="22"/>
        </w:rPr>
        <w:t> </w:t>
      </w:r>
      <w:r w:rsidR="00557F00" w:rsidRPr="00557F00">
        <w:rPr>
          <w:rFonts w:ascii="Arial" w:hAnsi="Arial" w:cs="Arial"/>
          <w:sz w:val="22"/>
          <w:szCs w:val="22"/>
        </w:rPr>
        <w:t>českého právního řádu nařízení o úředních kontrolách přináší obecnou a</w:t>
      </w:r>
      <w:r w:rsidR="0051673E">
        <w:rPr>
          <w:rFonts w:ascii="Arial" w:hAnsi="Arial" w:cs="Arial"/>
          <w:sz w:val="22"/>
          <w:szCs w:val="22"/>
        </w:rPr>
        <w:t> </w:t>
      </w:r>
      <w:r w:rsidR="00557F00" w:rsidRPr="00557F00">
        <w:rPr>
          <w:rFonts w:ascii="Arial" w:hAnsi="Arial" w:cs="Arial"/>
          <w:sz w:val="22"/>
          <w:szCs w:val="22"/>
        </w:rPr>
        <w:t>komplexní úpravu úředních kontrol a jiných úředních činností, která je dosud obsažena v</w:t>
      </w:r>
      <w:r w:rsidR="0051673E">
        <w:rPr>
          <w:rFonts w:ascii="Arial" w:hAnsi="Arial" w:cs="Arial"/>
          <w:sz w:val="22"/>
          <w:szCs w:val="22"/>
        </w:rPr>
        <w:t> </w:t>
      </w:r>
      <w:r w:rsidR="00557F00" w:rsidRPr="00557F00">
        <w:rPr>
          <w:rFonts w:ascii="Arial" w:hAnsi="Arial" w:cs="Arial"/>
          <w:sz w:val="22"/>
          <w:szCs w:val="22"/>
        </w:rPr>
        <w:t xml:space="preserve">několika přímo použitelných předpisech </w:t>
      </w:r>
      <w:r w:rsidR="00557F00">
        <w:rPr>
          <w:rFonts w:ascii="Arial" w:hAnsi="Arial" w:cs="Arial"/>
          <w:sz w:val="22"/>
          <w:szCs w:val="22"/>
        </w:rPr>
        <w:t>EU</w:t>
      </w:r>
      <w:r w:rsidR="00557F00" w:rsidRPr="00557F00">
        <w:rPr>
          <w:rFonts w:ascii="Arial" w:hAnsi="Arial" w:cs="Arial"/>
          <w:sz w:val="22"/>
          <w:szCs w:val="22"/>
        </w:rPr>
        <w:t>.</w:t>
      </w:r>
      <w:r w:rsidR="00557F00">
        <w:rPr>
          <w:rFonts w:ascii="Arial" w:hAnsi="Arial" w:cs="Arial"/>
          <w:sz w:val="22"/>
          <w:szCs w:val="22"/>
        </w:rPr>
        <w:t xml:space="preserve"> </w:t>
      </w:r>
      <w:r w:rsidR="00557F00" w:rsidRPr="00557F00">
        <w:rPr>
          <w:rFonts w:ascii="Arial" w:hAnsi="Arial" w:cs="Arial"/>
          <w:sz w:val="22"/>
          <w:szCs w:val="22"/>
        </w:rPr>
        <w:t xml:space="preserve">Vztahuje se na všechny kontrolní orgány vykonávající úřední kontroly prováděné za účelem ověření souladu s pravidly stanovenými předpisy </w:t>
      </w:r>
      <w:r w:rsidR="00557F00">
        <w:rPr>
          <w:rFonts w:ascii="Arial" w:hAnsi="Arial" w:cs="Arial"/>
          <w:sz w:val="22"/>
          <w:szCs w:val="22"/>
        </w:rPr>
        <w:t>EU</w:t>
      </w:r>
      <w:r w:rsidR="00557F00" w:rsidRPr="00557F00">
        <w:rPr>
          <w:rFonts w:ascii="Arial" w:hAnsi="Arial" w:cs="Arial"/>
          <w:sz w:val="22"/>
          <w:szCs w:val="22"/>
        </w:rPr>
        <w:t xml:space="preserve"> nebo vnitrostátními předpisy v oblastech vymezených nařízením</w:t>
      </w:r>
      <w:r w:rsidR="00557F00">
        <w:rPr>
          <w:rFonts w:ascii="Arial" w:hAnsi="Arial" w:cs="Arial"/>
          <w:sz w:val="22"/>
          <w:szCs w:val="22"/>
        </w:rPr>
        <w:t xml:space="preserve"> o úředních </w:t>
      </w:r>
      <w:r w:rsidR="00557F00">
        <w:rPr>
          <w:rFonts w:ascii="Arial" w:hAnsi="Arial" w:cs="Arial"/>
          <w:sz w:val="22"/>
          <w:szCs w:val="22"/>
        </w:rPr>
        <w:lastRenderedPageBreak/>
        <w:t>kontrolách</w:t>
      </w:r>
      <w:r w:rsidR="00557F00" w:rsidRPr="00557F00">
        <w:rPr>
          <w:rFonts w:ascii="Arial" w:hAnsi="Arial" w:cs="Arial"/>
          <w:sz w:val="22"/>
          <w:szCs w:val="22"/>
        </w:rPr>
        <w:t xml:space="preserve"> v čl. 1 odst. 2. Orgány ochrany veřejného zdraví provádí úřední kontroly v dílčí oblasti bezpečnosti potravin, a to provozovatelů potravinářských podniků poskytujících stravovací služby a</w:t>
      </w:r>
      <w:r w:rsidR="00725B80">
        <w:rPr>
          <w:rFonts w:ascii="Arial" w:hAnsi="Arial" w:cs="Arial"/>
          <w:sz w:val="22"/>
          <w:szCs w:val="22"/>
        </w:rPr>
        <w:t> </w:t>
      </w:r>
      <w:r w:rsidR="00557F00" w:rsidRPr="00557F00">
        <w:rPr>
          <w:rFonts w:ascii="Arial" w:hAnsi="Arial" w:cs="Arial"/>
          <w:sz w:val="22"/>
          <w:szCs w:val="22"/>
        </w:rPr>
        <w:t>v</w:t>
      </w:r>
      <w:r w:rsidR="00725B80">
        <w:rPr>
          <w:rFonts w:ascii="Arial" w:hAnsi="Arial" w:cs="Arial"/>
          <w:sz w:val="22"/>
          <w:szCs w:val="22"/>
        </w:rPr>
        <w:t> </w:t>
      </w:r>
      <w:r w:rsidR="00557F00" w:rsidRPr="00557F00">
        <w:rPr>
          <w:rFonts w:ascii="Arial" w:hAnsi="Arial" w:cs="Arial"/>
          <w:sz w:val="22"/>
          <w:szCs w:val="22"/>
        </w:rPr>
        <w:t>oblasti výroby a použití materiálů a předmětů určených pro styk s</w:t>
      </w:r>
      <w:r w:rsidR="0051673E">
        <w:rPr>
          <w:rFonts w:ascii="Arial" w:hAnsi="Arial" w:cs="Arial"/>
          <w:sz w:val="22"/>
          <w:szCs w:val="22"/>
        </w:rPr>
        <w:t> </w:t>
      </w:r>
      <w:r w:rsidR="00557F00" w:rsidRPr="00557F00">
        <w:rPr>
          <w:rFonts w:ascii="Arial" w:hAnsi="Arial" w:cs="Arial"/>
          <w:sz w:val="22"/>
          <w:szCs w:val="22"/>
        </w:rPr>
        <w:t xml:space="preserve">potravinami. </w:t>
      </w:r>
    </w:p>
    <w:p w14:paraId="5D81B7F3" w14:textId="77777777" w:rsidR="00557F00" w:rsidRDefault="00557F00" w:rsidP="00557F00">
      <w:pPr>
        <w:pStyle w:val="Normlnweb"/>
        <w:tabs>
          <w:tab w:val="left" w:pos="8460"/>
        </w:tabs>
        <w:spacing w:before="120" w:after="120" w:line="360" w:lineRule="auto"/>
        <w:jc w:val="both"/>
        <w:rPr>
          <w:rFonts w:ascii="Arial" w:hAnsi="Arial" w:cs="Arial"/>
          <w:sz w:val="22"/>
          <w:szCs w:val="22"/>
        </w:rPr>
      </w:pPr>
      <w:r w:rsidRPr="00557F00">
        <w:rPr>
          <w:rFonts w:ascii="Arial" w:hAnsi="Arial" w:cs="Arial"/>
          <w:b/>
          <w:sz w:val="22"/>
          <w:szCs w:val="22"/>
        </w:rPr>
        <w:t xml:space="preserve">Prováděcí rozhodnutí </w:t>
      </w:r>
      <w:r w:rsidR="0051673E">
        <w:rPr>
          <w:rFonts w:ascii="Arial" w:hAnsi="Arial" w:cs="Arial"/>
          <w:b/>
          <w:sz w:val="22"/>
          <w:szCs w:val="22"/>
        </w:rPr>
        <w:t>EK</w:t>
      </w:r>
      <w:r w:rsidRPr="00557F00">
        <w:rPr>
          <w:rFonts w:ascii="Arial" w:hAnsi="Arial" w:cs="Arial"/>
          <w:b/>
          <w:sz w:val="22"/>
          <w:szCs w:val="22"/>
        </w:rPr>
        <w:t xml:space="preserve"> (EU) ze dne 22. června 2018 (EU 2018/945) o přenosných nemocech a souvisejících zvláštních zdravotních problémech, které musí být podchyceny epidemiologickým dozorem a o příslušných definicích případů</w:t>
      </w:r>
      <w:r w:rsidRPr="00557F00">
        <w:rPr>
          <w:rFonts w:ascii="Arial" w:hAnsi="Arial" w:cs="Arial"/>
          <w:sz w:val="22"/>
          <w:szCs w:val="22"/>
        </w:rPr>
        <w:t xml:space="preserve"> bude </w:t>
      </w:r>
      <w:r w:rsidR="0051673E">
        <w:rPr>
          <w:rFonts w:ascii="Arial" w:hAnsi="Arial" w:cs="Arial"/>
          <w:sz w:val="22"/>
          <w:szCs w:val="22"/>
        </w:rPr>
        <w:t>zapracováno do právního řádu</w:t>
      </w:r>
      <w:r w:rsidRPr="00557F00">
        <w:rPr>
          <w:rFonts w:ascii="Arial" w:hAnsi="Arial" w:cs="Arial"/>
          <w:sz w:val="22"/>
          <w:szCs w:val="22"/>
        </w:rPr>
        <w:t xml:space="preserve"> novelou zákona č. 258/2000 Sb., o ochraně veřejného zdraví a o změně některých souvisejících zákonů, ve znění pozdějších předpisů</w:t>
      </w:r>
      <w:r w:rsidR="0051673E">
        <w:rPr>
          <w:rFonts w:ascii="Arial" w:hAnsi="Arial" w:cs="Arial"/>
          <w:sz w:val="22"/>
          <w:szCs w:val="22"/>
        </w:rPr>
        <w:t>, která se momentálně nachází ve</w:t>
      </w:r>
      <w:r w:rsidRPr="00557F00">
        <w:rPr>
          <w:rFonts w:ascii="Arial" w:hAnsi="Arial" w:cs="Arial"/>
          <w:sz w:val="22"/>
          <w:szCs w:val="22"/>
        </w:rPr>
        <w:t xml:space="preserve"> 2.</w:t>
      </w:r>
      <w:r w:rsidR="0051673E">
        <w:rPr>
          <w:rFonts w:ascii="Arial" w:hAnsi="Arial" w:cs="Arial"/>
          <w:sz w:val="22"/>
          <w:szCs w:val="22"/>
        </w:rPr>
        <w:t> </w:t>
      </w:r>
      <w:r w:rsidRPr="00557F00">
        <w:rPr>
          <w:rFonts w:ascii="Arial" w:hAnsi="Arial" w:cs="Arial"/>
          <w:sz w:val="22"/>
          <w:szCs w:val="22"/>
        </w:rPr>
        <w:t>čtení v PS PČR a novelou vyhlášky č. 473/2008 Sb., o systému epidemiologické bdělosti.</w:t>
      </w:r>
    </w:p>
    <w:p w14:paraId="547ADE5C" w14:textId="77777777" w:rsidR="00557F00" w:rsidRPr="00557F00" w:rsidRDefault="00557F00" w:rsidP="00557F00">
      <w:pPr>
        <w:pStyle w:val="Normlnweb"/>
        <w:tabs>
          <w:tab w:val="left" w:pos="8460"/>
        </w:tabs>
        <w:spacing w:before="0" w:after="120" w:line="360" w:lineRule="auto"/>
        <w:jc w:val="both"/>
        <w:rPr>
          <w:rFonts w:ascii="Arial" w:hAnsi="Arial" w:cs="Arial"/>
        </w:rPr>
      </w:pPr>
      <w:r w:rsidRPr="00557F00">
        <w:rPr>
          <w:rFonts w:ascii="Arial" w:hAnsi="Arial" w:cs="Arial"/>
          <w:b/>
          <w:sz w:val="22"/>
          <w:szCs w:val="22"/>
        </w:rPr>
        <w:t>Směrnice EP a Rady (EU) 2017/2398 ze dne 12. prosince 2017, kterou se mění směrnice 2004/37/ES o ochraně zaměstnanců před riziky spojenými s expozicí karcinogenům nebo mutagenům při práci</w:t>
      </w:r>
      <w:r w:rsidRPr="00557F00">
        <w:rPr>
          <w:rFonts w:ascii="Arial" w:hAnsi="Arial" w:cs="Arial"/>
          <w:sz w:val="22"/>
          <w:szCs w:val="22"/>
        </w:rPr>
        <w:t xml:space="preserve"> </w:t>
      </w:r>
      <w:r w:rsidRPr="00557F00">
        <w:rPr>
          <w:rFonts w:ascii="Arial" w:hAnsi="Arial" w:cs="Arial"/>
          <w:sz w:val="22"/>
        </w:rPr>
        <w:t>bude transponována novelou nařízení vlády č. 361/2007 Sb., kterým se stanoví podmínky ochrany zdraví při práci, ve znění pozdějších předpisů</w:t>
      </w:r>
      <w:r>
        <w:rPr>
          <w:rFonts w:ascii="Arial" w:hAnsi="Arial" w:cs="Arial"/>
          <w:sz w:val="22"/>
        </w:rPr>
        <w:t>. M</w:t>
      </w:r>
      <w:r w:rsidRPr="00557F00">
        <w:rPr>
          <w:rFonts w:ascii="Arial" w:hAnsi="Arial" w:cs="Arial"/>
          <w:sz w:val="22"/>
        </w:rPr>
        <w:t xml:space="preserve">omentálně </w:t>
      </w:r>
      <w:r>
        <w:rPr>
          <w:rFonts w:ascii="Arial" w:hAnsi="Arial" w:cs="Arial"/>
          <w:sz w:val="22"/>
        </w:rPr>
        <w:t xml:space="preserve">se nachází </w:t>
      </w:r>
      <w:r w:rsidRPr="00557F00">
        <w:rPr>
          <w:rFonts w:ascii="Arial" w:hAnsi="Arial" w:cs="Arial"/>
          <w:sz w:val="22"/>
        </w:rPr>
        <w:t>ve fázi vypořádávání meziresortního připomínkového řízení.</w:t>
      </w:r>
      <w:r>
        <w:rPr>
          <w:rFonts w:ascii="Arial" w:hAnsi="Arial" w:cs="Arial"/>
          <w:sz w:val="22"/>
        </w:rPr>
        <w:t xml:space="preserve"> Směrnice</w:t>
      </w:r>
      <w:r w:rsidRPr="00557F00">
        <w:rPr>
          <w:rFonts w:ascii="Arial" w:hAnsi="Arial" w:cs="Arial"/>
          <w:sz w:val="22"/>
        </w:rPr>
        <w:t xml:space="preserve"> </w:t>
      </w:r>
      <w:r w:rsidRPr="00245ED2">
        <w:rPr>
          <w:rFonts w:ascii="Arial" w:hAnsi="Arial" w:cs="Arial"/>
          <w:sz w:val="22"/>
          <w:szCs w:val="22"/>
        </w:rPr>
        <w:t xml:space="preserve">do českého právního řádu zavádí či upravuje stávající limitní hodnoty pro prach tvrdých dřev, sloučeniny šestimocného chrómu, které jsou karcinogeny (jako chrom), žáruvzdorná keramická vlákna, která jsou karcinogen, </w:t>
      </w:r>
      <w:proofErr w:type="spellStart"/>
      <w:r w:rsidRPr="00245ED2">
        <w:rPr>
          <w:rFonts w:ascii="Arial" w:hAnsi="Arial" w:cs="Arial"/>
          <w:sz w:val="22"/>
          <w:szCs w:val="22"/>
        </w:rPr>
        <w:t>respirabilní</w:t>
      </w:r>
      <w:proofErr w:type="spellEnd"/>
      <w:r w:rsidRPr="00245ED2">
        <w:rPr>
          <w:rFonts w:ascii="Arial" w:hAnsi="Arial" w:cs="Arial"/>
          <w:sz w:val="22"/>
          <w:szCs w:val="22"/>
        </w:rPr>
        <w:t xml:space="preserve"> prach krystalického oxidu křemičitého, benzen, vinylchlorid monomer, </w:t>
      </w:r>
      <w:proofErr w:type="spellStart"/>
      <w:r w:rsidRPr="00245ED2">
        <w:rPr>
          <w:rFonts w:ascii="Arial" w:hAnsi="Arial" w:cs="Arial"/>
          <w:sz w:val="22"/>
          <w:szCs w:val="22"/>
        </w:rPr>
        <w:t>ethylenoxid</w:t>
      </w:r>
      <w:proofErr w:type="spellEnd"/>
      <w:r w:rsidRPr="00245ED2">
        <w:rPr>
          <w:rFonts w:ascii="Arial" w:hAnsi="Arial" w:cs="Arial"/>
          <w:sz w:val="22"/>
          <w:szCs w:val="22"/>
        </w:rPr>
        <w:t>, 1,</w:t>
      </w:r>
      <w:r w:rsidR="00725B80">
        <w:rPr>
          <w:rFonts w:ascii="Arial" w:hAnsi="Arial" w:cs="Arial"/>
          <w:sz w:val="22"/>
          <w:szCs w:val="22"/>
        </w:rPr>
        <w:t xml:space="preserve"> </w:t>
      </w:r>
      <w:proofErr w:type="gramStart"/>
      <w:r w:rsidRPr="00245ED2">
        <w:rPr>
          <w:rFonts w:ascii="Arial" w:hAnsi="Arial" w:cs="Arial"/>
          <w:sz w:val="22"/>
          <w:szCs w:val="22"/>
        </w:rPr>
        <w:t>2-epoxypropan</w:t>
      </w:r>
      <w:proofErr w:type="gramEnd"/>
      <w:r w:rsidRPr="00245ED2">
        <w:rPr>
          <w:rFonts w:ascii="Arial" w:hAnsi="Arial" w:cs="Arial"/>
          <w:sz w:val="22"/>
          <w:szCs w:val="22"/>
        </w:rPr>
        <w:t>, akrylamid, 2-</w:t>
      </w:r>
      <w:r>
        <w:rPr>
          <w:rFonts w:ascii="Arial" w:hAnsi="Arial" w:cs="Arial"/>
          <w:sz w:val="22"/>
          <w:szCs w:val="22"/>
        </w:rPr>
        <w:t> </w:t>
      </w:r>
      <w:proofErr w:type="spellStart"/>
      <w:r>
        <w:rPr>
          <w:rFonts w:ascii="Arial" w:hAnsi="Arial" w:cs="Arial"/>
          <w:sz w:val="22"/>
          <w:szCs w:val="22"/>
        </w:rPr>
        <w:t>n</w:t>
      </w:r>
      <w:r w:rsidRPr="00245ED2">
        <w:rPr>
          <w:rFonts w:ascii="Arial" w:hAnsi="Arial" w:cs="Arial"/>
          <w:sz w:val="22"/>
          <w:szCs w:val="22"/>
        </w:rPr>
        <w:t>itropropan</w:t>
      </w:r>
      <w:proofErr w:type="spellEnd"/>
      <w:r w:rsidRPr="00245ED2">
        <w:rPr>
          <w:rFonts w:ascii="Arial" w:hAnsi="Arial" w:cs="Arial"/>
          <w:sz w:val="22"/>
          <w:szCs w:val="22"/>
        </w:rPr>
        <w:t xml:space="preserve">, o-toluidin, 1,3-butadien, hydrazin a </w:t>
      </w:r>
      <w:proofErr w:type="spellStart"/>
      <w:r w:rsidRPr="00245ED2">
        <w:rPr>
          <w:rFonts w:ascii="Arial" w:hAnsi="Arial" w:cs="Arial"/>
          <w:sz w:val="22"/>
          <w:szCs w:val="22"/>
        </w:rPr>
        <w:t>bromethylen</w:t>
      </w:r>
      <w:proofErr w:type="spellEnd"/>
      <w:r w:rsidRPr="00245ED2">
        <w:rPr>
          <w:rFonts w:ascii="Arial" w:hAnsi="Arial" w:cs="Arial"/>
          <w:sz w:val="22"/>
          <w:szCs w:val="22"/>
        </w:rPr>
        <w:t>. Současně zavádí tzv.</w:t>
      </w:r>
      <w:r w:rsidR="0051673E">
        <w:rPr>
          <w:rFonts w:ascii="Arial" w:hAnsi="Arial" w:cs="Arial"/>
          <w:sz w:val="22"/>
          <w:szCs w:val="22"/>
        </w:rPr>
        <w:t> </w:t>
      </w:r>
      <w:r w:rsidRPr="00245ED2">
        <w:rPr>
          <w:rFonts w:ascii="Arial" w:hAnsi="Arial" w:cs="Arial"/>
          <w:sz w:val="22"/>
          <w:szCs w:val="22"/>
        </w:rPr>
        <w:t>„skin</w:t>
      </w:r>
      <w:r>
        <w:rPr>
          <w:rFonts w:ascii="Arial" w:hAnsi="Arial" w:cs="Arial"/>
          <w:sz w:val="22"/>
          <w:szCs w:val="22"/>
        </w:rPr>
        <w:t> </w:t>
      </w:r>
      <w:proofErr w:type="spellStart"/>
      <w:r w:rsidRPr="00245ED2">
        <w:rPr>
          <w:rFonts w:ascii="Arial" w:hAnsi="Arial" w:cs="Arial"/>
          <w:sz w:val="22"/>
          <w:szCs w:val="22"/>
        </w:rPr>
        <w:t>notatice</w:t>
      </w:r>
      <w:proofErr w:type="spellEnd"/>
      <w:r w:rsidRPr="00245ED2">
        <w:rPr>
          <w:rFonts w:ascii="Arial" w:hAnsi="Arial" w:cs="Arial"/>
          <w:sz w:val="22"/>
          <w:szCs w:val="22"/>
        </w:rPr>
        <w:t xml:space="preserve">“ pro benzen, </w:t>
      </w:r>
      <w:proofErr w:type="spellStart"/>
      <w:r w:rsidRPr="00245ED2">
        <w:rPr>
          <w:rFonts w:ascii="Arial" w:hAnsi="Arial" w:cs="Arial"/>
          <w:sz w:val="22"/>
          <w:szCs w:val="22"/>
        </w:rPr>
        <w:t>ethylenoxid</w:t>
      </w:r>
      <w:proofErr w:type="spellEnd"/>
      <w:r w:rsidRPr="00245ED2">
        <w:rPr>
          <w:rFonts w:ascii="Arial" w:hAnsi="Arial" w:cs="Arial"/>
          <w:sz w:val="22"/>
          <w:szCs w:val="22"/>
        </w:rPr>
        <w:t>, akrylamid, o-toluidin a hydrazin</w:t>
      </w:r>
      <w:r>
        <w:rPr>
          <w:rFonts w:ascii="Arial" w:hAnsi="Arial" w:cs="Arial"/>
          <w:sz w:val="22"/>
          <w:szCs w:val="22"/>
        </w:rPr>
        <w:t xml:space="preserve">. </w:t>
      </w:r>
      <w:r w:rsidRPr="00557F00">
        <w:rPr>
          <w:rFonts w:ascii="Arial" w:hAnsi="Arial" w:cs="Arial"/>
          <w:sz w:val="22"/>
        </w:rPr>
        <w:t>Lhůta k transpozici této směrnice je 17. ledn</w:t>
      </w:r>
      <w:r>
        <w:rPr>
          <w:rFonts w:ascii="Arial" w:hAnsi="Arial" w:cs="Arial"/>
          <w:sz w:val="22"/>
        </w:rPr>
        <w:t>a</w:t>
      </w:r>
      <w:r w:rsidRPr="00557F00">
        <w:rPr>
          <w:rFonts w:ascii="Arial" w:hAnsi="Arial" w:cs="Arial"/>
          <w:sz w:val="22"/>
        </w:rPr>
        <w:t xml:space="preserve"> 2020.</w:t>
      </w:r>
    </w:p>
    <w:p w14:paraId="08B15DA5" w14:textId="77777777" w:rsidR="00725B80" w:rsidRDefault="00557F00" w:rsidP="00725B80">
      <w:pPr>
        <w:spacing w:after="160" w:line="360" w:lineRule="auto"/>
        <w:jc w:val="both"/>
        <w:rPr>
          <w:rFonts w:ascii="Arial" w:hAnsi="Arial" w:cs="Arial"/>
          <w:sz w:val="22"/>
        </w:rPr>
      </w:pPr>
      <w:r w:rsidRPr="00725B80">
        <w:rPr>
          <w:rFonts w:ascii="Arial" w:hAnsi="Arial" w:cs="Arial"/>
          <w:b/>
          <w:sz w:val="22"/>
          <w:szCs w:val="22"/>
        </w:rPr>
        <w:t xml:space="preserve">Směrnice </w:t>
      </w:r>
      <w:r w:rsidR="0051673E">
        <w:rPr>
          <w:rFonts w:ascii="Arial" w:hAnsi="Arial" w:cs="Arial"/>
          <w:b/>
          <w:sz w:val="22"/>
          <w:szCs w:val="22"/>
        </w:rPr>
        <w:t>EP</w:t>
      </w:r>
      <w:r w:rsidRPr="00725B80">
        <w:rPr>
          <w:rFonts w:ascii="Arial" w:hAnsi="Arial" w:cs="Arial"/>
          <w:b/>
          <w:sz w:val="22"/>
          <w:szCs w:val="22"/>
        </w:rPr>
        <w:t xml:space="preserve"> a Rady 2019/130 kterou se mění směrnice 2004/37/ES o ochraně zaměstnanců před riziky spojenými s expozicí karcinogenům nebo mutagenům při práci</w:t>
      </w:r>
      <w:r w:rsidR="00725B80" w:rsidRPr="00725B80">
        <w:rPr>
          <w:rFonts w:ascii="Arial" w:hAnsi="Arial" w:cs="Arial"/>
          <w:b/>
          <w:sz w:val="22"/>
          <w:szCs w:val="22"/>
        </w:rPr>
        <w:t xml:space="preserve"> </w:t>
      </w:r>
      <w:r w:rsidR="00725B80" w:rsidRPr="00725B80">
        <w:rPr>
          <w:rFonts w:ascii="Arial" w:hAnsi="Arial" w:cs="Arial"/>
          <w:sz w:val="22"/>
          <w:szCs w:val="22"/>
        </w:rPr>
        <w:t xml:space="preserve">bude transponována novelou nařízení vlády č. 361/2007 Sb., kterým se stanoví podmínky ochrany zdraví při práci, ve znění pozdějších předpisů – a momentálně se nachází ve fázi vypořádávání meziresortního připomínkového řízení. Směrnice do českého právního řádu zavádí či upravuje stávající limitní hodnoty pro </w:t>
      </w:r>
      <w:proofErr w:type="spellStart"/>
      <w:r w:rsidR="00725B80" w:rsidRPr="00725B80">
        <w:rPr>
          <w:rFonts w:ascii="Arial" w:hAnsi="Arial" w:cs="Arial"/>
          <w:sz w:val="22"/>
          <w:szCs w:val="22"/>
        </w:rPr>
        <w:t>trichlorethylen</w:t>
      </w:r>
      <w:proofErr w:type="spellEnd"/>
      <w:r w:rsidR="00725B80" w:rsidRPr="00725B80">
        <w:rPr>
          <w:rFonts w:ascii="Arial" w:hAnsi="Arial" w:cs="Arial"/>
          <w:sz w:val="22"/>
          <w:szCs w:val="22"/>
        </w:rPr>
        <w:t>, 4,4‘-</w:t>
      </w:r>
      <w:r w:rsidR="00725B80">
        <w:rPr>
          <w:rFonts w:ascii="Arial" w:hAnsi="Arial" w:cs="Arial"/>
          <w:sz w:val="22"/>
          <w:szCs w:val="22"/>
        </w:rPr>
        <w:t> </w:t>
      </w:r>
      <w:proofErr w:type="spellStart"/>
      <w:r w:rsidR="00725B80" w:rsidRPr="00725B80">
        <w:rPr>
          <w:rFonts w:ascii="Arial" w:hAnsi="Arial" w:cs="Arial"/>
          <w:sz w:val="22"/>
          <w:szCs w:val="22"/>
        </w:rPr>
        <w:t>methylendianilin</w:t>
      </w:r>
      <w:proofErr w:type="spellEnd"/>
      <w:r w:rsidR="00725B80" w:rsidRPr="00725B80">
        <w:rPr>
          <w:rFonts w:ascii="Arial" w:hAnsi="Arial" w:cs="Arial"/>
          <w:sz w:val="22"/>
          <w:szCs w:val="22"/>
        </w:rPr>
        <w:t xml:space="preserve">, epichlorhydrin, </w:t>
      </w:r>
      <w:proofErr w:type="spellStart"/>
      <w:r w:rsidR="00725B80" w:rsidRPr="00725B80">
        <w:rPr>
          <w:rFonts w:ascii="Arial" w:hAnsi="Arial" w:cs="Arial"/>
          <w:sz w:val="22"/>
          <w:szCs w:val="22"/>
        </w:rPr>
        <w:t>ethylendibromid</w:t>
      </w:r>
      <w:proofErr w:type="spellEnd"/>
      <w:r w:rsidR="00725B80" w:rsidRPr="00725B80">
        <w:rPr>
          <w:rFonts w:ascii="Arial" w:hAnsi="Arial" w:cs="Arial"/>
          <w:sz w:val="22"/>
          <w:szCs w:val="22"/>
        </w:rPr>
        <w:t xml:space="preserve">, </w:t>
      </w:r>
      <w:proofErr w:type="spellStart"/>
      <w:r w:rsidR="00725B80" w:rsidRPr="00725B80">
        <w:rPr>
          <w:rFonts w:ascii="Arial" w:hAnsi="Arial" w:cs="Arial"/>
          <w:sz w:val="22"/>
          <w:szCs w:val="22"/>
        </w:rPr>
        <w:t>ethylendichlorid</w:t>
      </w:r>
      <w:proofErr w:type="spellEnd"/>
      <w:r w:rsidR="00725B80" w:rsidRPr="00725B80">
        <w:rPr>
          <w:rFonts w:ascii="Arial" w:hAnsi="Arial" w:cs="Arial"/>
          <w:sz w:val="22"/>
          <w:szCs w:val="22"/>
        </w:rPr>
        <w:t xml:space="preserve">, emise výfukových plynů ze vznětových motorů, směsi polycyklických aromatických uhlovodíků, především ty, které obsahují </w:t>
      </w:r>
      <w:proofErr w:type="spellStart"/>
      <w:r w:rsidR="00725B80" w:rsidRPr="00725B80">
        <w:rPr>
          <w:rFonts w:ascii="Arial" w:hAnsi="Arial" w:cs="Arial"/>
          <w:sz w:val="22"/>
          <w:szCs w:val="22"/>
        </w:rPr>
        <w:t>benzo</w:t>
      </w:r>
      <w:proofErr w:type="spellEnd"/>
      <w:r w:rsidR="00725B80" w:rsidRPr="00725B80">
        <w:rPr>
          <w:rFonts w:ascii="Arial" w:hAnsi="Arial" w:cs="Arial"/>
          <w:sz w:val="22"/>
          <w:szCs w:val="22"/>
        </w:rPr>
        <w:t>(a)pyren, které jsou karcinogeny a minerální oleje, které byly předtím použity ve</w:t>
      </w:r>
      <w:r w:rsidR="0051673E">
        <w:rPr>
          <w:rFonts w:ascii="Arial" w:hAnsi="Arial" w:cs="Arial"/>
          <w:sz w:val="22"/>
          <w:szCs w:val="22"/>
        </w:rPr>
        <w:t> </w:t>
      </w:r>
      <w:r w:rsidR="00725B80" w:rsidRPr="00725B80">
        <w:rPr>
          <w:rFonts w:ascii="Arial" w:hAnsi="Arial" w:cs="Arial"/>
          <w:sz w:val="22"/>
          <w:szCs w:val="22"/>
        </w:rPr>
        <w:t xml:space="preserve">spalovacích motorech k lubrikaci a chlazení pohybujících se částí v motoru. Současně zavádí tzv. „skin </w:t>
      </w:r>
      <w:proofErr w:type="spellStart"/>
      <w:r w:rsidR="00725B80" w:rsidRPr="00725B80">
        <w:rPr>
          <w:rFonts w:ascii="Arial" w:hAnsi="Arial" w:cs="Arial"/>
          <w:sz w:val="22"/>
          <w:szCs w:val="22"/>
        </w:rPr>
        <w:t>notatice</w:t>
      </w:r>
      <w:proofErr w:type="spellEnd"/>
      <w:r w:rsidR="00725B80" w:rsidRPr="00725B80">
        <w:rPr>
          <w:rFonts w:ascii="Arial" w:hAnsi="Arial" w:cs="Arial"/>
          <w:sz w:val="22"/>
          <w:szCs w:val="22"/>
        </w:rPr>
        <w:t xml:space="preserve">“ pro </w:t>
      </w:r>
      <w:proofErr w:type="spellStart"/>
      <w:r w:rsidR="00725B80" w:rsidRPr="00725B80">
        <w:rPr>
          <w:rFonts w:ascii="Arial" w:hAnsi="Arial" w:cs="Arial"/>
          <w:sz w:val="22"/>
          <w:szCs w:val="22"/>
        </w:rPr>
        <w:t>trichlorethylen</w:t>
      </w:r>
      <w:proofErr w:type="spellEnd"/>
      <w:r w:rsidR="00725B80" w:rsidRPr="00725B80">
        <w:rPr>
          <w:rFonts w:ascii="Arial" w:hAnsi="Arial" w:cs="Arial"/>
          <w:sz w:val="22"/>
          <w:szCs w:val="22"/>
        </w:rPr>
        <w:t xml:space="preserve">, 4,4‘-methylendianilin, epichlorhydrin, </w:t>
      </w:r>
      <w:proofErr w:type="spellStart"/>
      <w:r w:rsidR="00725B80" w:rsidRPr="00725B80">
        <w:rPr>
          <w:rFonts w:ascii="Arial" w:hAnsi="Arial" w:cs="Arial"/>
          <w:sz w:val="22"/>
          <w:szCs w:val="22"/>
        </w:rPr>
        <w:t>ethylendibromid</w:t>
      </w:r>
      <w:proofErr w:type="spellEnd"/>
      <w:r w:rsidR="00725B80" w:rsidRPr="00725B80">
        <w:rPr>
          <w:rFonts w:ascii="Arial" w:hAnsi="Arial" w:cs="Arial"/>
          <w:sz w:val="22"/>
          <w:szCs w:val="22"/>
        </w:rPr>
        <w:t xml:space="preserve">, </w:t>
      </w:r>
      <w:proofErr w:type="spellStart"/>
      <w:r w:rsidR="00725B80" w:rsidRPr="00725B80">
        <w:rPr>
          <w:rFonts w:ascii="Arial" w:hAnsi="Arial" w:cs="Arial"/>
          <w:sz w:val="22"/>
          <w:szCs w:val="22"/>
        </w:rPr>
        <w:t>ethylendichlorid</w:t>
      </w:r>
      <w:proofErr w:type="spellEnd"/>
      <w:r w:rsidR="00725B80" w:rsidRPr="00725B80">
        <w:rPr>
          <w:rFonts w:ascii="Arial" w:hAnsi="Arial" w:cs="Arial"/>
          <w:sz w:val="22"/>
          <w:szCs w:val="22"/>
        </w:rPr>
        <w:t xml:space="preserve">, směsi polycyklických aromatických uhlovodíků, především ty, obsahující </w:t>
      </w:r>
      <w:proofErr w:type="spellStart"/>
      <w:r w:rsidR="00725B80" w:rsidRPr="00725B80">
        <w:rPr>
          <w:rFonts w:ascii="Arial" w:hAnsi="Arial" w:cs="Arial"/>
          <w:sz w:val="22"/>
          <w:szCs w:val="22"/>
        </w:rPr>
        <w:t>benzo</w:t>
      </w:r>
      <w:proofErr w:type="spellEnd"/>
      <w:r w:rsidR="00725B80" w:rsidRPr="00725B80">
        <w:rPr>
          <w:rFonts w:ascii="Arial" w:hAnsi="Arial" w:cs="Arial"/>
          <w:sz w:val="22"/>
          <w:szCs w:val="22"/>
        </w:rPr>
        <w:t xml:space="preserve">(a)pyren, které jsou karcinogeny a minerální oleje, které byly předtím </w:t>
      </w:r>
      <w:r w:rsidR="00725B80" w:rsidRPr="00725B80">
        <w:rPr>
          <w:rFonts w:ascii="Arial" w:hAnsi="Arial" w:cs="Arial"/>
          <w:sz w:val="22"/>
          <w:szCs w:val="22"/>
        </w:rPr>
        <w:lastRenderedPageBreak/>
        <w:t>použity ve spalovacích motorech k lubrikaci a chlazení pohybujících se částí v motoru</w:t>
      </w:r>
      <w:r w:rsidR="00725B80" w:rsidRPr="00725B80">
        <w:rPr>
          <w:rFonts w:ascii="Arial" w:hAnsi="Arial" w:cs="Arial"/>
        </w:rPr>
        <w:t xml:space="preserve">. </w:t>
      </w:r>
      <w:r w:rsidR="00725B80" w:rsidRPr="00725B80">
        <w:rPr>
          <w:rFonts w:ascii="Arial" w:hAnsi="Arial" w:cs="Arial"/>
          <w:sz w:val="22"/>
        </w:rPr>
        <w:t xml:space="preserve">Lhůta k transpozici </w:t>
      </w:r>
      <w:r w:rsidR="00725B80">
        <w:rPr>
          <w:rFonts w:ascii="Arial" w:hAnsi="Arial" w:cs="Arial"/>
          <w:sz w:val="22"/>
        </w:rPr>
        <w:t xml:space="preserve">směrnice </w:t>
      </w:r>
      <w:r w:rsidR="00725B80" w:rsidRPr="00725B80">
        <w:rPr>
          <w:rFonts w:ascii="Arial" w:hAnsi="Arial" w:cs="Arial"/>
          <w:sz w:val="22"/>
        </w:rPr>
        <w:t>je 20. únor 2021.</w:t>
      </w:r>
    </w:p>
    <w:p w14:paraId="17623DD6" w14:textId="77777777" w:rsidR="0051673E" w:rsidRPr="0051673E" w:rsidRDefault="0051673E" w:rsidP="0051673E">
      <w:pPr>
        <w:pStyle w:val="Normlnweb"/>
        <w:tabs>
          <w:tab w:val="left" w:pos="8460"/>
        </w:tabs>
        <w:spacing w:before="0" w:after="120" w:line="360" w:lineRule="auto"/>
        <w:jc w:val="both"/>
        <w:rPr>
          <w:rFonts w:ascii="Arial" w:hAnsi="Arial" w:cs="Arial"/>
          <w:sz w:val="22"/>
          <w:szCs w:val="22"/>
        </w:rPr>
      </w:pPr>
      <w:r w:rsidRPr="0051673E">
        <w:rPr>
          <w:rFonts w:ascii="Arial" w:hAnsi="Arial" w:cs="Arial"/>
          <w:sz w:val="22"/>
          <w:szCs w:val="22"/>
        </w:rPr>
        <w:t xml:space="preserve">Dále MZ v oblasti ochrany zaměstnanců při práci čeká implementace dalších tří již publikovaných směrnic. Jedná se o </w:t>
      </w:r>
      <w:r w:rsidRPr="0051673E">
        <w:rPr>
          <w:rFonts w:ascii="Arial" w:hAnsi="Arial" w:cs="Arial"/>
          <w:b/>
          <w:sz w:val="22"/>
          <w:szCs w:val="22"/>
        </w:rPr>
        <w:t>Směrnici EP a Rady (EU) 2019/983 ze dne 5. června 2019, kterou se mění směrnice 2004/37/ES o ochraně zaměstnanců před riziky spojenými s expozicí karcinogenům nebo mutagenům při prác</w:t>
      </w:r>
      <w:r w:rsidRPr="0051673E">
        <w:rPr>
          <w:rFonts w:ascii="Arial" w:hAnsi="Arial" w:cs="Arial"/>
          <w:sz w:val="22"/>
          <w:szCs w:val="22"/>
        </w:rPr>
        <w:t>i, kde je lhůta pro</w:t>
      </w:r>
      <w:r>
        <w:rPr>
          <w:rFonts w:ascii="Arial" w:hAnsi="Arial" w:cs="Arial"/>
          <w:sz w:val="22"/>
          <w:szCs w:val="22"/>
        </w:rPr>
        <w:t> </w:t>
      </w:r>
      <w:r w:rsidRPr="0051673E">
        <w:rPr>
          <w:rFonts w:ascii="Arial" w:hAnsi="Arial" w:cs="Arial"/>
          <w:sz w:val="22"/>
          <w:szCs w:val="22"/>
        </w:rPr>
        <w:t xml:space="preserve">implementaci stanovena na 11. července 2021. Dále </w:t>
      </w:r>
      <w:r w:rsidRPr="0051673E">
        <w:rPr>
          <w:rFonts w:ascii="Arial" w:hAnsi="Arial" w:cs="Arial"/>
          <w:b/>
          <w:sz w:val="22"/>
          <w:szCs w:val="22"/>
        </w:rPr>
        <w:t xml:space="preserve">Směrnici EK(EU) 2019/1831 ze dne 24. října 2019, kterou se stanoví pátý seznam směrných limitních hodnot expozice na pracovišti podle směrnice Rady 98/24/ES a kterou se mění směrnice </w:t>
      </w:r>
      <w:r w:rsidR="003754B1">
        <w:rPr>
          <w:rFonts w:ascii="Arial" w:hAnsi="Arial" w:cs="Arial"/>
          <w:b/>
          <w:sz w:val="22"/>
          <w:szCs w:val="22"/>
        </w:rPr>
        <w:t>EK</w:t>
      </w:r>
      <w:r w:rsidRPr="0051673E">
        <w:rPr>
          <w:rFonts w:ascii="Arial" w:hAnsi="Arial" w:cs="Arial"/>
          <w:b/>
          <w:sz w:val="22"/>
          <w:szCs w:val="22"/>
        </w:rPr>
        <w:t xml:space="preserve"> 2000/39/ES</w:t>
      </w:r>
      <w:r w:rsidRPr="0051673E">
        <w:rPr>
          <w:rFonts w:ascii="Arial" w:hAnsi="Arial" w:cs="Arial"/>
          <w:sz w:val="22"/>
          <w:szCs w:val="22"/>
        </w:rPr>
        <w:t xml:space="preserve">, u níž je lhůta pro implementaci stanovena na 20. května 2021. A </w:t>
      </w:r>
      <w:r w:rsidRPr="0051673E">
        <w:rPr>
          <w:rFonts w:ascii="Arial" w:hAnsi="Arial" w:cs="Arial"/>
          <w:b/>
          <w:sz w:val="22"/>
          <w:szCs w:val="22"/>
        </w:rPr>
        <w:t>Směrnici EK (EU) 2019/1833 ze dne 24. října 2019, kterou se mění přílohy I, III, V a VI směrnice EP a</w:t>
      </w:r>
      <w:r>
        <w:rPr>
          <w:rFonts w:ascii="Arial" w:hAnsi="Arial" w:cs="Arial"/>
          <w:b/>
          <w:sz w:val="22"/>
          <w:szCs w:val="22"/>
        </w:rPr>
        <w:t> </w:t>
      </w:r>
      <w:r w:rsidRPr="0051673E">
        <w:rPr>
          <w:rFonts w:ascii="Arial" w:hAnsi="Arial" w:cs="Arial"/>
          <w:b/>
          <w:sz w:val="22"/>
          <w:szCs w:val="22"/>
        </w:rPr>
        <w:t>Rady 2000/54/ES, pokud jde o úpravy čistě technického rázu</w:t>
      </w:r>
      <w:r w:rsidRPr="0051673E">
        <w:rPr>
          <w:rFonts w:ascii="Arial" w:hAnsi="Arial" w:cs="Arial"/>
          <w:sz w:val="22"/>
          <w:szCs w:val="22"/>
        </w:rPr>
        <w:t>, kde je implementační lhůta stanovena na 20.</w:t>
      </w:r>
      <w:r w:rsidR="001A4C79">
        <w:rPr>
          <w:rFonts w:ascii="Arial" w:hAnsi="Arial" w:cs="Arial"/>
          <w:sz w:val="22"/>
          <w:szCs w:val="22"/>
        </w:rPr>
        <w:t> </w:t>
      </w:r>
      <w:r w:rsidRPr="0051673E">
        <w:rPr>
          <w:rFonts w:ascii="Arial" w:hAnsi="Arial" w:cs="Arial"/>
          <w:sz w:val="22"/>
          <w:szCs w:val="22"/>
        </w:rPr>
        <w:t xml:space="preserve">listopadu 2021. </w:t>
      </w:r>
    </w:p>
    <w:p w14:paraId="2EEB0BBE" w14:textId="033F8840" w:rsidR="00725B80" w:rsidRDefault="00725B80" w:rsidP="00725B80">
      <w:pPr>
        <w:pStyle w:val="Normlnweb"/>
        <w:tabs>
          <w:tab w:val="left" w:pos="8460"/>
        </w:tabs>
        <w:spacing w:before="0" w:after="120" w:line="360" w:lineRule="auto"/>
        <w:jc w:val="both"/>
        <w:rPr>
          <w:rFonts w:ascii="Arial" w:hAnsi="Arial" w:cs="Arial"/>
          <w:sz w:val="22"/>
          <w:szCs w:val="22"/>
        </w:rPr>
      </w:pPr>
      <w:bookmarkStart w:id="1" w:name="_Hlk26787176"/>
      <w:r w:rsidRPr="00725B80">
        <w:rPr>
          <w:rFonts w:ascii="Arial" w:hAnsi="Arial" w:cs="Arial"/>
          <w:b/>
          <w:sz w:val="22"/>
          <w:szCs w:val="22"/>
        </w:rPr>
        <w:t>Nařízení EP a Rady (EU) 2017/745 ze dne 5. dubna 2017 o zdravotnických prostředcích, změně směrnice 2001/83/ES, nařízení (ES) č. 178/2002 a nařízení (ES) č. 1223/2009 a</w:t>
      </w:r>
      <w:r>
        <w:rPr>
          <w:rFonts w:ascii="Arial" w:hAnsi="Arial" w:cs="Arial"/>
          <w:b/>
          <w:sz w:val="22"/>
          <w:szCs w:val="22"/>
        </w:rPr>
        <w:t> </w:t>
      </w:r>
      <w:r w:rsidRPr="00725B80">
        <w:rPr>
          <w:rFonts w:ascii="Arial" w:hAnsi="Arial" w:cs="Arial"/>
          <w:b/>
          <w:sz w:val="22"/>
          <w:szCs w:val="22"/>
        </w:rPr>
        <w:t>o</w:t>
      </w:r>
      <w:r>
        <w:rPr>
          <w:rFonts w:ascii="Arial" w:hAnsi="Arial" w:cs="Arial"/>
          <w:b/>
          <w:sz w:val="22"/>
          <w:szCs w:val="22"/>
        </w:rPr>
        <w:t> </w:t>
      </w:r>
      <w:r w:rsidRPr="00725B80">
        <w:rPr>
          <w:rFonts w:ascii="Arial" w:hAnsi="Arial" w:cs="Arial"/>
          <w:b/>
          <w:sz w:val="22"/>
          <w:szCs w:val="22"/>
        </w:rPr>
        <w:t>zrušení směrnic Rady 90/385/EHS a 93/42/EHS</w:t>
      </w:r>
      <w:r w:rsidRPr="00725B80">
        <w:rPr>
          <w:rFonts w:ascii="Arial" w:hAnsi="Arial" w:cs="Arial"/>
          <w:sz w:val="22"/>
          <w:szCs w:val="22"/>
        </w:rPr>
        <w:t xml:space="preserve"> </w:t>
      </w:r>
      <w:r>
        <w:rPr>
          <w:rFonts w:ascii="Arial" w:hAnsi="Arial" w:cs="Arial"/>
          <w:sz w:val="22"/>
          <w:szCs w:val="22"/>
        </w:rPr>
        <w:t xml:space="preserve">bude do českého právního řádu zapracováno návrhem </w:t>
      </w:r>
      <w:r w:rsidR="00F61BED">
        <w:rPr>
          <w:rFonts w:ascii="Arial" w:hAnsi="Arial" w:cs="Arial"/>
          <w:sz w:val="22"/>
          <w:szCs w:val="22"/>
        </w:rPr>
        <w:t xml:space="preserve">nového </w:t>
      </w:r>
      <w:r w:rsidRPr="00245ED2">
        <w:rPr>
          <w:rFonts w:ascii="Arial" w:hAnsi="Arial" w:cs="Arial"/>
          <w:sz w:val="22"/>
          <w:szCs w:val="22"/>
        </w:rPr>
        <w:t>zákon</w:t>
      </w:r>
      <w:r>
        <w:rPr>
          <w:rFonts w:ascii="Arial" w:hAnsi="Arial" w:cs="Arial"/>
          <w:sz w:val="22"/>
          <w:szCs w:val="22"/>
        </w:rPr>
        <w:t>a</w:t>
      </w:r>
      <w:r w:rsidRPr="00245ED2">
        <w:rPr>
          <w:rFonts w:ascii="Arial" w:hAnsi="Arial" w:cs="Arial"/>
          <w:sz w:val="22"/>
          <w:szCs w:val="22"/>
        </w:rPr>
        <w:t xml:space="preserve"> o zdravotnických prostředcích</w:t>
      </w:r>
      <w:r>
        <w:rPr>
          <w:rFonts w:ascii="Arial" w:hAnsi="Arial" w:cs="Arial"/>
          <w:sz w:val="22"/>
          <w:szCs w:val="22"/>
        </w:rPr>
        <w:t xml:space="preserve">, </w:t>
      </w:r>
      <w:r w:rsidR="00F615B8">
        <w:rPr>
          <w:rFonts w:ascii="Arial" w:hAnsi="Arial" w:cs="Arial"/>
          <w:sz w:val="22"/>
          <w:szCs w:val="22"/>
        </w:rPr>
        <w:t>který bude</w:t>
      </w:r>
      <w:r w:rsidRPr="00D32655">
        <w:rPr>
          <w:rFonts w:ascii="Arial" w:hAnsi="Arial" w:cs="Arial"/>
          <w:sz w:val="22"/>
          <w:szCs w:val="22"/>
        </w:rPr>
        <w:t xml:space="preserve"> </w:t>
      </w:r>
      <w:r w:rsidR="00F61BED">
        <w:rPr>
          <w:rFonts w:ascii="Arial" w:hAnsi="Arial" w:cs="Arial"/>
          <w:sz w:val="22"/>
          <w:szCs w:val="22"/>
        </w:rPr>
        <w:t xml:space="preserve">v lednu 2020 předložen </w:t>
      </w:r>
      <w:r w:rsidRPr="00D32655">
        <w:rPr>
          <w:rFonts w:ascii="Arial" w:hAnsi="Arial" w:cs="Arial"/>
          <w:sz w:val="22"/>
          <w:szCs w:val="22"/>
        </w:rPr>
        <w:t>vládě</w:t>
      </w:r>
      <w:r>
        <w:rPr>
          <w:rFonts w:ascii="Arial" w:hAnsi="Arial" w:cs="Arial"/>
          <w:sz w:val="22"/>
          <w:szCs w:val="22"/>
        </w:rPr>
        <w:t>. Dále návrhem</w:t>
      </w:r>
      <w:r w:rsidR="00F615B8">
        <w:rPr>
          <w:rFonts w:ascii="Arial" w:hAnsi="Arial" w:cs="Arial"/>
          <w:sz w:val="22"/>
          <w:szCs w:val="22"/>
        </w:rPr>
        <w:t xml:space="preserve"> změnového</w:t>
      </w:r>
      <w:r>
        <w:rPr>
          <w:rFonts w:ascii="Arial" w:hAnsi="Arial" w:cs="Arial"/>
          <w:sz w:val="22"/>
          <w:szCs w:val="22"/>
        </w:rPr>
        <w:t xml:space="preserve"> </w:t>
      </w:r>
      <w:r w:rsidRPr="00D32655">
        <w:rPr>
          <w:rFonts w:ascii="Arial" w:hAnsi="Arial" w:cs="Arial"/>
          <w:sz w:val="22"/>
          <w:szCs w:val="22"/>
        </w:rPr>
        <w:t>zákona</w:t>
      </w:r>
      <w:r>
        <w:rPr>
          <w:rFonts w:ascii="Arial" w:hAnsi="Arial" w:cs="Arial"/>
          <w:sz w:val="22"/>
          <w:szCs w:val="22"/>
        </w:rPr>
        <w:t>, kterým se mění zákon</w:t>
      </w:r>
      <w:r w:rsidRPr="00D32655">
        <w:rPr>
          <w:rFonts w:ascii="Arial" w:hAnsi="Arial" w:cs="Arial"/>
          <w:sz w:val="22"/>
          <w:szCs w:val="22"/>
        </w:rPr>
        <w:t xml:space="preserve"> č. 268/2014 Sb., o</w:t>
      </w:r>
      <w:r w:rsidR="00085547">
        <w:rPr>
          <w:rFonts w:ascii="Arial" w:hAnsi="Arial" w:cs="Arial"/>
          <w:sz w:val="22"/>
          <w:szCs w:val="22"/>
        </w:rPr>
        <w:t> </w:t>
      </w:r>
      <w:r w:rsidRPr="00D32655">
        <w:rPr>
          <w:rFonts w:ascii="Arial" w:hAnsi="Arial" w:cs="Arial"/>
          <w:sz w:val="22"/>
          <w:szCs w:val="22"/>
        </w:rPr>
        <w:t>zdravotnických prostředcích a o změně zákona č. 634/2004 Sb., o</w:t>
      </w:r>
      <w:r w:rsidR="0051673E">
        <w:rPr>
          <w:rFonts w:ascii="Arial" w:hAnsi="Arial" w:cs="Arial"/>
          <w:sz w:val="22"/>
          <w:szCs w:val="22"/>
        </w:rPr>
        <w:t> </w:t>
      </w:r>
      <w:r w:rsidRPr="00D32655">
        <w:rPr>
          <w:rFonts w:ascii="Arial" w:hAnsi="Arial" w:cs="Arial"/>
          <w:sz w:val="22"/>
          <w:szCs w:val="22"/>
        </w:rPr>
        <w:t>správních poplatcích, ve</w:t>
      </w:r>
      <w:r w:rsidR="00085547">
        <w:rPr>
          <w:rFonts w:ascii="Arial" w:hAnsi="Arial" w:cs="Arial"/>
          <w:sz w:val="22"/>
          <w:szCs w:val="22"/>
        </w:rPr>
        <w:t> </w:t>
      </w:r>
      <w:r w:rsidRPr="00D32655">
        <w:rPr>
          <w:rFonts w:ascii="Arial" w:hAnsi="Arial" w:cs="Arial"/>
          <w:sz w:val="22"/>
          <w:szCs w:val="22"/>
        </w:rPr>
        <w:t>znění pozdějších předpisů, a zákon</w:t>
      </w:r>
      <w:r w:rsidR="00F615B8">
        <w:rPr>
          <w:rFonts w:ascii="Arial" w:hAnsi="Arial" w:cs="Arial"/>
          <w:sz w:val="22"/>
          <w:szCs w:val="22"/>
        </w:rPr>
        <w:t xml:space="preserve"> č. 40/1995 Sb., o regulaci reklamy a o změně a</w:t>
      </w:r>
      <w:r w:rsidR="00085547">
        <w:rPr>
          <w:rFonts w:ascii="Arial" w:hAnsi="Arial" w:cs="Arial"/>
          <w:sz w:val="22"/>
          <w:szCs w:val="22"/>
        </w:rPr>
        <w:t> </w:t>
      </w:r>
      <w:r w:rsidR="00F615B8">
        <w:rPr>
          <w:rFonts w:ascii="Arial" w:hAnsi="Arial" w:cs="Arial"/>
          <w:sz w:val="22"/>
          <w:szCs w:val="22"/>
        </w:rPr>
        <w:t>doplnění zákona č. 468/1991 Sb., o provozování rozhlasového a televizního vysílání, ve</w:t>
      </w:r>
      <w:r w:rsidR="00085547">
        <w:rPr>
          <w:rFonts w:ascii="Arial" w:hAnsi="Arial" w:cs="Arial"/>
          <w:sz w:val="22"/>
          <w:szCs w:val="22"/>
        </w:rPr>
        <w:t> </w:t>
      </w:r>
      <w:r w:rsidR="00F615B8">
        <w:rPr>
          <w:rFonts w:ascii="Arial" w:hAnsi="Arial" w:cs="Arial"/>
          <w:sz w:val="22"/>
          <w:szCs w:val="22"/>
        </w:rPr>
        <w:t>znění pozdějších předpisů</w:t>
      </w:r>
      <w:r w:rsidR="00085547">
        <w:rPr>
          <w:rFonts w:ascii="Arial" w:hAnsi="Arial" w:cs="Arial"/>
          <w:sz w:val="22"/>
          <w:szCs w:val="22"/>
        </w:rPr>
        <w:t xml:space="preserve">. </w:t>
      </w:r>
      <w:r w:rsidR="00F615B8">
        <w:rPr>
          <w:rFonts w:ascii="Arial" w:hAnsi="Arial" w:cs="Arial"/>
          <w:sz w:val="22"/>
          <w:szCs w:val="22"/>
        </w:rPr>
        <w:t>D</w:t>
      </w:r>
      <w:r>
        <w:rPr>
          <w:rFonts w:ascii="Arial" w:hAnsi="Arial" w:cs="Arial"/>
          <w:sz w:val="22"/>
          <w:szCs w:val="22"/>
        </w:rPr>
        <w:t xml:space="preserve">ále </w:t>
      </w:r>
      <w:r w:rsidRPr="00D32655">
        <w:rPr>
          <w:rFonts w:ascii="Arial" w:hAnsi="Arial" w:cs="Arial"/>
          <w:sz w:val="22"/>
          <w:szCs w:val="22"/>
        </w:rPr>
        <w:t>novelami zákonů č.</w:t>
      </w:r>
      <w:r w:rsidR="00F615B8">
        <w:rPr>
          <w:rFonts w:ascii="Arial" w:hAnsi="Arial" w:cs="Arial"/>
          <w:sz w:val="22"/>
          <w:szCs w:val="22"/>
        </w:rPr>
        <w:t> </w:t>
      </w:r>
      <w:r w:rsidRPr="00D32655">
        <w:rPr>
          <w:rFonts w:ascii="Arial" w:hAnsi="Arial" w:cs="Arial"/>
          <w:sz w:val="22"/>
          <w:szCs w:val="22"/>
        </w:rPr>
        <w:t>22/1997 Sb., o</w:t>
      </w:r>
      <w:r w:rsidR="00DD7155">
        <w:rPr>
          <w:rFonts w:ascii="Arial" w:hAnsi="Arial" w:cs="Arial"/>
          <w:sz w:val="22"/>
          <w:szCs w:val="22"/>
        </w:rPr>
        <w:t> </w:t>
      </w:r>
      <w:r w:rsidRPr="00D32655">
        <w:rPr>
          <w:rFonts w:ascii="Arial" w:hAnsi="Arial" w:cs="Arial"/>
          <w:sz w:val="22"/>
          <w:szCs w:val="22"/>
        </w:rPr>
        <w:t>technických požadavcích na výrobky a o změně a doplnění některých zákonů, ve znění pozdějších předpisů, a č. 90/2016 Sb., o posuzování shody stanovených výrobků při jejich dodávání na</w:t>
      </w:r>
      <w:r>
        <w:rPr>
          <w:rFonts w:ascii="Arial" w:hAnsi="Arial" w:cs="Arial"/>
          <w:sz w:val="22"/>
          <w:szCs w:val="22"/>
        </w:rPr>
        <w:t> </w:t>
      </w:r>
      <w:r w:rsidRPr="00D32655">
        <w:rPr>
          <w:rFonts w:ascii="Arial" w:hAnsi="Arial" w:cs="Arial"/>
          <w:sz w:val="22"/>
          <w:szCs w:val="22"/>
        </w:rPr>
        <w:t xml:space="preserve">trh, ve znění pozdějších předpisů </w:t>
      </w:r>
      <w:r>
        <w:rPr>
          <w:rFonts w:ascii="Arial" w:hAnsi="Arial" w:cs="Arial"/>
          <w:sz w:val="22"/>
          <w:szCs w:val="22"/>
        </w:rPr>
        <w:t>(</w:t>
      </w:r>
      <w:r w:rsidRPr="00D32655">
        <w:rPr>
          <w:rFonts w:ascii="Arial" w:hAnsi="Arial" w:cs="Arial"/>
          <w:sz w:val="22"/>
          <w:szCs w:val="22"/>
        </w:rPr>
        <w:t>návrh schválila v listopadu vláda a jako tisk 644 je</w:t>
      </w:r>
      <w:r>
        <w:rPr>
          <w:rFonts w:ascii="Arial" w:hAnsi="Arial" w:cs="Arial"/>
          <w:sz w:val="22"/>
          <w:szCs w:val="22"/>
        </w:rPr>
        <w:t> projednáván</w:t>
      </w:r>
      <w:r w:rsidRPr="00D32655">
        <w:rPr>
          <w:rFonts w:ascii="Arial" w:hAnsi="Arial" w:cs="Arial"/>
          <w:sz w:val="22"/>
          <w:szCs w:val="22"/>
        </w:rPr>
        <w:t xml:space="preserve"> v</w:t>
      </w:r>
      <w:r>
        <w:rPr>
          <w:rFonts w:ascii="Arial" w:hAnsi="Arial" w:cs="Arial"/>
          <w:sz w:val="22"/>
          <w:szCs w:val="22"/>
        </w:rPr>
        <w:t> </w:t>
      </w:r>
      <w:r w:rsidRPr="00D32655">
        <w:rPr>
          <w:rFonts w:ascii="Arial" w:hAnsi="Arial" w:cs="Arial"/>
          <w:sz w:val="22"/>
          <w:szCs w:val="22"/>
        </w:rPr>
        <w:t>PS</w:t>
      </w:r>
      <w:r>
        <w:rPr>
          <w:rFonts w:ascii="Arial" w:hAnsi="Arial" w:cs="Arial"/>
          <w:sz w:val="22"/>
          <w:szCs w:val="22"/>
        </w:rPr>
        <w:t xml:space="preserve"> PČR</w:t>
      </w:r>
      <w:r w:rsidR="0051673E">
        <w:rPr>
          <w:rFonts w:ascii="Arial" w:hAnsi="Arial" w:cs="Arial"/>
          <w:sz w:val="22"/>
          <w:szCs w:val="22"/>
        </w:rPr>
        <w:t>)</w:t>
      </w:r>
      <w:r w:rsidRPr="00D32655">
        <w:rPr>
          <w:rFonts w:ascii="Arial" w:hAnsi="Arial" w:cs="Arial"/>
          <w:sz w:val="22"/>
          <w:szCs w:val="22"/>
        </w:rPr>
        <w:t xml:space="preserve">. </w:t>
      </w:r>
      <w:r w:rsidR="00F615B8">
        <w:rPr>
          <w:rFonts w:ascii="Arial" w:hAnsi="Arial" w:cs="Arial"/>
          <w:sz w:val="22"/>
          <w:szCs w:val="22"/>
        </w:rPr>
        <w:t>K zákonu budou vydány i</w:t>
      </w:r>
      <w:r w:rsidR="00085547">
        <w:rPr>
          <w:rFonts w:ascii="Arial" w:hAnsi="Arial" w:cs="Arial"/>
          <w:sz w:val="22"/>
          <w:szCs w:val="22"/>
        </w:rPr>
        <w:t> </w:t>
      </w:r>
      <w:r w:rsidR="00F615B8">
        <w:rPr>
          <w:rFonts w:ascii="Arial" w:hAnsi="Arial" w:cs="Arial"/>
          <w:sz w:val="22"/>
          <w:szCs w:val="22"/>
        </w:rPr>
        <w:t xml:space="preserve">prováděcí právní předpisy. </w:t>
      </w:r>
      <w:r>
        <w:rPr>
          <w:rFonts w:ascii="Arial" w:hAnsi="Arial" w:cs="Arial"/>
          <w:sz w:val="22"/>
          <w:szCs w:val="22"/>
        </w:rPr>
        <w:t>Lhůta pro</w:t>
      </w:r>
      <w:r w:rsidR="0051673E">
        <w:rPr>
          <w:rFonts w:ascii="Arial" w:hAnsi="Arial" w:cs="Arial"/>
          <w:sz w:val="22"/>
          <w:szCs w:val="22"/>
        </w:rPr>
        <w:t> </w:t>
      </w:r>
      <w:r>
        <w:rPr>
          <w:rFonts w:ascii="Arial" w:hAnsi="Arial" w:cs="Arial"/>
          <w:sz w:val="22"/>
          <w:szCs w:val="22"/>
        </w:rPr>
        <w:t>implementaci nařízení je 2</w:t>
      </w:r>
      <w:r w:rsidR="00F615B8">
        <w:rPr>
          <w:rFonts w:ascii="Arial" w:hAnsi="Arial" w:cs="Arial"/>
          <w:sz w:val="22"/>
          <w:szCs w:val="22"/>
        </w:rPr>
        <w:t>6</w:t>
      </w:r>
      <w:r>
        <w:rPr>
          <w:rFonts w:ascii="Arial" w:hAnsi="Arial" w:cs="Arial"/>
          <w:sz w:val="22"/>
          <w:szCs w:val="22"/>
        </w:rPr>
        <w:t>. května 2020.</w:t>
      </w:r>
    </w:p>
    <w:p w14:paraId="0A2E3911" w14:textId="458EE933" w:rsidR="00725B80" w:rsidRDefault="0051673E" w:rsidP="0051673E">
      <w:pPr>
        <w:pStyle w:val="Normlnweb"/>
        <w:tabs>
          <w:tab w:val="left" w:pos="8460"/>
        </w:tabs>
        <w:spacing w:before="0" w:after="0" w:line="360" w:lineRule="auto"/>
        <w:jc w:val="both"/>
        <w:rPr>
          <w:rFonts w:ascii="Arial" w:hAnsi="Arial" w:cs="Arial"/>
          <w:sz w:val="22"/>
          <w:szCs w:val="22"/>
        </w:rPr>
      </w:pPr>
      <w:r>
        <w:rPr>
          <w:rFonts w:ascii="Arial" w:hAnsi="Arial" w:cs="Arial"/>
          <w:b/>
          <w:sz w:val="22"/>
          <w:szCs w:val="22"/>
        </w:rPr>
        <w:t>Nařízení EP a Rady</w:t>
      </w:r>
      <w:r w:rsidR="00725B80" w:rsidRPr="00725B80">
        <w:rPr>
          <w:rFonts w:ascii="Arial" w:hAnsi="Arial" w:cs="Arial"/>
          <w:b/>
          <w:sz w:val="22"/>
          <w:szCs w:val="22"/>
        </w:rPr>
        <w:t xml:space="preserve"> (EU) 2017/746 ze dne 5. dubna 2017 o diagnostických zdravotnických prostředcích in vitro a o zrušení směrnice 98/79/ES a</w:t>
      </w:r>
      <w:r w:rsidR="00725B80">
        <w:rPr>
          <w:rFonts w:ascii="Arial" w:hAnsi="Arial" w:cs="Arial"/>
          <w:b/>
          <w:sz w:val="22"/>
          <w:szCs w:val="22"/>
        </w:rPr>
        <w:t> </w:t>
      </w:r>
      <w:r w:rsidR="00725B80" w:rsidRPr="00725B80">
        <w:rPr>
          <w:rFonts w:ascii="Arial" w:hAnsi="Arial" w:cs="Arial"/>
          <w:b/>
          <w:sz w:val="22"/>
          <w:szCs w:val="22"/>
        </w:rPr>
        <w:t xml:space="preserve">rozhodnutí </w:t>
      </w:r>
      <w:r w:rsidR="003754B1">
        <w:rPr>
          <w:rFonts w:ascii="Arial" w:hAnsi="Arial" w:cs="Arial"/>
          <w:b/>
          <w:sz w:val="22"/>
          <w:szCs w:val="22"/>
        </w:rPr>
        <w:t>EK</w:t>
      </w:r>
      <w:r w:rsidR="00725B80" w:rsidRPr="00725B80">
        <w:rPr>
          <w:rFonts w:ascii="Arial" w:hAnsi="Arial" w:cs="Arial"/>
          <w:b/>
          <w:sz w:val="22"/>
          <w:szCs w:val="22"/>
        </w:rPr>
        <w:t xml:space="preserve"> 2010/227/EU</w:t>
      </w:r>
      <w:r w:rsidR="00725B80">
        <w:rPr>
          <w:rFonts w:ascii="Arial" w:hAnsi="Arial" w:cs="Arial"/>
          <w:b/>
          <w:sz w:val="22"/>
          <w:szCs w:val="22"/>
        </w:rPr>
        <w:t xml:space="preserve"> bude do právního řádu implementováno </w:t>
      </w:r>
      <w:r w:rsidR="00725B80">
        <w:rPr>
          <w:rFonts w:ascii="Arial" w:hAnsi="Arial" w:cs="Arial"/>
          <w:sz w:val="22"/>
          <w:szCs w:val="22"/>
        </w:rPr>
        <w:t>novým</w:t>
      </w:r>
      <w:r w:rsidR="00725B80" w:rsidRPr="002F58BC">
        <w:rPr>
          <w:rFonts w:ascii="Arial" w:hAnsi="Arial" w:cs="Arial"/>
          <w:sz w:val="22"/>
          <w:szCs w:val="22"/>
        </w:rPr>
        <w:t xml:space="preserve"> zákon</w:t>
      </w:r>
      <w:r w:rsidR="00725B80">
        <w:rPr>
          <w:rFonts w:ascii="Arial" w:hAnsi="Arial" w:cs="Arial"/>
          <w:sz w:val="22"/>
          <w:szCs w:val="22"/>
        </w:rPr>
        <w:t>em</w:t>
      </w:r>
      <w:r w:rsidR="00725B80" w:rsidRPr="002F58BC">
        <w:rPr>
          <w:rFonts w:ascii="Arial" w:hAnsi="Arial" w:cs="Arial"/>
          <w:sz w:val="22"/>
          <w:szCs w:val="22"/>
        </w:rPr>
        <w:t xml:space="preserve"> o</w:t>
      </w:r>
      <w:r>
        <w:rPr>
          <w:rFonts w:ascii="Arial" w:hAnsi="Arial" w:cs="Arial"/>
          <w:sz w:val="22"/>
          <w:szCs w:val="22"/>
        </w:rPr>
        <w:t> </w:t>
      </w:r>
      <w:r w:rsidR="00725B80" w:rsidRPr="002F58BC">
        <w:rPr>
          <w:rFonts w:ascii="Arial" w:hAnsi="Arial" w:cs="Arial"/>
          <w:sz w:val="22"/>
          <w:szCs w:val="22"/>
        </w:rPr>
        <w:t>diagnostických zdravotnických prostředcích in vitro</w:t>
      </w:r>
      <w:r w:rsidR="00725B80">
        <w:rPr>
          <w:rFonts w:ascii="Arial" w:hAnsi="Arial" w:cs="Arial"/>
          <w:sz w:val="22"/>
          <w:szCs w:val="22"/>
        </w:rPr>
        <w:t xml:space="preserve">, </w:t>
      </w:r>
      <w:r w:rsidR="00725B80" w:rsidRPr="002F58BC">
        <w:rPr>
          <w:rFonts w:ascii="Arial" w:hAnsi="Arial" w:cs="Arial"/>
          <w:sz w:val="22"/>
          <w:szCs w:val="22"/>
        </w:rPr>
        <w:t>novelou zákona č. 90/2016 Sb., o</w:t>
      </w:r>
      <w:r>
        <w:rPr>
          <w:rFonts w:ascii="Arial" w:hAnsi="Arial" w:cs="Arial"/>
          <w:sz w:val="22"/>
          <w:szCs w:val="22"/>
        </w:rPr>
        <w:t> </w:t>
      </w:r>
      <w:r w:rsidR="00725B80" w:rsidRPr="002F58BC">
        <w:rPr>
          <w:rFonts w:ascii="Arial" w:hAnsi="Arial" w:cs="Arial"/>
          <w:sz w:val="22"/>
          <w:szCs w:val="22"/>
        </w:rPr>
        <w:t>posuzování shody stanovených výrobků</w:t>
      </w:r>
      <w:r w:rsidR="00F615B8">
        <w:rPr>
          <w:rFonts w:ascii="Arial" w:hAnsi="Arial" w:cs="Arial"/>
          <w:sz w:val="22"/>
          <w:szCs w:val="22"/>
        </w:rPr>
        <w:t>,</w:t>
      </w:r>
      <w:r w:rsidR="00725B80">
        <w:rPr>
          <w:rFonts w:ascii="Arial" w:hAnsi="Arial" w:cs="Arial"/>
          <w:sz w:val="22"/>
          <w:szCs w:val="22"/>
        </w:rPr>
        <w:t xml:space="preserve"> </w:t>
      </w:r>
      <w:r w:rsidR="00725B80" w:rsidRPr="002F58BC">
        <w:rPr>
          <w:rFonts w:ascii="Arial" w:hAnsi="Arial" w:cs="Arial"/>
          <w:sz w:val="22"/>
          <w:szCs w:val="22"/>
        </w:rPr>
        <w:t>novelou zákona č. 634/2004 Sb., o správních poplatcích</w:t>
      </w:r>
      <w:r w:rsidR="00F615B8">
        <w:rPr>
          <w:rFonts w:ascii="Arial" w:hAnsi="Arial" w:cs="Arial"/>
          <w:sz w:val="22"/>
          <w:szCs w:val="22"/>
        </w:rPr>
        <w:t xml:space="preserve"> a novelou </w:t>
      </w:r>
      <w:r w:rsidR="00DE0F53">
        <w:rPr>
          <w:rFonts w:ascii="Arial" w:hAnsi="Arial" w:cs="Arial"/>
          <w:sz w:val="22"/>
          <w:szCs w:val="22"/>
        </w:rPr>
        <w:t xml:space="preserve">výše uvedeného </w:t>
      </w:r>
      <w:r w:rsidR="00F615B8" w:rsidRPr="00D32655">
        <w:rPr>
          <w:rFonts w:ascii="Arial" w:hAnsi="Arial" w:cs="Arial"/>
          <w:sz w:val="22"/>
          <w:szCs w:val="22"/>
        </w:rPr>
        <w:t>zákon</w:t>
      </w:r>
      <w:r w:rsidR="00F615B8">
        <w:rPr>
          <w:rFonts w:ascii="Arial" w:hAnsi="Arial" w:cs="Arial"/>
          <w:sz w:val="22"/>
          <w:szCs w:val="22"/>
        </w:rPr>
        <w:t>a č. 40/1995 Sb</w:t>
      </w:r>
      <w:r w:rsidR="00725B80" w:rsidRPr="002F58BC">
        <w:rPr>
          <w:rFonts w:ascii="Arial" w:hAnsi="Arial" w:cs="Arial"/>
          <w:sz w:val="22"/>
          <w:szCs w:val="22"/>
        </w:rPr>
        <w:t>.</w:t>
      </w:r>
      <w:r w:rsidR="00725B80">
        <w:rPr>
          <w:rFonts w:ascii="Arial" w:hAnsi="Arial" w:cs="Arial"/>
          <w:sz w:val="22"/>
          <w:szCs w:val="22"/>
        </w:rPr>
        <w:t xml:space="preserve"> Lhůta pro</w:t>
      </w:r>
      <w:r w:rsidR="001A4C79">
        <w:rPr>
          <w:rFonts w:ascii="Arial" w:hAnsi="Arial" w:cs="Arial"/>
          <w:sz w:val="22"/>
          <w:szCs w:val="22"/>
        </w:rPr>
        <w:t> </w:t>
      </w:r>
      <w:r w:rsidR="00725B80">
        <w:rPr>
          <w:rFonts w:ascii="Arial" w:hAnsi="Arial" w:cs="Arial"/>
          <w:sz w:val="22"/>
          <w:szCs w:val="22"/>
        </w:rPr>
        <w:t>implementaci nařízení je 2</w:t>
      </w:r>
      <w:r w:rsidR="00F615B8">
        <w:rPr>
          <w:rFonts w:ascii="Arial" w:hAnsi="Arial" w:cs="Arial"/>
          <w:sz w:val="22"/>
          <w:szCs w:val="22"/>
        </w:rPr>
        <w:t>6</w:t>
      </w:r>
      <w:r w:rsidR="00725B80">
        <w:rPr>
          <w:rFonts w:ascii="Arial" w:hAnsi="Arial" w:cs="Arial"/>
          <w:sz w:val="22"/>
          <w:szCs w:val="22"/>
        </w:rPr>
        <w:t>. května 2022.</w:t>
      </w:r>
    </w:p>
    <w:bookmarkEnd w:id="1"/>
    <w:p w14:paraId="2A4FE7C4" w14:textId="77777777" w:rsidR="003754B1" w:rsidRDefault="003754B1" w:rsidP="0051673E">
      <w:pPr>
        <w:pStyle w:val="Normlnweb"/>
        <w:tabs>
          <w:tab w:val="left" w:pos="8460"/>
        </w:tabs>
        <w:spacing w:before="0" w:after="0" w:line="360" w:lineRule="auto"/>
        <w:jc w:val="both"/>
        <w:rPr>
          <w:rFonts w:ascii="Arial" w:hAnsi="Arial" w:cs="Arial"/>
          <w:sz w:val="22"/>
          <w:szCs w:val="22"/>
        </w:rPr>
      </w:pPr>
    </w:p>
    <w:p w14:paraId="567B1295" w14:textId="169516B5" w:rsidR="003754B1" w:rsidRDefault="003754B1" w:rsidP="0051673E">
      <w:pPr>
        <w:pStyle w:val="Normlnweb"/>
        <w:tabs>
          <w:tab w:val="left" w:pos="8460"/>
        </w:tabs>
        <w:spacing w:before="0" w:after="0" w:line="360" w:lineRule="auto"/>
        <w:jc w:val="both"/>
        <w:rPr>
          <w:rFonts w:ascii="Arial" w:hAnsi="Arial" w:cs="Arial"/>
          <w:sz w:val="22"/>
          <w:szCs w:val="22"/>
        </w:rPr>
      </w:pPr>
    </w:p>
    <w:p w14:paraId="7094D4AC" w14:textId="18AFD029" w:rsidR="00085547" w:rsidRDefault="00085547" w:rsidP="0051673E">
      <w:pPr>
        <w:pStyle w:val="Normlnweb"/>
        <w:tabs>
          <w:tab w:val="left" w:pos="8460"/>
        </w:tabs>
        <w:spacing w:before="0" w:after="0" w:line="360" w:lineRule="auto"/>
        <w:jc w:val="both"/>
        <w:rPr>
          <w:rFonts w:ascii="Arial" w:hAnsi="Arial" w:cs="Arial"/>
          <w:sz w:val="22"/>
          <w:szCs w:val="22"/>
        </w:rPr>
      </w:pPr>
    </w:p>
    <w:p w14:paraId="2BD16A2C" w14:textId="77777777" w:rsidR="00085547" w:rsidRPr="002F58BC" w:rsidRDefault="00085547" w:rsidP="0051673E">
      <w:pPr>
        <w:pStyle w:val="Normlnweb"/>
        <w:tabs>
          <w:tab w:val="left" w:pos="8460"/>
        </w:tabs>
        <w:spacing w:before="0" w:after="0" w:line="360" w:lineRule="auto"/>
        <w:jc w:val="both"/>
        <w:rPr>
          <w:rFonts w:ascii="Arial" w:hAnsi="Arial" w:cs="Arial"/>
          <w:sz w:val="22"/>
          <w:szCs w:val="22"/>
        </w:rPr>
      </w:pPr>
    </w:p>
    <w:p w14:paraId="4A84C9CD" w14:textId="77777777" w:rsidR="00325077" w:rsidRPr="00767BD8" w:rsidRDefault="00325077" w:rsidP="0051673E">
      <w:pPr>
        <w:pStyle w:val="EntEmet"/>
        <w:pBdr>
          <w:top w:val="single" w:sz="4" w:space="0" w:color="auto"/>
          <w:left w:val="single" w:sz="4" w:space="0" w:color="auto"/>
          <w:bottom w:val="single" w:sz="4" w:space="0" w:color="auto"/>
          <w:right w:val="single" w:sz="4" w:space="0" w:color="auto"/>
        </w:pBdr>
        <w:shd w:val="clear" w:color="auto" w:fill="FFCC99"/>
        <w:tabs>
          <w:tab w:val="clear" w:pos="284"/>
          <w:tab w:val="clear" w:pos="567"/>
          <w:tab w:val="clear" w:pos="851"/>
          <w:tab w:val="clear" w:pos="1134"/>
          <w:tab w:val="clear" w:pos="1418"/>
        </w:tabs>
        <w:spacing w:before="240" w:after="120"/>
        <w:jc w:val="both"/>
        <w:rPr>
          <w:rFonts w:ascii="Arial" w:hAnsi="Arial" w:cs="Arial"/>
          <w:b/>
          <w:sz w:val="22"/>
          <w:lang w:val="cs-CZ"/>
        </w:rPr>
      </w:pPr>
      <w:r w:rsidRPr="00767BD8">
        <w:rPr>
          <w:rFonts w:ascii="Arial" w:hAnsi="Arial" w:cs="Arial"/>
          <w:b/>
          <w:sz w:val="22"/>
          <w:lang w:val="cs-CZ"/>
        </w:rPr>
        <w:t>5) Předsednictví v Radě EU</w:t>
      </w:r>
    </w:p>
    <w:p w14:paraId="633E97FC" w14:textId="77777777" w:rsidR="00325077" w:rsidRPr="00767BD8" w:rsidRDefault="00325077" w:rsidP="0092398B">
      <w:pPr>
        <w:pStyle w:val="Normlnweb"/>
        <w:numPr>
          <w:ilvl w:val="0"/>
          <w:numId w:val="25"/>
        </w:numPr>
        <w:tabs>
          <w:tab w:val="left" w:pos="8460"/>
        </w:tabs>
        <w:spacing w:before="240" w:after="120"/>
        <w:jc w:val="both"/>
        <w:rPr>
          <w:rFonts w:ascii="Arial" w:hAnsi="Arial" w:cs="Arial"/>
          <w:i/>
          <w:sz w:val="22"/>
          <w:szCs w:val="22"/>
        </w:rPr>
      </w:pPr>
      <w:r w:rsidRPr="00767BD8">
        <w:rPr>
          <w:rFonts w:ascii="Arial" w:hAnsi="Arial" w:cs="Arial"/>
          <w:i/>
          <w:sz w:val="22"/>
          <w:szCs w:val="22"/>
        </w:rPr>
        <w:t>Informace MEZ a příp. diskuse</w:t>
      </w:r>
    </w:p>
    <w:p w14:paraId="73598891" w14:textId="77777777" w:rsidR="00325077" w:rsidRPr="003754B1" w:rsidRDefault="00325077" w:rsidP="0092398B">
      <w:pPr>
        <w:pStyle w:val="Normlnweb"/>
        <w:numPr>
          <w:ilvl w:val="0"/>
          <w:numId w:val="25"/>
        </w:numPr>
        <w:tabs>
          <w:tab w:val="left" w:pos="8460"/>
        </w:tabs>
        <w:spacing w:before="240" w:after="120"/>
        <w:rPr>
          <w:rFonts w:ascii="Arial" w:hAnsi="Arial" w:cs="Arial"/>
          <w:sz w:val="22"/>
          <w:szCs w:val="22"/>
          <w:u w:val="single"/>
        </w:rPr>
      </w:pPr>
      <w:r w:rsidRPr="003754B1">
        <w:rPr>
          <w:rFonts w:ascii="Arial" w:hAnsi="Arial" w:cs="Arial"/>
          <w:sz w:val="22"/>
          <w:szCs w:val="22"/>
          <w:u w:val="single"/>
        </w:rPr>
        <w:t>Program, priority a akce chorvatského předsednictví v Radě EU (HR PRES) (</w:t>
      </w:r>
      <w:proofErr w:type="gramStart"/>
      <w:r w:rsidRPr="003754B1">
        <w:rPr>
          <w:rFonts w:ascii="Arial" w:hAnsi="Arial" w:cs="Arial"/>
          <w:sz w:val="22"/>
          <w:szCs w:val="22"/>
          <w:u w:val="single"/>
        </w:rPr>
        <w:t>leden – červen</w:t>
      </w:r>
      <w:proofErr w:type="gramEnd"/>
      <w:r w:rsidRPr="003754B1">
        <w:rPr>
          <w:rFonts w:ascii="Arial" w:hAnsi="Arial" w:cs="Arial"/>
          <w:sz w:val="22"/>
          <w:szCs w:val="22"/>
          <w:u w:val="single"/>
        </w:rPr>
        <w:t xml:space="preserve"> 2020)</w:t>
      </w:r>
    </w:p>
    <w:p w14:paraId="4CD923B4" w14:textId="77777777" w:rsidR="003754B1" w:rsidRPr="003754B1" w:rsidRDefault="003754B1" w:rsidP="003754B1">
      <w:pPr>
        <w:spacing w:before="240" w:line="360" w:lineRule="auto"/>
        <w:jc w:val="both"/>
        <w:rPr>
          <w:rFonts w:ascii="Arial" w:hAnsi="Arial" w:cs="Arial"/>
          <w:sz w:val="22"/>
        </w:rPr>
      </w:pPr>
      <w:r w:rsidRPr="003754B1">
        <w:rPr>
          <w:rFonts w:ascii="Arial" w:hAnsi="Arial" w:cs="Arial"/>
          <w:b/>
          <w:sz w:val="22"/>
        </w:rPr>
        <w:t>Ř MEZ</w:t>
      </w:r>
      <w:r w:rsidRPr="003754B1">
        <w:rPr>
          <w:rFonts w:ascii="Arial" w:hAnsi="Arial" w:cs="Arial"/>
          <w:sz w:val="22"/>
        </w:rPr>
        <w:t xml:space="preserve"> informovala, že podle dosud dostupných informací bude hlavním prioritním tématem chorvatského předsednictví v Radě EU (dále jen „HR PRES“) oblast </w:t>
      </w:r>
      <w:r w:rsidRPr="003754B1">
        <w:rPr>
          <w:rFonts w:ascii="Arial" w:hAnsi="Arial" w:cs="Arial"/>
          <w:b/>
          <w:sz w:val="22"/>
        </w:rPr>
        <w:t>dárcovství orgánů.</w:t>
      </w:r>
      <w:r w:rsidRPr="003754B1">
        <w:rPr>
          <w:rFonts w:ascii="Arial" w:hAnsi="Arial" w:cs="Arial"/>
          <w:sz w:val="22"/>
        </w:rPr>
        <w:t xml:space="preserve"> HR PRES v této souvislosti plánuje ve dnech </w:t>
      </w:r>
      <w:r w:rsidRPr="003754B1">
        <w:rPr>
          <w:rFonts w:ascii="Arial" w:hAnsi="Arial" w:cs="Arial"/>
          <w:b/>
          <w:sz w:val="22"/>
        </w:rPr>
        <w:t>16.-17. března 2020</w:t>
      </w:r>
      <w:r w:rsidRPr="003754B1">
        <w:rPr>
          <w:rFonts w:ascii="Arial" w:hAnsi="Arial" w:cs="Arial"/>
          <w:sz w:val="22"/>
        </w:rPr>
        <w:t xml:space="preserve"> uspořádat v Záhřebu </w:t>
      </w:r>
      <w:r w:rsidRPr="003754B1">
        <w:rPr>
          <w:rFonts w:ascii="Arial" w:hAnsi="Arial" w:cs="Arial"/>
          <w:b/>
          <w:sz w:val="22"/>
        </w:rPr>
        <w:t>konferenci na vysoké úrovni</w:t>
      </w:r>
      <w:r w:rsidR="001C7E44">
        <w:rPr>
          <w:rFonts w:ascii="Arial" w:hAnsi="Arial" w:cs="Arial"/>
          <w:b/>
          <w:sz w:val="22"/>
        </w:rPr>
        <w:t>,</w:t>
      </w:r>
      <w:r w:rsidR="001C7E44" w:rsidRPr="001C7E44">
        <w:rPr>
          <w:rFonts w:ascii="Arial" w:hAnsi="Arial" w:cs="Arial"/>
          <w:sz w:val="22"/>
        </w:rPr>
        <w:t xml:space="preserve"> </w:t>
      </w:r>
      <w:r w:rsidR="001C7E44" w:rsidRPr="00387F10">
        <w:rPr>
          <w:rFonts w:ascii="Arial" w:hAnsi="Arial" w:cs="Arial"/>
          <w:sz w:val="22"/>
        </w:rPr>
        <w:t xml:space="preserve">jejíž termín bude ještě </w:t>
      </w:r>
      <w:r w:rsidR="001C7E44">
        <w:rPr>
          <w:rFonts w:ascii="Arial" w:hAnsi="Arial" w:cs="Arial"/>
          <w:sz w:val="22"/>
        </w:rPr>
        <w:t>potvrzen</w:t>
      </w:r>
      <w:r w:rsidRPr="003754B1">
        <w:rPr>
          <w:rFonts w:ascii="Arial" w:hAnsi="Arial" w:cs="Arial"/>
          <w:sz w:val="22"/>
        </w:rPr>
        <w:t>. Konference by se měla zaměřit na následující témata: 1) posílení kapacit a kompetencí v oblasti dárcovství orgánů, popř. transplantací, 2) ochranu a monitorování zdraví žijících dárců a příjemců orgánů, 3) vyvinutí systému tzv. </w:t>
      </w:r>
      <w:proofErr w:type="spellStart"/>
      <w:r w:rsidRPr="003754B1">
        <w:rPr>
          <w:rFonts w:ascii="Arial" w:hAnsi="Arial" w:cs="Arial"/>
          <w:sz w:val="22"/>
        </w:rPr>
        <w:t>vigilance</w:t>
      </w:r>
      <w:proofErr w:type="spellEnd"/>
      <w:r w:rsidRPr="003754B1">
        <w:rPr>
          <w:rFonts w:ascii="Arial" w:hAnsi="Arial" w:cs="Arial"/>
          <w:sz w:val="22"/>
        </w:rPr>
        <w:t xml:space="preserve"> a jeho integraci s ostatními relevantními systémy, 4) vyvinutí modelu/ů spolupráce mezi ČS pro ohrožené skupiny pacientů (děti, pacienti s tzv. kříženou výměnou ledvin, urgentní případy a další skupina vysoce citlivých pacientů atd.). Lze předpokládat, že se konference bude zaměřovat také na oblast tkání a buněk, která je s ní neodmyslitelně spjata. Záměrem HR PRES je projednávat a přijmout závěry Rady k dané problematice. </w:t>
      </w:r>
    </w:p>
    <w:p w14:paraId="413B8223" w14:textId="77777777" w:rsidR="003754B1" w:rsidRPr="003754B1" w:rsidRDefault="003754B1" w:rsidP="003754B1">
      <w:pPr>
        <w:spacing w:before="240" w:line="360" w:lineRule="auto"/>
        <w:jc w:val="both"/>
        <w:rPr>
          <w:rFonts w:ascii="Arial" w:hAnsi="Arial" w:cs="Arial"/>
          <w:sz w:val="22"/>
        </w:rPr>
      </w:pPr>
      <w:r w:rsidRPr="003754B1">
        <w:rPr>
          <w:rFonts w:ascii="Arial" w:hAnsi="Arial" w:cs="Arial"/>
          <w:b/>
          <w:sz w:val="22"/>
        </w:rPr>
        <w:t>Ř MEZ</w:t>
      </w:r>
      <w:r w:rsidRPr="003754B1">
        <w:rPr>
          <w:rFonts w:ascii="Arial" w:hAnsi="Arial" w:cs="Arial"/>
          <w:sz w:val="22"/>
        </w:rPr>
        <w:t xml:space="preserve"> v této souvislosti zmínila, že otázkou zůstává, zda bude připravován nový akční plán, proti čemuž se staví </w:t>
      </w:r>
      <w:r w:rsidR="001C7E44">
        <w:rPr>
          <w:rFonts w:ascii="Arial" w:hAnsi="Arial" w:cs="Arial"/>
          <w:sz w:val="22"/>
        </w:rPr>
        <w:t>EK,</w:t>
      </w:r>
      <w:r w:rsidRPr="003754B1">
        <w:rPr>
          <w:rFonts w:ascii="Arial" w:hAnsi="Arial" w:cs="Arial"/>
          <w:sz w:val="22"/>
        </w:rPr>
        <w:t xml:space="preserve"> nebo bude cílem dosáhnout dokončení zbývajících opatření implementace dosavadního akčního plánu, který byl vydán v</w:t>
      </w:r>
      <w:r w:rsidR="001C7E44">
        <w:rPr>
          <w:rFonts w:ascii="Arial" w:hAnsi="Arial" w:cs="Arial"/>
          <w:sz w:val="22"/>
        </w:rPr>
        <w:t> </w:t>
      </w:r>
      <w:r w:rsidRPr="003754B1">
        <w:rPr>
          <w:rFonts w:ascii="Arial" w:hAnsi="Arial" w:cs="Arial"/>
          <w:sz w:val="22"/>
        </w:rPr>
        <w:t>roce 2015. HR PRES se bude nicméně v rámci obou představených scénářů snažit dosáhnout posílení spolupráce ČS, dále využít pozitivních zkušeností ČS v dané oblasti a</w:t>
      </w:r>
      <w:r w:rsidR="001C7E44">
        <w:rPr>
          <w:rFonts w:ascii="Arial" w:hAnsi="Arial" w:cs="Arial"/>
          <w:sz w:val="22"/>
        </w:rPr>
        <w:t> </w:t>
      </w:r>
      <w:r w:rsidRPr="003754B1">
        <w:rPr>
          <w:rFonts w:ascii="Arial" w:hAnsi="Arial" w:cs="Arial"/>
          <w:sz w:val="22"/>
        </w:rPr>
        <w:t>v</w:t>
      </w:r>
      <w:r w:rsidR="001C7E44">
        <w:rPr>
          <w:rFonts w:ascii="Arial" w:hAnsi="Arial" w:cs="Arial"/>
          <w:sz w:val="22"/>
        </w:rPr>
        <w:t> </w:t>
      </w:r>
      <w:r w:rsidRPr="003754B1">
        <w:rPr>
          <w:rFonts w:ascii="Arial" w:hAnsi="Arial" w:cs="Arial"/>
          <w:sz w:val="22"/>
        </w:rPr>
        <w:t>neposlední řadě by měla být otevřena otázka spolupráce v rámci registrů na úrovni EU.</w:t>
      </w:r>
    </w:p>
    <w:p w14:paraId="22FC5913" w14:textId="77777777" w:rsidR="003754B1" w:rsidRPr="003754B1" w:rsidRDefault="003754B1" w:rsidP="003754B1">
      <w:pPr>
        <w:spacing w:before="240" w:line="360" w:lineRule="auto"/>
        <w:jc w:val="both"/>
        <w:rPr>
          <w:rFonts w:ascii="Arial" w:hAnsi="Arial" w:cs="Arial"/>
          <w:sz w:val="22"/>
        </w:rPr>
      </w:pPr>
      <w:r w:rsidRPr="003754B1">
        <w:rPr>
          <w:rFonts w:ascii="Arial" w:hAnsi="Arial" w:cs="Arial"/>
          <w:sz w:val="22"/>
        </w:rPr>
        <w:t xml:space="preserve">Mezi další priority HR PRES </w:t>
      </w:r>
      <w:r w:rsidRPr="003754B1">
        <w:rPr>
          <w:rFonts w:ascii="Arial" w:hAnsi="Arial" w:cs="Arial"/>
          <w:b/>
          <w:sz w:val="22"/>
        </w:rPr>
        <w:t xml:space="preserve">Ř MEZ </w:t>
      </w:r>
      <w:r w:rsidRPr="003754B1">
        <w:rPr>
          <w:rFonts w:ascii="Arial" w:hAnsi="Arial" w:cs="Arial"/>
          <w:sz w:val="22"/>
        </w:rPr>
        <w:t>uvedla</w:t>
      </w:r>
      <w:r w:rsidRPr="003754B1">
        <w:rPr>
          <w:rFonts w:ascii="Arial" w:hAnsi="Arial" w:cs="Arial"/>
          <w:b/>
          <w:sz w:val="22"/>
        </w:rPr>
        <w:t xml:space="preserve"> </w:t>
      </w:r>
      <w:r w:rsidRPr="003754B1">
        <w:rPr>
          <w:rFonts w:ascii="Arial" w:hAnsi="Arial" w:cs="Arial"/>
          <w:sz w:val="22"/>
        </w:rPr>
        <w:t xml:space="preserve">téma </w:t>
      </w:r>
      <w:r w:rsidRPr="003754B1">
        <w:rPr>
          <w:rFonts w:ascii="Arial" w:hAnsi="Arial" w:cs="Arial"/>
          <w:b/>
          <w:sz w:val="22"/>
        </w:rPr>
        <w:t>celoživotní zdravotní péče</w:t>
      </w:r>
      <w:r w:rsidRPr="003754B1">
        <w:rPr>
          <w:rFonts w:ascii="Arial" w:hAnsi="Arial" w:cs="Arial"/>
          <w:sz w:val="22"/>
        </w:rPr>
        <w:t xml:space="preserve">, v rámci které se HR PRES zaměří na dvě oblasti, a to na </w:t>
      </w:r>
      <w:r w:rsidRPr="003754B1">
        <w:rPr>
          <w:rFonts w:ascii="Arial" w:hAnsi="Arial" w:cs="Arial"/>
          <w:b/>
          <w:sz w:val="22"/>
        </w:rPr>
        <w:t>onkologická onemocnění</w:t>
      </w:r>
      <w:r w:rsidRPr="003754B1">
        <w:rPr>
          <w:rFonts w:ascii="Arial" w:hAnsi="Arial" w:cs="Arial"/>
          <w:sz w:val="22"/>
        </w:rPr>
        <w:t xml:space="preserve"> a </w:t>
      </w:r>
      <w:r w:rsidRPr="003754B1">
        <w:rPr>
          <w:rFonts w:ascii="Arial" w:hAnsi="Arial" w:cs="Arial"/>
          <w:b/>
          <w:sz w:val="22"/>
        </w:rPr>
        <w:t>problematiku stárnutí</w:t>
      </w:r>
      <w:r w:rsidRPr="003754B1">
        <w:rPr>
          <w:rFonts w:ascii="Arial" w:hAnsi="Arial" w:cs="Arial"/>
          <w:sz w:val="22"/>
        </w:rPr>
        <w:t xml:space="preserve">. V rámci problematiky onkologických onemocnění připravuje EK v současné době Akční plán pro onkologii. Možností je, že by byl předmětný akční plán projednáván na pracovní úrovni Rady, právě za HR PRES. V rámci tématu stárnutí, kterým naváže na FI PRES, je plánováno jednání </w:t>
      </w:r>
      <w:r w:rsidR="001C7E44">
        <w:rPr>
          <w:rFonts w:ascii="Arial" w:hAnsi="Arial" w:cs="Arial"/>
          <w:sz w:val="22"/>
        </w:rPr>
        <w:t>PSVZ senior</w:t>
      </w:r>
      <w:r w:rsidRPr="003754B1">
        <w:rPr>
          <w:rFonts w:ascii="Arial" w:hAnsi="Arial" w:cs="Arial"/>
          <w:sz w:val="22"/>
        </w:rPr>
        <w:t xml:space="preserve"> </w:t>
      </w:r>
      <w:r w:rsidRPr="003754B1">
        <w:rPr>
          <w:rFonts w:ascii="Arial" w:hAnsi="Arial" w:cs="Arial"/>
          <w:b/>
          <w:sz w:val="22"/>
        </w:rPr>
        <w:t>dne 4. února 2020,</w:t>
      </w:r>
      <w:r w:rsidRPr="003754B1">
        <w:rPr>
          <w:rFonts w:ascii="Arial" w:hAnsi="Arial" w:cs="Arial"/>
          <w:sz w:val="22"/>
        </w:rPr>
        <w:t xml:space="preserve"> jehož termín bude ještě potvrzen. Uvedené jednání bude rozděleno do dvou částí. Dopolední část bude věnována problematice tzv. stříbrné ekonomiky, čímž rovněž naváže na předešlé FI PRES. Konkrétně bude řešena otázka, jaký nárok klade proces stárnutí na zdravotnické systémy. V</w:t>
      </w:r>
      <w:r w:rsidR="001C7E44">
        <w:rPr>
          <w:rFonts w:ascii="Arial" w:hAnsi="Arial" w:cs="Arial"/>
          <w:sz w:val="22"/>
        </w:rPr>
        <w:t> </w:t>
      </w:r>
      <w:r w:rsidRPr="003754B1">
        <w:rPr>
          <w:rFonts w:ascii="Arial" w:hAnsi="Arial" w:cs="Arial"/>
          <w:sz w:val="22"/>
        </w:rPr>
        <w:t xml:space="preserve">odpolední části bude opětovně na pořadu jednání téma navazující na FI PRES, a sice </w:t>
      </w:r>
      <w:r w:rsidRPr="003754B1">
        <w:rPr>
          <w:rFonts w:ascii="Arial" w:hAnsi="Arial" w:cs="Arial"/>
          <w:b/>
          <w:sz w:val="22"/>
        </w:rPr>
        <w:t>role EU v globálním zdraví</w:t>
      </w:r>
      <w:r w:rsidRPr="003754B1">
        <w:rPr>
          <w:rFonts w:ascii="Arial" w:hAnsi="Arial" w:cs="Arial"/>
          <w:sz w:val="22"/>
        </w:rPr>
        <w:t xml:space="preserve">. Dále se předpokládá uspořádání </w:t>
      </w:r>
      <w:r w:rsidRPr="003754B1">
        <w:rPr>
          <w:rFonts w:ascii="Arial" w:hAnsi="Arial" w:cs="Arial"/>
          <w:b/>
          <w:sz w:val="22"/>
        </w:rPr>
        <w:lastRenderedPageBreak/>
        <w:t>společného jednání vrchních ředitelů pro zdraví a hlavních sester (jednání CMO, CNO),</w:t>
      </w:r>
      <w:r w:rsidRPr="003754B1">
        <w:rPr>
          <w:rFonts w:ascii="Arial" w:hAnsi="Arial" w:cs="Arial"/>
          <w:sz w:val="22"/>
        </w:rPr>
        <w:t xml:space="preserve"> na kterém by měla být předmětná problematika také řešena (konkrétně domácí péče, integrace do společnosti, duševní zdraví, zubní lékařství atd.). V neposlední řadě je záměrem HR PRES pořádat expertní konferenci v dané oblasti. </w:t>
      </w:r>
    </w:p>
    <w:p w14:paraId="45F1F802" w14:textId="77777777" w:rsidR="003754B1" w:rsidRPr="003754B1" w:rsidRDefault="003754B1" w:rsidP="003754B1">
      <w:pPr>
        <w:spacing w:before="240" w:line="360" w:lineRule="auto"/>
        <w:jc w:val="both"/>
        <w:rPr>
          <w:rFonts w:ascii="Arial" w:hAnsi="Arial" w:cs="Arial"/>
          <w:sz w:val="22"/>
        </w:rPr>
      </w:pPr>
      <w:r w:rsidRPr="003754B1">
        <w:rPr>
          <w:rFonts w:ascii="Arial" w:hAnsi="Arial" w:cs="Arial"/>
          <w:sz w:val="22"/>
        </w:rPr>
        <w:t xml:space="preserve">K </w:t>
      </w:r>
      <w:r w:rsidRPr="003754B1">
        <w:rPr>
          <w:rFonts w:ascii="Arial" w:hAnsi="Arial" w:cs="Arial"/>
          <w:b/>
          <w:sz w:val="22"/>
        </w:rPr>
        <w:t xml:space="preserve">projednávané legislativě Ř MEZ </w:t>
      </w:r>
      <w:r w:rsidRPr="003754B1">
        <w:rPr>
          <w:rFonts w:ascii="Arial" w:hAnsi="Arial" w:cs="Arial"/>
          <w:sz w:val="22"/>
        </w:rPr>
        <w:t>uvedla, že HR PRES plánuje pokračovat na půdě PSLZP v jednání k </w:t>
      </w:r>
      <w:r w:rsidRPr="003754B1">
        <w:rPr>
          <w:rFonts w:ascii="Arial" w:hAnsi="Arial" w:cs="Arial"/>
          <w:b/>
          <w:sz w:val="22"/>
        </w:rPr>
        <w:t>návrhu Nařízení EP a Rady o HTA a změně směrnice 2011/24/EU</w:t>
      </w:r>
      <w:r w:rsidRPr="003754B1">
        <w:rPr>
          <w:rFonts w:ascii="Arial" w:hAnsi="Arial" w:cs="Arial"/>
          <w:sz w:val="22"/>
        </w:rPr>
        <w:t xml:space="preserve"> v tom smyslu, že naváže na dosažené výsledky FI PRES. Zpráva o pokračování v projednávání byla rovněž potvrzena ze strany nového zpravodaje EP. Dle dostupných informací je cílem EK dosáhnout jistého kompromisu, nikoliv přistoupit k přepracování návrhu Nařízení. V případě dokončení projednávání Nařízení k HTA by HR PRES přistoupilo k projednávání </w:t>
      </w:r>
      <w:r w:rsidRPr="003754B1">
        <w:rPr>
          <w:rFonts w:ascii="Arial" w:hAnsi="Arial" w:cs="Arial"/>
          <w:b/>
          <w:sz w:val="22"/>
        </w:rPr>
        <w:t>nového legislativního návrhu k problematice krve, tkání a buněk</w:t>
      </w:r>
      <w:r w:rsidRPr="003754B1">
        <w:rPr>
          <w:rFonts w:ascii="Arial" w:hAnsi="Arial" w:cs="Arial"/>
          <w:sz w:val="22"/>
        </w:rPr>
        <w:t xml:space="preserve">. V opačném případě by uvedený návrh byl představen ze strany EK až v průběhu německého předsednictví, a to z důvodu omezených personálních kapacit na EK. Nicméně HR PRES předpokládá, že bude diskuze ke zhodnocení legislativy v oblasti krve, tkání a buněk, k čemuž již proběhla konference dne 28. října 2019, zařazena na jednání na pracovní úrovni Rady.  </w:t>
      </w:r>
    </w:p>
    <w:p w14:paraId="6EC430DA" w14:textId="77777777" w:rsidR="003754B1" w:rsidRPr="003754B1" w:rsidRDefault="003754B1" w:rsidP="003754B1">
      <w:pPr>
        <w:spacing w:before="240" w:line="360" w:lineRule="auto"/>
        <w:jc w:val="both"/>
        <w:rPr>
          <w:rFonts w:ascii="Arial" w:hAnsi="Arial" w:cs="Arial"/>
          <w:sz w:val="22"/>
        </w:rPr>
      </w:pPr>
      <w:r w:rsidRPr="003754B1">
        <w:rPr>
          <w:rFonts w:ascii="Arial" w:hAnsi="Arial" w:cs="Arial"/>
          <w:sz w:val="22"/>
        </w:rPr>
        <w:t xml:space="preserve">Co se týče legislativního návrhu k problematice </w:t>
      </w:r>
      <w:proofErr w:type="spellStart"/>
      <w:r w:rsidRPr="003754B1">
        <w:rPr>
          <w:rFonts w:ascii="Arial" w:hAnsi="Arial" w:cs="Arial"/>
          <w:sz w:val="22"/>
        </w:rPr>
        <w:t>orphans</w:t>
      </w:r>
      <w:proofErr w:type="spellEnd"/>
      <w:r w:rsidRPr="003754B1">
        <w:rPr>
          <w:rFonts w:ascii="Arial" w:hAnsi="Arial" w:cs="Arial"/>
          <w:b/>
          <w:sz w:val="22"/>
        </w:rPr>
        <w:t xml:space="preserve"> a LP pro pediatrické použití</w:t>
      </w:r>
      <w:r w:rsidRPr="003754B1">
        <w:rPr>
          <w:rFonts w:ascii="Arial" w:hAnsi="Arial" w:cs="Arial"/>
          <w:sz w:val="22"/>
        </w:rPr>
        <w:t xml:space="preserve">, </w:t>
      </w:r>
      <w:r w:rsidRPr="003754B1">
        <w:rPr>
          <w:rFonts w:ascii="Arial" w:hAnsi="Arial" w:cs="Arial"/>
          <w:b/>
          <w:sz w:val="22"/>
        </w:rPr>
        <w:t xml:space="preserve">Ř MEZ </w:t>
      </w:r>
      <w:r w:rsidRPr="003754B1">
        <w:rPr>
          <w:rFonts w:ascii="Arial" w:hAnsi="Arial" w:cs="Arial"/>
          <w:sz w:val="22"/>
        </w:rPr>
        <w:t xml:space="preserve">poznamenala, že se neočekává, že by byl vydán již v průběhu HR PRES. Cílem HR PRES je i v této oblasti vést diskuzi v rámci PSLZP, a to ke zhodnocení aktuálního stavu po konferenci konané dne 17. června 2019. V neposlední řadě bude ze strany HR PRES věnována pozornost otázce výše uvedených </w:t>
      </w:r>
      <w:proofErr w:type="spellStart"/>
      <w:r w:rsidRPr="003754B1">
        <w:rPr>
          <w:rFonts w:ascii="Arial" w:hAnsi="Arial" w:cs="Arial"/>
          <w:b/>
          <w:sz w:val="22"/>
        </w:rPr>
        <w:t>korigend</w:t>
      </w:r>
      <w:proofErr w:type="spellEnd"/>
      <w:r w:rsidRPr="003754B1">
        <w:rPr>
          <w:rFonts w:ascii="Arial" w:hAnsi="Arial" w:cs="Arial"/>
          <w:b/>
          <w:sz w:val="22"/>
        </w:rPr>
        <w:t xml:space="preserve"> k nařízení o ZP a diagnostických ZP</w:t>
      </w:r>
      <w:r w:rsidRPr="003754B1">
        <w:rPr>
          <w:rFonts w:ascii="Arial" w:hAnsi="Arial" w:cs="Arial"/>
          <w:sz w:val="22"/>
        </w:rPr>
        <w:t xml:space="preserve">. </w:t>
      </w:r>
      <w:r w:rsidRPr="003754B1">
        <w:rPr>
          <w:rFonts w:ascii="Arial" w:hAnsi="Arial" w:cs="Arial"/>
          <w:b/>
          <w:sz w:val="22"/>
        </w:rPr>
        <w:t xml:space="preserve">Ř MEZ </w:t>
      </w:r>
      <w:r w:rsidRPr="003754B1">
        <w:rPr>
          <w:rFonts w:ascii="Arial" w:hAnsi="Arial" w:cs="Arial"/>
          <w:sz w:val="22"/>
        </w:rPr>
        <w:t xml:space="preserve">v této souvislosti dodala, že se jedná o již v pořadí třetí </w:t>
      </w:r>
      <w:proofErr w:type="spellStart"/>
      <w:r w:rsidRPr="003754B1">
        <w:rPr>
          <w:rFonts w:ascii="Arial" w:hAnsi="Arial" w:cs="Arial"/>
          <w:sz w:val="22"/>
        </w:rPr>
        <w:t>korigenda</w:t>
      </w:r>
      <w:proofErr w:type="spellEnd"/>
      <w:r w:rsidRPr="003754B1">
        <w:rPr>
          <w:rFonts w:ascii="Arial" w:hAnsi="Arial" w:cs="Arial"/>
          <w:sz w:val="22"/>
        </w:rPr>
        <w:t xml:space="preserve">. Záměrem HR PRES je analyzovat možnost fungování tzv. národních výjimek v dané oblasti, jelikož nejsou zcela jasné otázky typu, jak a kdy jsou výjimky ukončeny.  </w:t>
      </w:r>
    </w:p>
    <w:p w14:paraId="77930A03" w14:textId="77777777" w:rsidR="003754B1" w:rsidRPr="003754B1" w:rsidRDefault="003754B1" w:rsidP="003754B1">
      <w:pPr>
        <w:spacing w:before="240" w:line="360" w:lineRule="auto"/>
        <w:jc w:val="both"/>
        <w:rPr>
          <w:rFonts w:ascii="Arial" w:hAnsi="Arial" w:cs="Arial"/>
          <w:sz w:val="22"/>
        </w:rPr>
      </w:pPr>
      <w:r w:rsidRPr="003754B1">
        <w:rPr>
          <w:rFonts w:ascii="Arial" w:hAnsi="Arial" w:cs="Arial"/>
          <w:sz w:val="22"/>
        </w:rPr>
        <w:t xml:space="preserve">Dále </w:t>
      </w:r>
      <w:r w:rsidRPr="003754B1">
        <w:rPr>
          <w:rFonts w:ascii="Arial" w:hAnsi="Arial" w:cs="Arial"/>
          <w:b/>
          <w:sz w:val="22"/>
        </w:rPr>
        <w:t xml:space="preserve">Ř MEZ </w:t>
      </w:r>
      <w:r w:rsidRPr="003754B1">
        <w:rPr>
          <w:rFonts w:ascii="Arial" w:hAnsi="Arial" w:cs="Arial"/>
          <w:sz w:val="22"/>
        </w:rPr>
        <w:t xml:space="preserve">zmínila, že je pravděpodobné, že na začátku HR PRES bude již vydána ze strany EK a </w:t>
      </w:r>
      <w:r w:rsidR="001C7E44">
        <w:rPr>
          <w:rFonts w:ascii="Arial" w:hAnsi="Arial" w:cs="Arial"/>
          <w:sz w:val="22"/>
        </w:rPr>
        <w:t>EÚD</w:t>
      </w:r>
      <w:r w:rsidRPr="003754B1">
        <w:rPr>
          <w:rFonts w:ascii="Arial" w:hAnsi="Arial" w:cs="Arial"/>
          <w:sz w:val="22"/>
        </w:rPr>
        <w:t xml:space="preserve"> zpráva o implementaci Akčního plánu k boji proti antimikrobiální rezistenci</w:t>
      </w:r>
      <w:r w:rsidR="001F277E">
        <w:rPr>
          <w:rFonts w:ascii="Arial" w:hAnsi="Arial" w:cs="Arial"/>
          <w:sz w:val="22"/>
        </w:rPr>
        <w:t xml:space="preserve"> (dále jen „AMR“</w:t>
      </w:r>
      <w:r w:rsidR="00B57AC8">
        <w:rPr>
          <w:rFonts w:ascii="Arial" w:hAnsi="Arial" w:cs="Arial"/>
          <w:sz w:val="22"/>
        </w:rPr>
        <w:t>)</w:t>
      </w:r>
      <w:r w:rsidRPr="003754B1">
        <w:rPr>
          <w:rFonts w:ascii="Arial" w:hAnsi="Arial" w:cs="Arial"/>
          <w:sz w:val="22"/>
        </w:rPr>
        <w:t xml:space="preserve">. V takovém případě by následně proběhlo projednávání uvedené zprávy i závěrů Rady na </w:t>
      </w:r>
      <w:r w:rsidR="001F277E">
        <w:rPr>
          <w:rFonts w:ascii="Arial" w:hAnsi="Arial" w:cs="Arial"/>
          <w:sz w:val="22"/>
        </w:rPr>
        <w:t>Pracovní skupině pro veřejné zdraví</w:t>
      </w:r>
      <w:r w:rsidRPr="003754B1">
        <w:rPr>
          <w:rFonts w:ascii="Arial" w:hAnsi="Arial" w:cs="Arial"/>
          <w:sz w:val="22"/>
        </w:rPr>
        <w:t xml:space="preserve">, právě v průběhu HR PRES. </w:t>
      </w:r>
    </w:p>
    <w:p w14:paraId="5EF407CE" w14:textId="77777777" w:rsidR="003754B1" w:rsidRPr="003754B1" w:rsidRDefault="003754B1" w:rsidP="003754B1">
      <w:pPr>
        <w:spacing w:before="240" w:line="360" w:lineRule="auto"/>
        <w:jc w:val="both"/>
        <w:rPr>
          <w:rFonts w:ascii="Arial" w:hAnsi="Arial" w:cs="Arial"/>
          <w:sz w:val="22"/>
        </w:rPr>
      </w:pPr>
      <w:r w:rsidRPr="003754B1">
        <w:rPr>
          <w:rFonts w:ascii="Arial" w:hAnsi="Arial" w:cs="Arial"/>
          <w:sz w:val="22"/>
        </w:rPr>
        <w:t xml:space="preserve">Co se týče dalších plánovaných akcí, tak </w:t>
      </w:r>
      <w:r w:rsidRPr="003754B1">
        <w:rPr>
          <w:rFonts w:ascii="Arial" w:hAnsi="Arial" w:cs="Arial"/>
          <w:b/>
          <w:sz w:val="22"/>
        </w:rPr>
        <w:t xml:space="preserve">Ř MEZ </w:t>
      </w:r>
      <w:r w:rsidRPr="003754B1">
        <w:rPr>
          <w:rFonts w:ascii="Arial" w:hAnsi="Arial" w:cs="Arial"/>
          <w:sz w:val="22"/>
        </w:rPr>
        <w:t xml:space="preserve">uvedla, že </w:t>
      </w:r>
      <w:r w:rsidRPr="003754B1">
        <w:rPr>
          <w:rFonts w:ascii="Arial" w:hAnsi="Arial" w:cs="Arial"/>
          <w:b/>
          <w:sz w:val="22"/>
        </w:rPr>
        <w:t>ve dnech 15.-17. dubna 2020</w:t>
      </w:r>
      <w:r w:rsidRPr="003754B1">
        <w:rPr>
          <w:rFonts w:ascii="Arial" w:hAnsi="Arial" w:cs="Arial"/>
          <w:sz w:val="22"/>
        </w:rPr>
        <w:t xml:space="preserve"> je naplánována </w:t>
      </w:r>
      <w:r w:rsidRPr="003754B1">
        <w:rPr>
          <w:rFonts w:ascii="Arial" w:hAnsi="Arial" w:cs="Arial"/>
          <w:b/>
          <w:sz w:val="22"/>
        </w:rPr>
        <w:t>akce HR PRES k problematice e-</w:t>
      </w:r>
      <w:proofErr w:type="spellStart"/>
      <w:r w:rsidRPr="003754B1">
        <w:rPr>
          <w:rFonts w:ascii="Arial" w:hAnsi="Arial" w:cs="Arial"/>
          <w:b/>
          <w:sz w:val="22"/>
        </w:rPr>
        <w:t>health</w:t>
      </w:r>
      <w:proofErr w:type="spellEnd"/>
      <w:r w:rsidRPr="003754B1">
        <w:rPr>
          <w:rFonts w:ascii="Arial" w:hAnsi="Arial" w:cs="Arial"/>
          <w:b/>
          <w:sz w:val="22"/>
        </w:rPr>
        <w:t xml:space="preserve"> s názvem </w:t>
      </w:r>
      <w:proofErr w:type="spellStart"/>
      <w:r w:rsidRPr="003754B1">
        <w:rPr>
          <w:rFonts w:ascii="Arial" w:hAnsi="Arial" w:cs="Arial"/>
          <w:b/>
          <w:sz w:val="22"/>
        </w:rPr>
        <w:t>Actionable</w:t>
      </w:r>
      <w:proofErr w:type="spellEnd"/>
      <w:r w:rsidRPr="003754B1">
        <w:rPr>
          <w:rFonts w:ascii="Arial" w:hAnsi="Arial" w:cs="Arial"/>
          <w:b/>
          <w:sz w:val="22"/>
        </w:rPr>
        <w:t xml:space="preserve"> </w:t>
      </w:r>
      <w:proofErr w:type="spellStart"/>
      <w:r w:rsidRPr="003754B1">
        <w:rPr>
          <w:rFonts w:ascii="Arial" w:hAnsi="Arial" w:cs="Arial"/>
          <w:b/>
          <w:sz w:val="22"/>
        </w:rPr>
        <w:t>Health</w:t>
      </w:r>
      <w:proofErr w:type="spellEnd"/>
      <w:r w:rsidRPr="003754B1">
        <w:rPr>
          <w:rFonts w:ascii="Arial" w:hAnsi="Arial" w:cs="Arial"/>
          <w:b/>
          <w:sz w:val="22"/>
        </w:rPr>
        <w:t xml:space="preserve"> Data </w:t>
      </w:r>
      <w:proofErr w:type="spellStart"/>
      <w:r w:rsidRPr="003754B1">
        <w:rPr>
          <w:rFonts w:ascii="Arial" w:hAnsi="Arial" w:cs="Arial"/>
          <w:b/>
          <w:sz w:val="22"/>
        </w:rPr>
        <w:t>Towards</w:t>
      </w:r>
      <w:proofErr w:type="spellEnd"/>
      <w:r w:rsidRPr="003754B1">
        <w:rPr>
          <w:rFonts w:ascii="Arial" w:hAnsi="Arial" w:cs="Arial"/>
          <w:b/>
          <w:sz w:val="22"/>
        </w:rPr>
        <w:t xml:space="preserve"> </w:t>
      </w:r>
      <w:proofErr w:type="spellStart"/>
      <w:r w:rsidRPr="003754B1">
        <w:rPr>
          <w:rFonts w:ascii="Arial" w:hAnsi="Arial" w:cs="Arial"/>
          <w:b/>
          <w:sz w:val="22"/>
        </w:rPr>
        <w:t>Social</w:t>
      </w:r>
      <w:proofErr w:type="spellEnd"/>
      <w:r w:rsidRPr="003754B1">
        <w:rPr>
          <w:rFonts w:ascii="Arial" w:hAnsi="Arial" w:cs="Arial"/>
          <w:b/>
          <w:sz w:val="22"/>
        </w:rPr>
        <w:t xml:space="preserve"> Solidarity </w:t>
      </w:r>
      <w:proofErr w:type="spellStart"/>
      <w:r w:rsidRPr="003754B1">
        <w:rPr>
          <w:rFonts w:ascii="Arial" w:hAnsi="Arial" w:cs="Arial"/>
          <w:b/>
          <w:sz w:val="22"/>
        </w:rPr>
        <w:t>Through</w:t>
      </w:r>
      <w:proofErr w:type="spellEnd"/>
      <w:r w:rsidRPr="003754B1">
        <w:rPr>
          <w:rFonts w:ascii="Arial" w:hAnsi="Arial" w:cs="Arial"/>
          <w:b/>
          <w:sz w:val="22"/>
        </w:rPr>
        <w:t xml:space="preserve"> Digital Health</w:t>
      </w:r>
      <w:r w:rsidRPr="003754B1">
        <w:rPr>
          <w:rFonts w:ascii="Arial" w:hAnsi="Arial" w:cs="Arial"/>
          <w:sz w:val="22"/>
        </w:rPr>
        <w:t xml:space="preserve">, a to na okraj konference věnované průmyslovým otázkám. Předpokladem je, že by se jeden panel soustředil také na otázky stárnutí. </w:t>
      </w:r>
    </w:p>
    <w:p w14:paraId="52DC4745" w14:textId="77777777" w:rsidR="003754B1" w:rsidRPr="003754B1" w:rsidRDefault="003754B1" w:rsidP="003754B1">
      <w:pPr>
        <w:spacing w:before="240" w:line="360" w:lineRule="auto"/>
        <w:jc w:val="both"/>
        <w:rPr>
          <w:rFonts w:ascii="Arial" w:hAnsi="Arial" w:cs="Arial"/>
          <w:b/>
          <w:sz w:val="22"/>
        </w:rPr>
      </w:pPr>
      <w:r w:rsidRPr="003754B1">
        <w:rPr>
          <w:rFonts w:ascii="Arial" w:hAnsi="Arial" w:cs="Arial"/>
          <w:sz w:val="22"/>
        </w:rPr>
        <w:t xml:space="preserve">V neposlední řadě </w:t>
      </w:r>
      <w:r w:rsidRPr="003754B1">
        <w:rPr>
          <w:rFonts w:ascii="Arial" w:hAnsi="Arial" w:cs="Arial"/>
          <w:b/>
          <w:sz w:val="22"/>
        </w:rPr>
        <w:t xml:space="preserve">Ř MEZ </w:t>
      </w:r>
      <w:r w:rsidRPr="003754B1">
        <w:rPr>
          <w:rFonts w:ascii="Arial" w:hAnsi="Arial" w:cs="Arial"/>
          <w:sz w:val="22"/>
        </w:rPr>
        <w:t xml:space="preserve">poznamenala, že na rozdíl od FI PRES je na programu HR uspořádání </w:t>
      </w:r>
      <w:r w:rsidRPr="003754B1">
        <w:rPr>
          <w:rFonts w:ascii="Arial" w:hAnsi="Arial" w:cs="Arial"/>
          <w:b/>
          <w:sz w:val="22"/>
        </w:rPr>
        <w:t xml:space="preserve">Neformálního zasedání ministrů zdravotnictví, </w:t>
      </w:r>
      <w:r w:rsidRPr="003754B1">
        <w:rPr>
          <w:rFonts w:ascii="Arial" w:hAnsi="Arial" w:cs="Arial"/>
          <w:sz w:val="22"/>
        </w:rPr>
        <w:t xml:space="preserve">a sice </w:t>
      </w:r>
      <w:r w:rsidRPr="003754B1">
        <w:rPr>
          <w:rFonts w:ascii="Arial" w:hAnsi="Arial" w:cs="Arial"/>
          <w:b/>
          <w:sz w:val="22"/>
        </w:rPr>
        <w:t>ve dnech 29.-</w:t>
      </w:r>
      <w:r w:rsidR="00497AA8">
        <w:rPr>
          <w:rFonts w:ascii="Arial" w:hAnsi="Arial" w:cs="Arial"/>
          <w:b/>
          <w:sz w:val="22"/>
        </w:rPr>
        <w:t xml:space="preserve"> </w:t>
      </w:r>
      <w:r w:rsidRPr="003754B1">
        <w:rPr>
          <w:rFonts w:ascii="Arial" w:hAnsi="Arial" w:cs="Arial"/>
          <w:b/>
          <w:sz w:val="22"/>
        </w:rPr>
        <w:t xml:space="preserve">30. dubna </w:t>
      </w:r>
      <w:r w:rsidRPr="003754B1">
        <w:rPr>
          <w:rFonts w:ascii="Arial" w:hAnsi="Arial" w:cs="Arial"/>
          <w:b/>
          <w:sz w:val="22"/>
        </w:rPr>
        <w:lastRenderedPageBreak/>
        <w:t>2020</w:t>
      </w:r>
      <w:r w:rsidRPr="003754B1">
        <w:rPr>
          <w:rFonts w:ascii="Arial" w:hAnsi="Arial" w:cs="Arial"/>
          <w:sz w:val="22"/>
        </w:rPr>
        <w:t xml:space="preserve"> v Záhřebu s tím, že dne 30. dubna 2020 se uskuteční tzv. atašé </w:t>
      </w:r>
      <w:proofErr w:type="spellStart"/>
      <w:r w:rsidRPr="003754B1">
        <w:rPr>
          <w:rFonts w:ascii="Arial" w:hAnsi="Arial" w:cs="Arial"/>
          <w:sz w:val="22"/>
        </w:rPr>
        <w:t>trip</w:t>
      </w:r>
      <w:proofErr w:type="spellEnd"/>
      <w:r w:rsidRPr="003754B1">
        <w:rPr>
          <w:rFonts w:ascii="Arial" w:hAnsi="Arial" w:cs="Arial"/>
          <w:sz w:val="22"/>
        </w:rPr>
        <w:t xml:space="preserve">. Orientačně by měla být na pořadu jednání debata na téma onkologických onemocnění. </w:t>
      </w:r>
      <w:r w:rsidRPr="003754B1">
        <w:rPr>
          <w:rFonts w:ascii="Arial" w:hAnsi="Arial" w:cs="Arial"/>
          <w:b/>
          <w:sz w:val="22"/>
        </w:rPr>
        <w:t>Zasedání Rady EPSCO</w:t>
      </w:r>
      <w:r w:rsidRPr="003754B1">
        <w:rPr>
          <w:rFonts w:ascii="Arial" w:hAnsi="Arial" w:cs="Arial"/>
          <w:sz w:val="22"/>
        </w:rPr>
        <w:t xml:space="preserve"> bude uspořádáno ve dnech 11.-12. června 2020, jehož zdravotní část se bude konat </w:t>
      </w:r>
      <w:r w:rsidRPr="003754B1">
        <w:rPr>
          <w:rFonts w:ascii="Arial" w:hAnsi="Arial" w:cs="Arial"/>
          <w:b/>
          <w:sz w:val="22"/>
        </w:rPr>
        <w:t>dne 12. června 2020 v Lucemburku</w:t>
      </w:r>
      <w:r w:rsidRPr="003754B1">
        <w:rPr>
          <w:rFonts w:ascii="Arial" w:hAnsi="Arial" w:cs="Arial"/>
          <w:sz w:val="22"/>
        </w:rPr>
        <w:t xml:space="preserve">. Mezi avizovaná témata byla zařazena problematika dárcovství a transplantací orgánů, digitální zdraví či téma celoživotní zdravotní péče. Zároveň se v průběhu HR PRES bude konat </w:t>
      </w:r>
      <w:r w:rsidRPr="003754B1">
        <w:rPr>
          <w:rFonts w:ascii="Arial" w:hAnsi="Arial" w:cs="Arial"/>
          <w:b/>
          <w:sz w:val="22"/>
        </w:rPr>
        <w:t xml:space="preserve">dne 19. června 2020 summit k problematice Východního partnerství. </w:t>
      </w:r>
      <w:r w:rsidRPr="003754B1">
        <w:rPr>
          <w:rFonts w:ascii="Arial" w:hAnsi="Arial" w:cs="Arial"/>
          <w:sz w:val="22"/>
        </w:rPr>
        <w:t xml:space="preserve">Rovněž bude pořádán </w:t>
      </w:r>
      <w:r w:rsidRPr="003754B1">
        <w:rPr>
          <w:rFonts w:ascii="Arial" w:hAnsi="Arial" w:cs="Arial"/>
          <w:b/>
          <w:sz w:val="22"/>
        </w:rPr>
        <w:t>summit Západního Balkánu,</w:t>
      </w:r>
      <w:r w:rsidRPr="003754B1">
        <w:rPr>
          <w:rFonts w:ascii="Arial" w:hAnsi="Arial" w:cs="Arial"/>
          <w:sz w:val="22"/>
        </w:rPr>
        <w:t xml:space="preserve"> </w:t>
      </w:r>
      <w:r w:rsidRPr="003754B1">
        <w:rPr>
          <w:rFonts w:ascii="Arial" w:hAnsi="Arial" w:cs="Arial"/>
          <w:b/>
          <w:sz w:val="22"/>
        </w:rPr>
        <w:t>ve dnech 6.-</w:t>
      </w:r>
      <w:r w:rsidR="001F277E">
        <w:rPr>
          <w:rFonts w:ascii="Arial" w:hAnsi="Arial" w:cs="Arial"/>
          <w:b/>
          <w:sz w:val="22"/>
        </w:rPr>
        <w:t> </w:t>
      </w:r>
      <w:r w:rsidRPr="003754B1">
        <w:rPr>
          <w:rFonts w:ascii="Arial" w:hAnsi="Arial" w:cs="Arial"/>
          <w:b/>
          <w:sz w:val="22"/>
        </w:rPr>
        <w:t>7. května 2020.</w:t>
      </w:r>
    </w:p>
    <w:p w14:paraId="67A70F4F" w14:textId="77777777" w:rsidR="003754B1" w:rsidRPr="003754B1" w:rsidRDefault="003754B1" w:rsidP="003754B1">
      <w:pPr>
        <w:spacing w:before="120" w:line="360" w:lineRule="auto"/>
        <w:jc w:val="both"/>
        <w:rPr>
          <w:rFonts w:ascii="Arial" w:hAnsi="Arial" w:cs="Arial"/>
          <w:sz w:val="22"/>
        </w:rPr>
      </w:pPr>
      <w:r w:rsidRPr="003754B1">
        <w:rPr>
          <w:rFonts w:ascii="Arial" w:hAnsi="Arial" w:cs="Arial"/>
          <w:b/>
          <w:sz w:val="22"/>
        </w:rPr>
        <w:t>Ř MEZ</w:t>
      </w:r>
      <w:r w:rsidRPr="003754B1">
        <w:rPr>
          <w:rFonts w:ascii="Arial" w:hAnsi="Arial" w:cs="Arial"/>
          <w:sz w:val="22"/>
        </w:rPr>
        <w:t xml:space="preserve"> závěrem upozornila, že HR PRES bude ovlivněno třemi skutečnostmi, a sice nástupem nové EK a dalšími personálními změnami v rámci institucí EU, dále vývojem v problematice brexitu</w:t>
      </w:r>
      <w:r w:rsidR="001F277E">
        <w:rPr>
          <w:rFonts w:ascii="Arial" w:hAnsi="Arial" w:cs="Arial"/>
          <w:sz w:val="22"/>
        </w:rPr>
        <w:t xml:space="preserve"> a v neposlední řadě problematickým projednáváním nařízení k HTA</w:t>
      </w:r>
      <w:r w:rsidRPr="003754B1">
        <w:rPr>
          <w:rFonts w:ascii="Arial" w:hAnsi="Arial" w:cs="Arial"/>
          <w:sz w:val="22"/>
        </w:rPr>
        <w:t>. Současně bylo poznamenáno, že pracovní program a jeho přílohy budou členům RKS MZ zaslány. Odbor MEZ rovněž připraví k HR PRES materiál do porady vedení, který bude předložen v lednu 2020.</w:t>
      </w:r>
    </w:p>
    <w:p w14:paraId="0F034376" w14:textId="77777777" w:rsidR="003754B1" w:rsidRPr="003754B1" w:rsidRDefault="003754B1" w:rsidP="003754B1">
      <w:pPr>
        <w:spacing w:before="120" w:line="360" w:lineRule="auto"/>
        <w:jc w:val="both"/>
        <w:rPr>
          <w:rFonts w:ascii="Arial" w:hAnsi="Arial" w:cs="Arial"/>
          <w:sz w:val="22"/>
        </w:rPr>
      </w:pPr>
      <w:r w:rsidRPr="003754B1">
        <w:rPr>
          <w:rFonts w:ascii="Arial" w:hAnsi="Arial" w:cs="Arial"/>
          <w:b/>
          <w:sz w:val="22"/>
        </w:rPr>
        <w:t>SZB (Mgr. M. Brzková)</w:t>
      </w:r>
      <w:r w:rsidRPr="003754B1">
        <w:rPr>
          <w:rFonts w:ascii="Arial" w:hAnsi="Arial" w:cs="Arial"/>
          <w:sz w:val="22"/>
        </w:rPr>
        <w:t xml:space="preserve"> doplnila, že se bude také jednat o první předsednictví tohoto státu v Radě EU.</w:t>
      </w:r>
    </w:p>
    <w:p w14:paraId="0B3FBFB7" w14:textId="77777777" w:rsidR="009143C6" w:rsidRPr="009143C6" w:rsidRDefault="009143C6" w:rsidP="00325077">
      <w:pPr>
        <w:spacing w:before="120" w:line="360" w:lineRule="auto"/>
        <w:jc w:val="both"/>
        <w:rPr>
          <w:rFonts w:ascii="Arial" w:hAnsi="Arial" w:cs="Arial"/>
          <w:sz w:val="22"/>
        </w:rPr>
      </w:pPr>
      <w:r w:rsidRPr="003754B1">
        <w:rPr>
          <w:rFonts w:ascii="Arial" w:hAnsi="Arial" w:cs="Arial"/>
          <w:b/>
          <w:sz w:val="22"/>
        </w:rPr>
        <w:t>OKR</w:t>
      </w:r>
      <w:r w:rsidRPr="003754B1">
        <w:rPr>
          <w:rFonts w:ascii="Arial" w:hAnsi="Arial" w:cs="Arial"/>
          <w:sz w:val="22"/>
        </w:rPr>
        <w:t xml:space="preserve"> (J. Francová) se dotázala, zda může odbor MEZ předložit jednotlivým útvarům MZ informace o plánovaných akcích na úrovni EU, které se uskuteční v nadcházejícím roce, a</w:t>
      </w:r>
      <w:r w:rsidR="00211AA4" w:rsidRPr="003754B1">
        <w:rPr>
          <w:rFonts w:ascii="Arial" w:hAnsi="Arial" w:cs="Arial"/>
          <w:sz w:val="22"/>
        </w:rPr>
        <w:t> </w:t>
      </w:r>
      <w:r w:rsidRPr="003754B1">
        <w:rPr>
          <w:rFonts w:ascii="Arial" w:hAnsi="Arial" w:cs="Arial"/>
          <w:sz w:val="22"/>
        </w:rPr>
        <w:t>to</w:t>
      </w:r>
      <w:r w:rsidR="00211AA4" w:rsidRPr="003754B1">
        <w:rPr>
          <w:rFonts w:ascii="Arial" w:hAnsi="Arial" w:cs="Arial"/>
          <w:sz w:val="22"/>
        </w:rPr>
        <w:t> </w:t>
      </w:r>
      <w:r w:rsidRPr="003754B1">
        <w:rPr>
          <w:rFonts w:ascii="Arial" w:hAnsi="Arial" w:cs="Arial"/>
          <w:sz w:val="22"/>
        </w:rPr>
        <w:t xml:space="preserve">v souvislosti s požadavkem odboru MEZ na zpracování plánu zahraničních cest pro rok 2020. </w:t>
      </w:r>
      <w:r w:rsidRPr="003754B1">
        <w:rPr>
          <w:rFonts w:ascii="Arial" w:hAnsi="Arial" w:cs="Arial"/>
          <w:b/>
          <w:sz w:val="22"/>
        </w:rPr>
        <w:t>Ř MEZ</w:t>
      </w:r>
      <w:r w:rsidRPr="003754B1">
        <w:rPr>
          <w:rFonts w:ascii="Arial" w:hAnsi="Arial" w:cs="Arial"/>
          <w:sz w:val="22"/>
        </w:rPr>
        <w:t xml:space="preserve"> zmínila, že takovými informacemi odbor MEZ nedisponuje a pro vypracování plánu zahraničních cest pro rok 2020 doporučuje vycházet z dosavadní praxe. Následně dodala, že</w:t>
      </w:r>
      <w:r w:rsidR="00211AA4" w:rsidRPr="003754B1">
        <w:rPr>
          <w:rFonts w:ascii="Arial" w:hAnsi="Arial" w:cs="Arial"/>
          <w:sz w:val="22"/>
        </w:rPr>
        <w:t> </w:t>
      </w:r>
      <w:r w:rsidRPr="003754B1">
        <w:rPr>
          <w:rFonts w:ascii="Arial" w:hAnsi="Arial" w:cs="Arial"/>
          <w:sz w:val="22"/>
        </w:rPr>
        <w:t>v plánu cest nemusí být uvedeny konkrétní názvy akcí.</w:t>
      </w:r>
    </w:p>
    <w:p w14:paraId="27AA8BA6" w14:textId="77777777" w:rsidR="00325077" w:rsidRPr="00767BD8" w:rsidRDefault="00325077" w:rsidP="00325077">
      <w:pPr>
        <w:pStyle w:val="EntEmet"/>
        <w:pBdr>
          <w:top w:val="single" w:sz="4" w:space="0" w:color="auto"/>
          <w:left w:val="single" w:sz="4" w:space="0" w:color="auto"/>
          <w:bottom w:val="single" w:sz="4" w:space="0" w:color="auto"/>
          <w:right w:val="single" w:sz="4" w:space="0" w:color="auto"/>
        </w:pBdr>
        <w:shd w:val="clear" w:color="auto" w:fill="FFCC99"/>
        <w:tabs>
          <w:tab w:val="clear" w:pos="284"/>
          <w:tab w:val="clear" w:pos="567"/>
          <w:tab w:val="clear" w:pos="851"/>
          <w:tab w:val="clear" w:pos="1134"/>
          <w:tab w:val="clear" w:pos="1418"/>
        </w:tabs>
        <w:spacing w:before="240" w:after="120"/>
        <w:jc w:val="both"/>
        <w:rPr>
          <w:rFonts w:ascii="Arial" w:hAnsi="Arial" w:cs="Arial"/>
          <w:b/>
          <w:sz w:val="22"/>
          <w:lang w:val="cs-CZ"/>
        </w:rPr>
      </w:pPr>
      <w:r w:rsidRPr="00767BD8">
        <w:rPr>
          <w:rFonts w:ascii="Arial" w:hAnsi="Arial" w:cs="Arial"/>
          <w:b/>
          <w:sz w:val="22"/>
          <w:lang w:val="cs-CZ"/>
        </w:rPr>
        <w:t xml:space="preserve">6) </w:t>
      </w:r>
      <w:proofErr w:type="spellStart"/>
      <w:r w:rsidRPr="00767BD8">
        <w:rPr>
          <w:rFonts w:ascii="Arial" w:hAnsi="Arial" w:cs="Arial"/>
          <w:b/>
          <w:sz w:val="22"/>
        </w:rPr>
        <w:t>Příprava</w:t>
      </w:r>
      <w:proofErr w:type="spellEnd"/>
      <w:r w:rsidRPr="00767BD8">
        <w:rPr>
          <w:rFonts w:ascii="Arial" w:hAnsi="Arial" w:cs="Arial"/>
          <w:b/>
          <w:sz w:val="22"/>
        </w:rPr>
        <w:t xml:space="preserve"> MZ </w:t>
      </w:r>
      <w:proofErr w:type="spellStart"/>
      <w:r w:rsidRPr="00767BD8">
        <w:rPr>
          <w:rFonts w:ascii="Arial" w:hAnsi="Arial" w:cs="Arial"/>
          <w:b/>
          <w:sz w:val="22"/>
        </w:rPr>
        <w:t>na</w:t>
      </w:r>
      <w:proofErr w:type="spellEnd"/>
      <w:r w:rsidRPr="00767BD8">
        <w:rPr>
          <w:rFonts w:ascii="Arial" w:hAnsi="Arial" w:cs="Arial"/>
          <w:b/>
          <w:sz w:val="22"/>
        </w:rPr>
        <w:t xml:space="preserve"> CZ PRES 2022 </w:t>
      </w:r>
    </w:p>
    <w:p w14:paraId="54BC33AC" w14:textId="77777777" w:rsidR="00325077" w:rsidRPr="001A4C79" w:rsidRDefault="00325077" w:rsidP="00325077">
      <w:pPr>
        <w:pStyle w:val="Normlnweb"/>
        <w:numPr>
          <w:ilvl w:val="0"/>
          <w:numId w:val="19"/>
        </w:numPr>
        <w:tabs>
          <w:tab w:val="left" w:pos="8460"/>
        </w:tabs>
        <w:spacing w:before="240" w:after="120"/>
        <w:rPr>
          <w:rFonts w:ascii="Arial" w:hAnsi="Arial" w:cs="Arial"/>
          <w:sz w:val="22"/>
          <w:szCs w:val="22"/>
        </w:rPr>
      </w:pPr>
      <w:r w:rsidRPr="001A4C79">
        <w:rPr>
          <w:rFonts w:ascii="Arial" w:hAnsi="Arial" w:cs="Arial"/>
          <w:sz w:val="22"/>
          <w:szCs w:val="22"/>
        </w:rPr>
        <w:t xml:space="preserve">Příprava MZ na CZ PRES 2022 </w:t>
      </w:r>
    </w:p>
    <w:p w14:paraId="53173B8E" w14:textId="77777777" w:rsidR="00325077" w:rsidRDefault="00325077" w:rsidP="00C64F6C">
      <w:pPr>
        <w:pStyle w:val="Normlnweb"/>
        <w:tabs>
          <w:tab w:val="left" w:pos="8460"/>
        </w:tabs>
        <w:spacing w:before="240" w:after="120" w:line="360" w:lineRule="auto"/>
        <w:jc w:val="both"/>
        <w:rPr>
          <w:rFonts w:ascii="Arial" w:hAnsi="Arial" w:cs="Arial"/>
          <w:sz w:val="22"/>
          <w:szCs w:val="22"/>
        </w:rPr>
      </w:pPr>
      <w:r w:rsidRPr="00211AA4">
        <w:rPr>
          <w:rFonts w:ascii="Arial" w:hAnsi="Arial" w:cs="Arial"/>
          <w:b/>
          <w:sz w:val="22"/>
          <w:szCs w:val="22"/>
        </w:rPr>
        <w:t>Ř MEZ</w:t>
      </w:r>
      <w:r>
        <w:rPr>
          <w:rFonts w:ascii="Arial" w:hAnsi="Arial" w:cs="Arial"/>
          <w:sz w:val="22"/>
          <w:szCs w:val="22"/>
        </w:rPr>
        <w:t xml:space="preserve"> informovala přítomné, že v říjnu 2019 schválila vláda rozpočet pro CZ PRES 2022, který počítá jen s 1/3 rozpočtu schváleného a využitého pro CZ PRES</w:t>
      </w:r>
      <w:r w:rsidR="00C64F6C">
        <w:rPr>
          <w:rFonts w:ascii="Arial" w:hAnsi="Arial" w:cs="Arial"/>
          <w:sz w:val="22"/>
          <w:szCs w:val="22"/>
        </w:rPr>
        <w:t xml:space="preserve"> 2009. MZ bylo přiznáno několik pracovních míst, ale bez finančních prostředků. Z momentálně schváleného rozpočtu také vyplývá, že MZV nebude mít dostatek financí pro zajištění posílení Stálého zastoupení ČR v EU, tudíž prozatím předpokládáme, že nedojde k plánovanému kapacitnímu posílení ani zde. MZ současně považuje za důležité, aby došlo k personálnímu posílení i na Stálé misi v Ženevě při WHO, a to z důvodu naplňování povinností k Rámcové úmluvě o kontrole tabáku (FCTC), kdy bude ČR během CZ PRES 2022, mj., pořádat zasedání Konference smluvních stran (COP 2022).</w:t>
      </w:r>
    </w:p>
    <w:p w14:paraId="3D5489E8" w14:textId="77777777" w:rsidR="00C64F6C" w:rsidRDefault="00C64F6C" w:rsidP="00C64F6C">
      <w:pPr>
        <w:pStyle w:val="Normlnweb"/>
        <w:tabs>
          <w:tab w:val="left" w:pos="8460"/>
        </w:tabs>
        <w:spacing w:before="240" w:after="120" w:line="360" w:lineRule="auto"/>
        <w:jc w:val="both"/>
        <w:rPr>
          <w:rFonts w:ascii="Arial" w:hAnsi="Arial" w:cs="Arial"/>
          <w:sz w:val="22"/>
          <w:szCs w:val="22"/>
        </w:rPr>
      </w:pPr>
      <w:r>
        <w:rPr>
          <w:rFonts w:ascii="Arial" w:hAnsi="Arial" w:cs="Arial"/>
          <w:sz w:val="22"/>
          <w:szCs w:val="22"/>
        </w:rPr>
        <w:lastRenderedPageBreak/>
        <w:t>V říjnu 2019 byla současně vládou projednána a schválena metodika vzdělávání, kterou s jednotlivými útvary MZ bude odbor MEZ v nejbližší době sdílet. Metodika je založena na pěti obecných vzdělávacích kurzech a je doplněna např. o jazykové vzdělávání.</w:t>
      </w:r>
    </w:p>
    <w:p w14:paraId="6F3B6285" w14:textId="77777777" w:rsidR="00211AA4" w:rsidRDefault="00211AA4" w:rsidP="00C64F6C">
      <w:pPr>
        <w:pStyle w:val="Normlnweb"/>
        <w:tabs>
          <w:tab w:val="left" w:pos="8460"/>
        </w:tabs>
        <w:spacing w:before="240" w:after="120" w:line="360" w:lineRule="auto"/>
        <w:jc w:val="both"/>
        <w:rPr>
          <w:rFonts w:ascii="Arial" w:hAnsi="Arial" w:cs="Arial"/>
          <w:sz w:val="22"/>
          <w:szCs w:val="22"/>
        </w:rPr>
      </w:pPr>
      <w:r>
        <w:rPr>
          <w:rFonts w:ascii="Arial" w:hAnsi="Arial" w:cs="Arial"/>
          <w:sz w:val="22"/>
          <w:szCs w:val="22"/>
        </w:rPr>
        <w:t>V otázce priorit pro CZ PRES zatím nedošlo ke specifikaci. Tato oblast je v gesci Úřadu vlády (dále jen „ÚV“), který požádal resorty, aby prozatím nevytvářeli seznam</w:t>
      </w:r>
      <w:r w:rsidR="00CA7901">
        <w:rPr>
          <w:rFonts w:ascii="Arial" w:hAnsi="Arial" w:cs="Arial"/>
          <w:sz w:val="22"/>
          <w:szCs w:val="22"/>
        </w:rPr>
        <w:t xml:space="preserve"> dílčích</w:t>
      </w:r>
      <w:r>
        <w:rPr>
          <w:rFonts w:ascii="Arial" w:hAnsi="Arial" w:cs="Arial"/>
          <w:sz w:val="22"/>
          <w:szCs w:val="22"/>
        </w:rPr>
        <w:t xml:space="preserve"> resortních priorit pro CZ PRES 2022 a počkali, až </w:t>
      </w:r>
      <w:r w:rsidR="00CA7901">
        <w:rPr>
          <w:rFonts w:ascii="Arial" w:hAnsi="Arial" w:cs="Arial"/>
          <w:sz w:val="22"/>
          <w:szCs w:val="22"/>
        </w:rPr>
        <w:t xml:space="preserve">ÚV uveřejní strategický seznam priorit pro CZ PRES 2022. MZ prozatím předpokládá, že se bude v rámci CZ PRES 2022 věnovat projednávaným legislativním předpisům a další iniciativy </w:t>
      </w:r>
      <w:r w:rsidR="00D10224">
        <w:rPr>
          <w:rFonts w:ascii="Arial" w:hAnsi="Arial" w:cs="Arial"/>
          <w:sz w:val="22"/>
          <w:szCs w:val="22"/>
        </w:rPr>
        <w:t xml:space="preserve">se </w:t>
      </w:r>
      <w:r w:rsidR="00CA7901">
        <w:rPr>
          <w:rFonts w:ascii="Arial" w:hAnsi="Arial" w:cs="Arial"/>
          <w:sz w:val="22"/>
          <w:szCs w:val="22"/>
        </w:rPr>
        <w:t>bude snažit skloubit s prioritami EK a TRIO PRES.</w:t>
      </w:r>
    </w:p>
    <w:p w14:paraId="543F6EF8" w14:textId="77777777" w:rsidR="00CA7901" w:rsidRDefault="00CA7901" w:rsidP="00C64F6C">
      <w:pPr>
        <w:pStyle w:val="Normlnweb"/>
        <w:tabs>
          <w:tab w:val="left" w:pos="8460"/>
        </w:tabs>
        <w:spacing w:before="240" w:after="120" w:line="360" w:lineRule="auto"/>
        <w:jc w:val="both"/>
        <w:rPr>
          <w:rFonts w:ascii="Arial" w:hAnsi="Arial" w:cs="Arial"/>
          <w:sz w:val="22"/>
          <w:szCs w:val="22"/>
        </w:rPr>
      </w:pPr>
      <w:r w:rsidRPr="00CA7901">
        <w:rPr>
          <w:rFonts w:ascii="Arial" w:hAnsi="Arial" w:cs="Arial"/>
          <w:b/>
          <w:sz w:val="22"/>
          <w:szCs w:val="22"/>
        </w:rPr>
        <w:t>Ř MEZ</w:t>
      </w:r>
      <w:r>
        <w:rPr>
          <w:rFonts w:ascii="Arial" w:hAnsi="Arial" w:cs="Arial"/>
          <w:sz w:val="22"/>
          <w:szCs w:val="22"/>
        </w:rPr>
        <w:t xml:space="preserve"> zmínila již dříve avizovaný plán zřídit v rámci MZ interní Pracovní skupinu pro CZ PRES 2022 s tím, že se odboru MEZ prozatím nepodařilo tento úkol splnit a pracovní skupinu ustanovit, nicméně je to jedna z priorit pro příští rok.</w:t>
      </w:r>
    </w:p>
    <w:p w14:paraId="2090F43E" w14:textId="77777777" w:rsidR="00C64F6C" w:rsidRPr="00325077" w:rsidRDefault="00C64F6C" w:rsidP="00C64F6C">
      <w:pPr>
        <w:pStyle w:val="Normlnweb"/>
        <w:tabs>
          <w:tab w:val="left" w:pos="8460"/>
        </w:tabs>
        <w:spacing w:before="240" w:after="120" w:line="360" w:lineRule="auto"/>
        <w:jc w:val="both"/>
        <w:rPr>
          <w:rFonts w:ascii="Arial" w:hAnsi="Arial" w:cs="Arial"/>
          <w:sz w:val="22"/>
          <w:szCs w:val="22"/>
        </w:rPr>
      </w:pPr>
      <w:r w:rsidRPr="00CA7901">
        <w:rPr>
          <w:rFonts w:ascii="Arial" w:hAnsi="Arial" w:cs="Arial"/>
          <w:b/>
          <w:sz w:val="22"/>
          <w:szCs w:val="22"/>
        </w:rPr>
        <w:t>Ř MEZ</w:t>
      </w:r>
      <w:r>
        <w:rPr>
          <w:rFonts w:ascii="Arial" w:hAnsi="Arial" w:cs="Arial"/>
          <w:sz w:val="22"/>
          <w:szCs w:val="22"/>
        </w:rPr>
        <w:t xml:space="preserve"> závěrem informovala, že do poloviny prosince 2019 plánuje vytvořit a poradě vedení předložit akční plán. Současně vyzvala přítomné, aby v případě zájmu zaslali vlastní příspěvky.</w:t>
      </w:r>
    </w:p>
    <w:p w14:paraId="73F6A152" w14:textId="77777777" w:rsidR="00A00DAE" w:rsidRPr="00325077" w:rsidRDefault="00325077" w:rsidP="00325077">
      <w:pPr>
        <w:pStyle w:val="EntEmet"/>
        <w:pBdr>
          <w:top w:val="single" w:sz="4" w:space="0" w:color="auto"/>
          <w:left w:val="single" w:sz="4" w:space="0" w:color="auto"/>
          <w:bottom w:val="single" w:sz="4" w:space="0" w:color="auto"/>
          <w:right w:val="single" w:sz="4" w:space="0" w:color="auto"/>
        </w:pBdr>
        <w:shd w:val="clear" w:color="auto" w:fill="FFCC99"/>
        <w:tabs>
          <w:tab w:val="clear" w:pos="284"/>
          <w:tab w:val="clear" w:pos="567"/>
          <w:tab w:val="clear" w:pos="851"/>
          <w:tab w:val="clear" w:pos="1134"/>
          <w:tab w:val="clear" w:pos="1418"/>
        </w:tabs>
        <w:spacing w:before="480" w:after="120"/>
        <w:jc w:val="both"/>
        <w:rPr>
          <w:rFonts w:ascii="Arial" w:hAnsi="Arial" w:cs="Arial"/>
          <w:b/>
          <w:sz w:val="22"/>
          <w:lang w:val="cs-CZ"/>
        </w:rPr>
      </w:pPr>
      <w:r w:rsidRPr="00767BD8">
        <w:rPr>
          <w:rFonts w:ascii="Arial" w:hAnsi="Arial" w:cs="Arial"/>
          <w:b/>
          <w:sz w:val="22"/>
          <w:lang w:val="cs-CZ"/>
        </w:rPr>
        <w:t>7) Informace o prioritách nově zvoleného EP a nově jmenované EK</w:t>
      </w:r>
    </w:p>
    <w:p w14:paraId="5797CCD6" w14:textId="77777777" w:rsidR="009143C6" w:rsidRPr="009143C6" w:rsidRDefault="009143C6" w:rsidP="009143C6">
      <w:pPr>
        <w:spacing w:before="240" w:after="120" w:line="360" w:lineRule="auto"/>
        <w:jc w:val="both"/>
        <w:rPr>
          <w:rFonts w:ascii="Arial" w:hAnsi="Arial" w:cs="Arial"/>
          <w:sz w:val="22"/>
          <w:szCs w:val="22"/>
        </w:rPr>
      </w:pPr>
      <w:r w:rsidRPr="009143C6">
        <w:rPr>
          <w:rFonts w:ascii="Arial" w:hAnsi="Arial" w:cs="Arial"/>
          <w:b/>
          <w:sz w:val="22"/>
          <w:szCs w:val="22"/>
        </w:rPr>
        <w:t xml:space="preserve">Ř MEZ </w:t>
      </w:r>
      <w:r w:rsidRPr="009143C6">
        <w:rPr>
          <w:rFonts w:ascii="Arial" w:hAnsi="Arial" w:cs="Arial"/>
          <w:sz w:val="22"/>
          <w:szCs w:val="22"/>
        </w:rPr>
        <w:t xml:space="preserve">informovala o českém zastoupení ve Výboru </w:t>
      </w:r>
      <w:r w:rsidR="003754B1">
        <w:rPr>
          <w:rFonts w:ascii="Arial" w:hAnsi="Arial" w:cs="Arial"/>
          <w:sz w:val="22"/>
          <w:szCs w:val="22"/>
        </w:rPr>
        <w:t>ENVI</w:t>
      </w:r>
      <w:r w:rsidRPr="009143C6">
        <w:rPr>
          <w:rFonts w:ascii="Arial" w:hAnsi="Arial" w:cs="Arial"/>
          <w:sz w:val="22"/>
          <w:szCs w:val="22"/>
        </w:rPr>
        <w:t xml:space="preserve">, které tvoří RNDr. Alexandr </w:t>
      </w:r>
      <w:r w:rsidR="00B57AC8">
        <w:rPr>
          <w:rFonts w:ascii="Arial" w:hAnsi="Arial" w:cs="Arial"/>
          <w:sz w:val="22"/>
          <w:szCs w:val="22"/>
        </w:rPr>
        <w:t xml:space="preserve">Vondra </w:t>
      </w:r>
      <w:proofErr w:type="gramStart"/>
      <w:r w:rsidRPr="009143C6">
        <w:rPr>
          <w:rFonts w:ascii="Arial" w:hAnsi="Arial" w:cs="Arial"/>
          <w:sz w:val="22"/>
          <w:szCs w:val="22"/>
        </w:rPr>
        <w:t>a</w:t>
      </w:r>
      <w:r w:rsidR="00B57AC8">
        <w:rPr>
          <w:rFonts w:ascii="Arial" w:hAnsi="Arial" w:cs="Arial"/>
          <w:sz w:val="22"/>
          <w:szCs w:val="22"/>
        </w:rPr>
        <w:t> </w:t>
      </w:r>
      <w:r w:rsidRPr="009143C6">
        <w:rPr>
          <w:rFonts w:ascii="Arial" w:hAnsi="Arial" w:cs="Arial"/>
          <w:sz w:val="22"/>
          <w:szCs w:val="22"/>
        </w:rPr>
        <w:t xml:space="preserve"> JUDr.</w:t>
      </w:r>
      <w:proofErr w:type="gramEnd"/>
      <w:r w:rsidR="00B57AC8">
        <w:rPr>
          <w:rFonts w:ascii="Arial" w:hAnsi="Arial" w:cs="Arial"/>
          <w:sz w:val="22"/>
          <w:szCs w:val="22"/>
        </w:rPr>
        <w:t> </w:t>
      </w:r>
      <w:r w:rsidRPr="009143C6">
        <w:rPr>
          <w:rFonts w:ascii="Arial" w:hAnsi="Arial" w:cs="Arial"/>
          <w:sz w:val="22"/>
          <w:szCs w:val="22"/>
        </w:rPr>
        <w:t xml:space="preserve">Stanislav </w:t>
      </w:r>
      <w:proofErr w:type="spellStart"/>
      <w:r w:rsidRPr="009143C6">
        <w:rPr>
          <w:rFonts w:ascii="Arial" w:hAnsi="Arial" w:cs="Arial"/>
          <w:sz w:val="22"/>
          <w:szCs w:val="22"/>
        </w:rPr>
        <w:t>Polčák</w:t>
      </w:r>
      <w:proofErr w:type="spellEnd"/>
      <w:r w:rsidRPr="009143C6">
        <w:rPr>
          <w:rFonts w:ascii="Arial" w:hAnsi="Arial" w:cs="Arial"/>
          <w:sz w:val="22"/>
          <w:szCs w:val="22"/>
        </w:rPr>
        <w:t xml:space="preserve">. Náhradnicí je Ing. Bc. Kateřina Konečná, která byla členkou během předchozího funkčního období a měla na starosti agendu </w:t>
      </w:r>
      <w:r w:rsidR="00711FDD">
        <w:rPr>
          <w:rFonts w:ascii="Arial" w:hAnsi="Arial" w:cs="Arial"/>
          <w:sz w:val="22"/>
          <w:szCs w:val="22"/>
        </w:rPr>
        <w:t>ZP</w:t>
      </w:r>
      <w:r w:rsidRPr="009143C6">
        <w:rPr>
          <w:rFonts w:ascii="Arial" w:hAnsi="Arial" w:cs="Arial"/>
          <w:sz w:val="22"/>
          <w:szCs w:val="22"/>
        </w:rPr>
        <w:t xml:space="preserve"> (, kterou by měla vykonávat i</w:t>
      </w:r>
      <w:r w:rsidR="00B57AC8">
        <w:rPr>
          <w:rFonts w:ascii="Arial" w:hAnsi="Arial" w:cs="Arial"/>
          <w:sz w:val="22"/>
          <w:szCs w:val="22"/>
        </w:rPr>
        <w:t> </w:t>
      </w:r>
      <w:r w:rsidRPr="009143C6">
        <w:rPr>
          <w:rFonts w:ascii="Arial" w:hAnsi="Arial" w:cs="Arial"/>
          <w:sz w:val="22"/>
          <w:szCs w:val="22"/>
        </w:rPr>
        <w:t xml:space="preserve">nadále). Dne 20. září </w:t>
      </w:r>
      <w:r w:rsidR="00711FDD">
        <w:rPr>
          <w:rFonts w:ascii="Arial" w:hAnsi="Arial" w:cs="Arial"/>
          <w:sz w:val="22"/>
          <w:szCs w:val="22"/>
        </w:rPr>
        <w:t xml:space="preserve">2019 </w:t>
      </w:r>
      <w:r w:rsidRPr="009143C6">
        <w:rPr>
          <w:rFonts w:ascii="Arial" w:hAnsi="Arial" w:cs="Arial"/>
          <w:sz w:val="22"/>
          <w:szCs w:val="22"/>
        </w:rPr>
        <w:t xml:space="preserve">se </w:t>
      </w:r>
      <w:r w:rsidR="00711FDD">
        <w:rPr>
          <w:rFonts w:ascii="Arial" w:hAnsi="Arial" w:cs="Arial"/>
          <w:sz w:val="22"/>
          <w:szCs w:val="22"/>
        </w:rPr>
        <w:t>NL</w:t>
      </w:r>
      <w:r w:rsidRPr="009143C6">
        <w:rPr>
          <w:rFonts w:ascii="Arial" w:hAnsi="Arial" w:cs="Arial"/>
          <w:sz w:val="22"/>
          <w:szCs w:val="22"/>
        </w:rPr>
        <w:t xml:space="preserve"> setkal s českým europoslancem JUDr. Stanislavem </w:t>
      </w:r>
      <w:proofErr w:type="spellStart"/>
      <w:r w:rsidRPr="009143C6">
        <w:rPr>
          <w:rFonts w:ascii="Arial" w:hAnsi="Arial" w:cs="Arial"/>
          <w:sz w:val="22"/>
          <w:szCs w:val="22"/>
        </w:rPr>
        <w:t>Polčákem</w:t>
      </w:r>
      <w:proofErr w:type="spellEnd"/>
      <w:r w:rsidRPr="009143C6">
        <w:rPr>
          <w:rFonts w:ascii="Arial" w:hAnsi="Arial" w:cs="Arial"/>
          <w:sz w:val="22"/>
          <w:szCs w:val="22"/>
        </w:rPr>
        <w:t xml:space="preserve"> a</w:t>
      </w:r>
      <w:r w:rsidR="00711FDD">
        <w:rPr>
          <w:rFonts w:ascii="Arial" w:hAnsi="Arial" w:cs="Arial"/>
          <w:sz w:val="22"/>
          <w:szCs w:val="22"/>
        </w:rPr>
        <w:t> </w:t>
      </w:r>
      <w:r w:rsidRPr="009143C6">
        <w:rPr>
          <w:rFonts w:ascii="Arial" w:hAnsi="Arial" w:cs="Arial"/>
          <w:sz w:val="22"/>
          <w:szCs w:val="22"/>
        </w:rPr>
        <w:t>diskutovali o tématech ENVI s přesahem do agendy zdravotnictví.</w:t>
      </w:r>
    </w:p>
    <w:p w14:paraId="759A05EE" w14:textId="77777777" w:rsidR="009143C6" w:rsidRPr="009143C6" w:rsidRDefault="009143C6" w:rsidP="009143C6">
      <w:pPr>
        <w:spacing w:after="120" w:line="360" w:lineRule="auto"/>
        <w:jc w:val="both"/>
        <w:rPr>
          <w:rFonts w:ascii="Arial" w:hAnsi="Arial" w:cs="Arial"/>
          <w:sz w:val="22"/>
          <w:szCs w:val="22"/>
        </w:rPr>
      </w:pPr>
      <w:r w:rsidRPr="009143C6">
        <w:rPr>
          <w:rFonts w:ascii="Arial" w:hAnsi="Arial" w:cs="Arial"/>
          <w:b/>
          <w:sz w:val="22"/>
          <w:szCs w:val="22"/>
        </w:rPr>
        <w:t>Ř MEZ</w:t>
      </w:r>
      <w:r w:rsidRPr="009143C6">
        <w:rPr>
          <w:rFonts w:ascii="Arial" w:hAnsi="Arial" w:cs="Arial"/>
          <w:sz w:val="22"/>
          <w:szCs w:val="22"/>
        </w:rPr>
        <w:t xml:space="preserve"> dále sdělila, že nový EP pokračuje v projednávání obou výše uvedených návrhů, tedy</w:t>
      </w:r>
      <w:r w:rsidR="00711FDD">
        <w:rPr>
          <w:rFonts w:ascii="Arial" w:hAnsi="Arial" w:cs="Arial"/>
          <w:sz w:val="22"/>
          <w:szCs w:val="22"/>
        </w:rPr>
        <w:t> </w:t>
      </w:r>
      <w:r w:rsidRPr="009143C6">
        <w:rPr>
          <w:rFonts w:ascii="Arial" w:hAnsi="Arial" w:cs="Arial"/>
          <w:sz w:val="22"/>
          <w:szCs w:val="22"/>
        </w:rPr>
        <w:t xml:space="preserve">návrhu směrnice </w:t>
      </w:r>
      <w:r w:rsidR="00711FDD">
        <w:rPr>
          <w:rFonts w:ascii="Arial" w:hAnsi="Arial" w:cs="Arial"/>
          <w:sz w:val="22"/>
          <w:szCs w:val="22"/>
        </w:rPr>
        <w:t>EP</w:t>
      </w:r>
      <w:r w:rsidRPr="009143C6">
        <w:rPr>
          <w:rFonts w:ascii="Arial" w:hAnsi="Arial" w:cs="Arial"/>
          <w:sz w:val="22"/>
          <w:szCs w:val="22"/>
        </w:rPr>
        <w:t xml:space="preserve"> a Rady o jakosti vody určené k lidské spotřebě (přepracované znění) a návrhu nařízení </w:t>
      </w:r>
      <w:r w:rsidR="00711FDD">
        <w:rPr>
          <w:rFonts w:ascii="Arial" w:hAnsi="Arial" w:cs="Arial"/>
          <w:sz w:val="22"/>
          <w:szCs w:val="22"/>
        </w:rPr>
        <w:t>EP</w:t>
      </w:r>
      <w:r w:rsidRPr="009143C6">
        <w:rPr>
          <w:rFonts w:ascii="Arial" w:hAnsi="Arial" w:cs="Arial"/>
          <w:sz w:val="22"/>
          <w:szCs w:val="22"/>
        </w:rPr>
        <w:t xml:space="preserve"> a Rady o</w:t>
      </w:r>
      <w:r w:rsidR="00711FDD">
        <w:rPr>
          <w:rFonts w:ascii="Arial" w:hAnsi="Arial" w:cs="Arial"/>
          <w:sz w:val="22"/>
          <w:szCs w:val="22"/>
        </w:rPr>
        <w:t> HTA</w:t>
      </w:r>
      <w:r w:rsidRPr="009143C6">
        <w:rPr>
          <w:rFonts w:ascii="Arial" w:hAnsi="Arial" w:cs="Arial"/>
          <w:sz w:val="22"/>
          <w:szCs w:val="22"/>
        </w:rPr>
        <w:t xml:space="preserve"> a o změně směrnice 2011/24/EU. </w:t>
      </w:r>
    </w:p>
    <w:p w14:paraId="30E273A6" w14:textId="14430253" w:rsidR="009143C6" w:rsidRPr="009143C6" w:rsidRDefault="009143C6" w:rsidP="009143C6">
      <w:pPr>
        <w:spacing w:after="120" w:line="360" w:lineRule="auto"/>
        <w:jc w:val="both"/>
        <w:rPr>
          <w:rFonts w:ascii="Arial" w:hAnsi="Arial" w:cs="Arial"/>
          <w:sz w:val="22"/>
          <w:szCs w:val="22"/>
        </w:rPr>
      </w:pPr>
      <w:r w:rsidRPr="009143C6">
        <w:rPr>
          <w:rFonts w:ascii="Arial" w:hAnsi="Arial" w:cs="Arial"/>
          <w:b/>
          <w:sz w:val="22"/>
          <w:szCs w:val="22"/>
        </w:rPr>
        <w:t>Ř MEZ</w:t>
      </w:r>
      <w:r w:rsidRPr="009143C6">
        <w:rPr>
          <w:rFonts w:ascii="Arial" w:hAnsi="Arial" w:cs="Arial"/>
          <w:sz w:val="22"/>
          <w:szCs w:val="22"/>
        </w:rPr>
        <w:t xml:space="preserve"> shrnula priority nového EP, resp. ENVI, pro následující období 2019-2024, mezi něž patří téma </w:t>
      </w:r>
      <w:r w:rsidR="001F277E">
        <w:rPr>
          <w:rFonts w:ascii="Arial" w:hAnsi="Arial" w:cs="Arial"/>
          <w:i/>
          <w:sz w:val="22"/>
          <w:szCs w:val="22"/>
        </w:rPr>
        <w:t>AMR</w:t>
      </w:r>
      <w:r w:rsidRPr="009143C6">
        <w:rPr>
          <w:rFonts w:ascii="Arial" w:hAnsi="Arial" w:cs="Arial"/>
          <w:sz w:val="22"/>
          <w:szCs w:val="22"/>
        </w:rPr>
        <w:t xml:space="preserve">, v němž chce EP je dosáhnout plné implementace akčních plánů na národní úrovni a použití </w:t>
      </w:r>
      <w:r w:rsidR="00711FDD">
        <w:rPr>
          <w:rFonts w:ascii="Arial" w:hAnsi="Arial" w:cs="Arial"/>
          <w:sz w:val="22"/>
          <w:szCs w:val="22"/>
        </w:rPr>
        <w:t>antibiotik</w:t>
      </w:r>
      <w:r w:rsidR="00711FDD" w:rsidRPr="009143C6">
        <w:rPr>
          <w:rFonts w:ascii="Arial" w:hAnsi="Arial" w:cs="Arial"/>
          <w:sz w:val="22"/>
          <w:szCs w:val="22"/>
        </w:rPr>
        <w:t xml:space="preserve"> </w:t>
      </w:r>
      <w:r w:rsidRPr="009143C6">
        <w:rPr>
          <w:rFonts w:ascii="Arial" w:hAnsi="Arial" w:cs="Arial"/>
          <w:sz w:val="22"/>
          <w:szCs w:val="22"/>
        </w:rPr>
        <w:t xml:space="preserve">v udržitelném množství pro zajištění zdraví lidí; dále </w:t>
      </w:r>
      <w:r w:rsidRPr="009143C6">
        <w:rPr>
          <w:rFonts w:ascii="Arial" w:hAnsi="Arial" w:cs="Arial"/>
          <w:i/>
          <w:sz w:val="22"/>
          <w:szCs w:val="22"/>
        </w:rPr>
        <w:t>onkologická onemocnění</w:t>
      </w:r>
      <w:r w:rsidRPr="009143C6">
        <w:rPr>
          <w:rFonts w:ascii="Arial" w:hAnsi="Arial" w:cs="Arial"/>
          <w:sz w:val="22"/>
          <w:szCs w:val="22"/>
        </w:rPr>
        <w:t>, pro něž chce EP vytvořit akční plán prevence a</w:t>
      </w:r>
      <w:r w:rsidR="00711FDD">
        <w:rPr>
          <w:rFonts w:ascii="Arial" w:hAnsi="Arial" w:cs="Arial"/>
          <w:sz w:val="22"/>
          <w:szCs w:val="22"/>
        </w:rPr>
        <w:t> </w:t>
      </w:r>
      <w:r w:rsidRPr="009143C6">
        <w:rPr>
          <w:rFonts w:ascii="Arial" w:hAnsi="Arial" w:cs="Arial"/>
          <w:sz w:val="22"/>
          <w:szCs w:val="22"/>
        </w:rPr>
        <w:t>podpory výzkumu směřujícího k</w:t>
      </w:r>
      <w:r w:rsidR="00B57AC8">
        <w:rPr>
          <w:rFonts w:ascii="Arial" w:hAnsi="Arial" w:cs="Arial"/>
          <w:sz w:val="22"/>
          <w:szCs w:val="22"/>
        </w:rPr>
        <w:t> </w:t>
      </w:r>
      <w:r w:rsidRPr="009143C6">
        <w:rPr>
          <w:rFonts w:ascii="Arial" w:hAnsi="Arial" w:cs="Arial"/>
          <w:sz w:val="22"/>
          <w:szCs w:val="22"/>
        </w:rPr>
        <w:t xml:space="preserve">nalezení příčiny onkologických onemocnění; třetí prioritou EP je </w:t>
      </w:r>
      <w:r w:rsidRPr="009143C6">
        <w:rPr>
          <w:rFonts w:ascii="Arial" w:hAnsi="Arial" w:cs="Arial"/>
          <w:i/>
          <w:sz w:val="22"/>
          <w:szCs w:val="22"/>
        </w:rPr>
        <w:t>boj s přenosnými onemocněními: HIV/AIDS, TBC, hepatitidou</w:t>
      </w:r>
      <w:r w:rsidRPr="009143C6">
        <w:rPr>
          <w:rFonts w:ascii="Arial" w:hAnsi="Arial" w:cs="Arial"/>
          <w:sz w:val="22"/>
          <w:szCs w:val="22"/>
        </w:rPr>
        <w:t>, pro nějž chce EP rovněž vytvořit akční plán s</w:t>
      </w:r>
      <w:r w:rsidR="00B57AC8">
        <w:rPr>
          <w:rFonts w:ascii="Arial" w:hAnsi="Arial" w:cs="Arial"/>
          <w:sz w:val="22"/>
          <w:szCs w:val="22"/>
        </w:rPr>
        <w:t> </w:t>
      </w:r>
      <w:r w:rsidRPr="009143C6">
        <w:rPr>
          <w:rFonts w:ascii="Arial" w:hAnsi="Arial" w:cs="Arial"/>
          <w:sz w:val="22"/>
          <w:szCs w:val="22"/>
        </w:rPr>
        <w:t xml:space="preserve">cílem snížit výskyt těchto nemocí; </w:t>
      </w:r>
      <w:r w:rsidRPr="009143C6">
        <w:rPr>
          <w:rFonts w:ascii="Arial" w:hAnsi="Arial" w:cs="Arial"/>
          <w:i/>
          <w:sz w:val="22"/>
          <w:szCs w:val="22"/>
        </w:rPr>
        <w:t>digitální zdravotnictví</w:t>
      </w:r>
      <w:r w:rsidRPr="009143C6">
        <w:rPr>
          <w:rFonts w:ascii="Arial" w:hAnsi="Arial" w:cs="Arial"/>
          <w:sz w:val="22"/>
          <w:szCs w:val="22"/>
        </w:rPr>
        <w:t xml:space="preserve">, kde se EP zaměří na usnadnění interoperability a v neposlední řadě bude EP sledovat </w:t>
      </w:r>
      <w:r w:rsidRPr="009143C6">
        <w:rPr>
          <w:rFonts w:ascii="Arial" w:hAnsi="Arial" w:cs="Arial"/>
          <w:i/>
          <w:sz w:val="22"/>
          <w:szCs w:val="22"/>
        </w:rPr>
        <w:t xml:space="preserve">oblast endokrinních </w:t>
      </w:r>
      <w:proofErr w:type="spellStart"/>
      <w:r w:rsidRPr="009143C6">
        <w:rPr>
          <w:rFonts w:ascii="Arial" w:hAnsi="Arial" w:cs="Arial"/>
          <w:i/>
          <w:sz w:val="22"/>
          <w:szCs w:val="22"/>
        </w:rPr>
        <w:t>disruptorů</w:t>
      </w:r>
      <w:proofErr w:type="spellEnd"/>
      <w:r w:rsidRPr="009143C6">
        <w:rPr>
          <w:rFonts w:ascii="Arial" w:hAnsi="Arial" w:cs="Arial"/>
          <w:sz w:val="22"/>
          <w:szCs w:val="22"/>
        </w:rPr>
        <w:t>, což dokázal i zájem europoslanců při slyšení komisařky</w:t>
      </w:r>
      <w:r w:rsidR="00711FDD">
        <w:rPr>
          <w:rFonts w:ascii="Arial" w:hAnsi="Arial" w:cs="Arial"/>
          <w:sz w:val="22"/>
          <w:szCs w:val="22"/>
        </w:rPr>
        <w:t xml:space="preserve"> pro zdraví</w:t>
      </w:r>
      <w:r w:rsidRPr="009143C6">
        <w:rPr>
          <w:rFonts w:ascii="Arial" w:hAnsi="Arial" w:cs="Arial"/>
          <w:sz w:val="22"/>
          <w:szCs w:val="22"/>
        </w:rPr>
        <w:t xml:space="preserve"> </w:t>
      </w:r>
      <w:r w:rsidR="00711FDD">
        <w:rPr>
          <w:rFonts w:ascii="Arial" w:hAnsi="Arial" w:cs="Arial"/>
          <w:sz w:val="22"/>
          <w:szCs w:val="22"/>
        </w:rPr>
        <w:t xml:space="preserve">Stelly </w:t>
      </w:r>
      <w:proofErr w:type="spellStart"/>
      <w:r w:rsidRPr="009143C6">
        <w:rPr>
          <w:rFonts w:ascii="Arial" w:hAnsi="Arial" w:cs="Arial"/>
          <w:sz w:val="22"/>
          <w:szCs w:val="22"/>
        </w:rPr>
        <w:t>Kyriakides</w:t>
      </w:r>
      <w:proofErr w:type="spellEnd"/>
      <w:r w:rsidR="00711FDD">
        <w:rPr>
          <w:rFonts w:ascii="Arial" w:hAnsi="Arial" w:cs="Arial"/>
          <w:sz w:val="22"/>
          <w:szCs w:val="22"/>
        </w:rPr>
        <w:t xml:space="preserve"> (CY)</w:t>
      </w:r>
      <w:r w:rsidRPr="009143C6">
        <w:rPr>
          <w:rFonts w:ascii="Arial" w:hAnsi="Arial" w:cs="Arial"/>
          <w:sz w:val="22"/>
          <w:szCs w:val="22"/>
        </w:rPr>
        <w:t xml:space="preserve"> dne 1.</w:t>
      </w:r>
      <w:r w:rsidR="00B57AC8">
        <w:rPr>
          <w:rFonts w:ascii="Arial" w:hAnsi="Arial" w:cs="Arial"/>
          <w:sz w:val="22"/>
          <w:szCs w:val="22"/>
        </w:rPr>
        <w:t> </w:t>
      </w:r>
      <w:r w:rsidRPr="009143C6">
        <w:rPr>
          <w:rFonts w:ascii="Arial" w:hAnsi="Arial" w:cs="Arial"/>
          <w:sz w:val="22"/>
          <w:szCs w:val="22"/>
        </w:rPr>
        <w:t>října</w:t>
      </w:r>
      <w:r w:rsidR="00711FDD">
        <w:rPr>
          <w:rFonts w:ascii="Arial" w:hAnsi="Arial" w:cs="Arial"/>
          <w:sz w:val="22"/>
          <w:szCs w:val="22"/>
        </w:rPr>
        <w:t xml:space="preserve"> 2019</w:t>
      </w:r>
      <w:r w:rsidRPr="009143C6">
        <w:rPr>
          <w:rFonts w:ascii="Arial" w:hAnsi="Arial" w:cs="Arial"/>
          <w:sz w:val="22"/>
          <w:szCs w:val="22"/>
        </w:rPr>
        <w:t xml:space="preserve"> v EP. Mezi další důležité oblasti patří implementace nařízení EP a Rady 2017/745 </w:t>
      </w:r>
      <w:r w:rsidRPr="009143C6">
        <w:rPr>
          <w:rFonts w:ascii="Arial" w:hAnsi="Arial" w:cs="Arial"/>
          <w:sz w:val="22"/>
          <w:szCs w:val="22"/>
        </w:rPr>
        <w:lastRenderedPageBreak/>
        <w:t>o</w:t>
      </w:r>
      <w:r w:rsidR="00711FDD">
        <w:rPr>
          <w:rFonts w:ascii="Arial" w:hAnsi="Arial" w:cs="Arial"/>
          <w:sz w:val="22"/>
          <w:szCs w:val="22"/>
        </w:rPr>
        <w:t> ZP</w:t>
      </w:r>
      <w:r w:rsidRPr="009143C6">
        <w:rPr>
          <w:rFonts w:ascii="Arial" w:hAnsi="Arial" w:cs="Arial"/>
          <w:sz w:val="22"/>
          <w:szCs w:val="22"/>
        </w:rPr>
        <w:t>,</w:t>
      </w:r>
      <w:r w:rsidRPr="009143C6">
        <w:rPr>
          <w:sz w:val="22"/>
          <w:szCs w:val="22"/>
        </w:rPr>
        <w:t xml:space="preserve"> </w:t>
      </w:r>
      <w:r w:rsidRPr="009143C6">
        <w:rPr>
          <w:rFonts w:ascii="Arial" w:hAnsi="Arial" w:cs="Arial"/>
          <w:sz w:val="22"/>
          <w:szCs w:val="22"/>
        </w:rPr>
        <w:t>dárcovství orgánů, pediatrické nařízení a nařízení pro</w:t>
      </w:r>
      <w:r w:rsidR="00711FDD">
        <w:rPr>
          <w:rFonts w:ascii="Arial" w:hAnsi="Arial" w:cs="Arial"/>
          <w:sz w:val="22"/>
          <w:szCs w:val="22"/>
        </w:rPr>
        <w:t> </w:t>
      </w:r>
      <w:r w:rsidRPr="009143C6">
        <w:rPr>
          <w:rFonts w:ascii="Arial" w:hAnsi="Arial" w:cs="Arial"/>
          <w:sz w:val="22"/>
          <w:szCs w:val="22"/>
        </w:rPr>
        <w:t xml:space="preserve">vzácná léčiva, podobně jako </w:t>
      </w:r>
      <w:r w:rsidRPr="001F277E">
        <w:rPr>
          <w:rFonts w:ascii="Arial" w:hAnsi="Arial" w:cs="Arial"/>
          <w:sz w:val="22"/>
          <w:szCs w:val="22"/>
        </w:rPr>
        <w:t xml:space="preserve">poplatky </w:t>
      </w:r>
      <w:r w:rsidR="001F277E" w:rsidRPr="001F277E">
        <w:rPr>
          <w:rFonts w:ascii="Arial" w:hAnsi="Arial" w:cs="Arial"/>
          <w:sz w:val="22"/>
          <w:szCs w:val="22"/>
        </w:rPr>
        <w:t>EMA.</w:t>
      </w:r>
    </w:p>
    <w:p w14:paraId="7A7B6844" w14:textId="77777777" w:rsidR="009143C6" w:rsidRPr="009143C6" w:rsidRDefault="009143C6" w:rsidP="009143C6">
      <w:pPr>
        <w:spacing w:after="120" w:line="360" w:lineRule="auto"/>
        <w:jc w:val="both"/>
        <w:rPr>
          <w:rFonts w:ascii="Arial" w:hAnsi="Arial" w:cs="Arial"/>
          <w:sz w:val="22"/>
          <w:szCs w:val="22"/>
        </w:rPr>
      </w:pPr>
      <w:r w:rsidRPr="009143C6">
        <w:rPr>
          <w:rFonts w:ascii="Arial" w:hAnsi="Arial" w:cs="Arial"/>
          <w:b/>
          <w:sz w:val="22"/>
          <w:szCs w:val="22"/>
        </w:rPr>
        <w:t xml:space="preserve">SZB </w:t>
      </w:r>
      <w:r w:rsidRPr="009143C6">
        <w:rPr>
          <w:rFonts w:ascii="Arial" w:hAnsi="Arial" w:cs="Arial"/>
          <w:sz w:val="22"/>
          <w:szCs w:val="22"/>
        </w:rPr>
        <w:t>(</w:t>
      </w:r>
      <w:r w:rsidR="00C30B62">
        <w:rPr>
          <w:rFonts w:ascii="Arial" w:hAnsi="Arial" w:cs="Arial"/>
          <w:sz w:val="22"/>
          <w:szCs w:val="22"/>
        </w:rPr>
        <w:t>M.</w:t>
      </w:r>
      <w:r w:rsidR="001A4C79">
        <w:rPr>
          <w:rFonts w:ascii="Arial" w:hAnsi="Arial" w:cs="Arial"/>
          <w:sz w:val="22"/>
          <w:szCs w:val="22"/>
        </w:rPr>
        <w:t xml:space="preserve"> </w:t>
      </w:r>
      <w:r w:rsidRPr="009143C6">
        <w:rPr>
          <w:rFonts w:ascii="Arial" w:hAnsi="Arial" w:cs="Arial"/>
          <w:sz w:val="22"/>
          <w:szCs w:val="22"/>
        </w:rPr>
        <w:t>Brzková) doplnila informaci, že současný EP je velmi aktivní v oblasti duševního zdraví a konopí, kde lze očekávat zatím blíže neurčené iniciativy.</w:t>
      </w:r>
    </w:p>
    <w:p w14:paraId="6B5BE50C" w14:textId="69BCEE1C" w:rsidR="009143C6" w:rsidRPr="009143C6" w:rsidRDefault="009143C6" w:rsidP="009143C6">
      <w:pPr>
        <w:spacing w:after="120" w:line="360" w:lineRule="auto"/>
        <w:jc w:val="both"/>
        <w:rPr>
          <w:rFonts w:ascii="Arial" w:hAnsi="Arial" w:cs="Arial"/>
          <w:sz w:val="22"/>
          <w:szCs w:val="22"/>
        </w:rPr>
      </w:pPr>
      <w:r w:rsidRPr="009143C6">
        <w:rPr>
          <w:rFonts w:ascii="Arial" w:hAnsi="Arial" w:cs="Arial"/>
          <w:b/>
          <w:sz w:val="22"/>
          <w:szCs w:val="22"/>
        </w:rPr>
        <w:t xml:space="preserve">Ř MEZ </w:t>
      </w:r>
      <w:r w:rsidRPr="009143C6">
        <w:rPr>
          <w:rFonts w:ascii="Arial" w:hAnsi="Arial" w:cs="Arial"/>
          <w:sz w:val="22"/>
          <w:szCs w:val="22"/>
        </w:rPr>
        <w:t>navázala informací o nové EK, která se měla úřadu ujmout 1. listopadu</w:t>
      </w:r>
      <w:r w:rsidR="00711FDD">
        <w:rPr>
          <w:rFonts w:ascii="Arial" w:hAnsi="Arial" w:cs="Arial"/>
          <w:sz w:val="22"/>
          <w:szCs w:val="22"/>
        </w:rPr>
        <w:t xml:space="preserve"> 2019</w:t>
      </w:r>
      <w:r w:rsidRPr="009143C6">
        <w:rPr>
          <w:rFonts w:ascii="Arial" w:hAnsi="Arial" w:cs="Arial"/>
          <w:sz w:val="22"/>
          <w:szCs w:val="22"/>
        </w:rPr>
        <w:t xml:space="preserve">. Tento časový plán ale zrušil EP kvůli neúspěchu tří designovaných eurokomisařů v nominačním řízení (FR, RU a HU).  Stále se čeká také na kandidáta </w:t>
      </w:r>
      <w:r w:rsidR="00FE2050">
        <w:rPr>
          <w:rFonts w:ascii="Arial" w:hAnsi="Arial" w:cs="Arial"/>
          <w:sz w:val="22"/>
          <w:szCs w:val="22"/>
        </w:rPr>
        <w:t>UK,</w:t>
      </w:r>
      <w:r w:rsidRPr="009143C6">
        <w:rPr>
          <w:rFonts w:ascii="Arial" w:hAnsi="Arial" w:cs="Arial"/>
          <w:sz w:val="22"/>
          <w:szCs w:val="22"/>
        </w:rPr>
        <w:t xml:space="preserve"> které nakonec kvůli odložení brexitu také musí do EK vyslat svého zástupce. Do doby nástupu nové EK dál pracuje stávající EK vedená Jeanem-</w:t>
      </w:r>
      <w:proofErr w:type="spellStart"/>
      <w:r w:rsidRPr="009143C6">
        <w:rPr>
          <w:rFonts w:ascii="Arial" w:hAnsi="Arial" w:cs="Arial"/>
          <w:sz w:val="22"/>
          <w:szCs w:val="22"/>
        </w:rPr>
        <w:t>Claudeem</w:t>
      </w:r>
      <w:proofErr w:type="spellEnd"/>
      <w:r w:rsidRPr="009143C6">
        <w:rPr>
          <w:rFonts w:ascii="Arial" w:hAnsi="Arial" w:cs="Arial"/>
          <w:sz w:val="22"/>
          <w:szCs w:val="22"/>
        </w:rPr>
        <w:t xml:space="preserve"> </w:t>
      </w:r>
      <w:proofErr w:type="spellStart"/>
      <w:r w:rsidRPr="009143C6">
        <w:rPr>
          <w:rFonts w:ascii="Arial" w:hAnsi="Arial" w:cs="Arial"/>
          <w:sz w:val="22"/>
          <w:szCs w:val="22"/>
        </w:rPr>
        <w:t>Junckerem</w:t>
      </w:r>
      <w:proofErr w:type="spellEnd"/>
      <w:r w:rsidRPr="009143C6">
        <w:rPr>
          <w:rFonts w:ascii="Arial" w:hAnsi="Arial" w:cs="Arial"/>
          <w:sz w:val="22"/>
          <w:szCs w:val="22"/>
        </w:rPr>
        <w:t>. Posledním avizovaným termínem nástupu EK je 1.</w:t>
      </w:r>
      <w:r w:rsidR="00FE2050">
        <w:rPr>
          <w:rFonts w:ascii="Arial" w:hAnsi="Arial" w:cs="Arial"/>
          <w:sz w:val="22"/>
          <w:szCs w:val="22"/>
        </w:rPr>
        <w:t> </w:t>
      </w:r>
      <w:r w:rsidRPr="009143C6">
        <w:rPr>
          <w:rFonts w:ascii="Arial" w:hAnsi="Arial" w:cs="Arial"/>
          <w:sz w:val="22"/>
          <w:szCs w:val="22"/>
        </w:rPr>
        <w:t>prosinec. Program nové EK očekáváme v průběhu nadcházejících týdnů. Obecně lze k přístupu nové EK říci, že se zaměří na cíl klimaticky neutrální kontinent do roku 2050, bude klást velký důraz na udržitelnost a</w:t>
      </w:r>
      <w:r w:rsidR="00711FDD">
        <w:rPr>
          <w:rFonts w:ascii="Arial" w:hAnsi="Arial" w:cs="Arial"/>
          <w:sz w:val="22"/>
          <w:szCs w:val="22"/>
        </w:rPr>
        <w:t xml:space="preserve"> cíle udržitelného rozvoje (dále jen „</w:t>
      </w:r>
      <w:proofErr w:type="spellStart"/>
      <w:r w:rsidRPr="009143C6">
        <w:rPr>
          <w:rFonts w:ascii="Arial" w:hAnsi="Arial" w:cs="Arial"/>
          <w:sz w:val="22"/>
          <w:szCs w:val="22"/>
        </w:rPr>
        <w:t>SDGs</w:t>
      </w:r>
      <w:proofErr w:type="spellEnd"/>
      <w:r w:rsidR="00711FDD">
        <w:rPr>
          <w:rFonts w:ascii="Arial" w:hAnsi="Arial" w:cs="Arial"/>
          <w:sz w:val="22"/>
          <w:szCs w:val="22"/>
        </w:rPr>
        <w:t>“)</w:t>
      </w:r>
      <w:r w:rsidRPr="009143C6">
        <w:rPr>
          <w:rFonts w:ascii="Arial" w:hAnsi="Arial" w:cs="Arial"/>
          <w:sz w:val="22"/>
          <w:szCs w:val="22"/>
        </w:rPr>
        <w:t xml:space="preserve">. Komisařka pro zdraví Stella </w:t>
      </w:r>
      <w:proofErr w:type="spellStart"/>
      <w:r w:rsidRPr="009143C6">
        <w:rPr>
          <w:rFonts w:ascii="Arial" w:hAnsi="Arial" w:cs="Arial"/>
          <w:sz w:val="22"/>
          <w:szCs w:val="22"/>
        </w:rPr>
        <w:t>Kyriakides</w:t>
      </w:r>
      <w:proofErr w:type="spellEnd"/>
      <w:r w:rsidRPr="009143C6">
        <w:rPr>
          <w:rFonts w:ascii="Arial" w:hAnsi="Arial" w:cs="Arial"/>
          <w:sz w:val="22"/>
          <w:szCs w:val="22"/>
        </w:rPr>
        <w:t xml:space="preserve"> (CY) řízením prošla a zdravotní priority nové EK jsou patrné z dopisu, který jí adresovala Ursula von der </w:t>
      </w:r>
      <w:proofErr w:type="spellStart"/>
      <w:r w:rsidRPr="009143C6">
        <w:rPr>
          <w:rFonts w:ascii="Arial" w:hAnsi="Arial" w:cs="Arial"/>
          <w:sz w:val="22"/>
          <w:szCs w:val="22"/>
        </w:rPr>
        <w:t>Leyen</w:t>
      </w:r>
      <w:proofErr w:type="spellEnd"/>
      <w:r w:rsidRPr="009143C6">
        <w:rPr>
          <w:rFonts w:ascii="Arial" w:hAnsi="Arial" w:cs="Arial"/>
          <w:sz w:val="22"/>
          <w:szCs w:val="22"/>
        </w:rPr>
        <w:t xml:space="preserve"> a které se komisařka zavázala naplňovat v rámci svého slyšení. </w:t>
      </w:r>
      <w:proofErr w:type="spellStart"/>
      <w:r w:rsidRPr="009143C6">
        <w:rPr>
          <w:rFonts w:ascii="Arial" w:hAnsi="Arial" w:cs="Arial"/>
          <w:sz w:val="22"/>
          <w:szCs w:val="22"/>
        </w:rPr>
        <w:t>Eurokomisařka</w:t>
      </w:r>
      <w:proofErr w:type="spellEnd"/>
      <w:r w:rsidRPr="009143C6">
        <w:rPr>
          <w:rFonts w:ascii="Arial" w:hAnsi="Arial" w:cs="Arial"/>
          <w:sz w:val="22"/>
          <w:szCs w:val="22"/>
        </w:rPr>
        <w:t xml:space="preserve"> zdůrazňuje význam přístupu </w:t>
      </w:r>
      <w:proofErr w:type="spellStart"/>
      <w:r w:rsidRPr="009143C6">
        <w:rPr>
          <w:rFonts w:ascii="Arial" w:hAnsi="Arial" w:cs="Arial"/>
          <w:sz w:val="22"/>
          <w:szCs w:val="22"/>
        </w:rPr>
        <w:t>One</w:t>
      </w:r>
      <w:proofErr w:type="spellEnd"/>
      <w:r w:rsidRPr="009143C6">
        <w:rPr>
          <w:rFonts w:ascii="Arial" w:hAnsi="Arial" w:cs="Arial"/>
          <w:sz w:val="22"/>
          <w:szCs w:val="22"/>
        </w:rPr>
        <w:t xml:space="preserve"> </w:t>
      </w:r>
      <w:proofErr w:type="spellStart"/>
      <w:r w:rsidRPr="009143C6">
        <w:rPr>
          <w:rFonts w:ascii="Arial" w:hAnsi="Arial" w:cs="Arial"/>
          <w:sz w:val="22"/>
          <w:szCs w:val="22"/>
        </w:rPr>
        <w:t>health</w:t>
      </w:r>
      <w:proofErr w:type="spellEnd"/>
      <w:r w:rsidRPr="009143C6">
        <w:rPr>
          <w:rFonts w:ascii="Arial" w:hAnsi="Arial" w:cs="Arial"/>
          <w:sz w:val="22"/>
          <w:szCs w:val="22"/>
        </w:rPr>
        <w:t xml:space="preserve"> a</w:t>
      </w:r>
      <w:r w:rsidR="00ED1B99">
        <w:rPr>
          <w:rFonts w:ascii="Arial" w:hAnsi="Arial" w:cs="Arial"/>
          <w:sz w:val="22"/>
          <w:szCs w:val="22"/>
        </w:rPr>
        <w:t> </w:t>
      </w:r>
      <w:r w:rsidRPr="009143C6">
        <w:rPr>
          <w:rFonts w:ascii="Arial" w:hAnsi="Arial" w:cs="Arial"/>
          <w:sz w:val="22"/>
          <w:szCs w:val="22"/>
        </w:rPr>
        <w:t xml:space="preserve">strategie Green </w:t>
      </w:r>
      <w:proofErr w:type="spellStart"/>
      <w:r w:rsidRPr="009143C6">
        <w:rPr>
          <w:rFonts w:ascii="Arial" w:hAnsi="Arial" w:cs="Arial"/>
          <w:sz w:val="22"/>
          <w:szCs w:val="22"/>
        </w:rPr>
        <w:t>deal</w:t>
      </w:r>
      <w:proofErr w:type="spellEnd"/>
      <w:r w:rsidRPr="009143C6">
        <w:rPr>
          <w:rFonts w:ascii="Arial" w:hAnsi="Arial" w:cs="Arial"/>
          <w:sz w:val="22"/>
          <w:szCs w:val="22"/>
        </w:rPr>
        <w:t xml:space="preserve"> a </w:t>
      </w:r>
      <w:proofErr w:type="spellStart"/>
      <w:r w:rsidRPr="009143C6">
        <w:rPr>
          <w:rFonts w:ascii="Arial" w:hAnsi="Arial" w:cs="Arial"/>
          <w:sz w:val="22"/>
          <w:szCs w:val="22"/>
        </w:rPr>
        <w:t>Farm</w:t>
      </w:r>
      <w:proofErr w:type="spellEnd"/>
      <w:r w:rsidRPr="009143C6">
        <w:rPr>
          <w:rFonts w:ascii="Arial" w:hAnsi="Arial" w:cs="Arial"/>
          <w:sz w:val="22"/>
          <w:szCs w:val="22"/>
        </w:rPr>
        <w:t xml:space="preserve"> to </w:t>
      </w:r>
      <w:proofErr w:type="spellStart"/>
      <w:r w:rsidRPr="009143C6">
        <w:rPr>
          <w:rFonts w:ascii="Arial" w:hAnsi="Arial" w:cs="Arial"/>
          <w:sz w:val="22"/>
          <w:szCs w:val="22"/>
        </w:rPr>
        <w:t>fork</w:t>
      </w:r>
      <w:proofErr w:type="spellEnd"/>
      <w:r w:rsidRPr="009143C6">
        <w:rPr>
          <w:rFonts w:ascii="Arial" w:hAnsi="Arial" w:cs="Arial"/>
          <w:sz w:val="22"/>
          <w:szCs w:val="22"/>
        </w:rPr>
        <w:t xml:space="preserve">, pod které budou spadat jednotlivé problematiky </w:t>
      </w:r>
      <w:r w:rsidR="00ED1B99">
        <w:rPr>
          <w:rFonts w:ascii="Arial" w:hAnsi="Arial" w:cs="Arial"/>
          <w:sz w:val="22"/>
          <w:szCs w:val="22"/>
        </w:rPr>
        <w:t>Generálního ředitelství EK pro</w:t>
      </w:r>
      <w:r w:rsidR="00B57AC8">
        <w:rPr>
          <w:rFonts w:ascii="Arial" w:hAnsi="Arial" w:cs="Arial"/>
          <w:sz w:val="22"/>
          <w:szCs w:val="22"/>
        </w:rPr>
        <w:t> </w:t>
      </w:r>
      <w:r w:rsidR="00ED1B99">
        <w:rPr>
          <w:rFonts w:ascii="Arial" w:hAnsi="Arial" w:cs="Arial"/>
          <w:sz w:val="22"/>
          <w:szCs w:val="22"/>
        </w:rPr>
        <w:t>zdraví a bezpečnost potravin (dále jen „</w:t>
      </w:r>
      <w:r w:rsidRPr="009143C6">
        <w:rPr>
          <w:rFonts w:ascii="Arial" w:hAnsi="Arial" w:cs="Arial"/>
          <w:sz w:val="22"/>
          <w:szCs w:val="22"/>
        </w:rPr>
        <w:t>DG SANTE</w:t>
      </w:r>
      <w:r w:rsidR="00ED1B99">
        <w:rPr>
          <w:rFonts w:ascii="Arial" w:hAnsi="Arial" w:cs="Arial"/>
          <w:sz w:val="22"/>
          <w:szCs w:val="22"/>
        </w:rPr>
        <w:t>“)</w:t>
      </w:r>
      <w:r w:rsidRPr="009143C6">
        <w:rPr>
          <w:rFonts w:ascii="Arial" w:hAnsi="Arial" w:cs="Arial"/>
          <w:sz w:val="22"/>
          <w:szCs w:val="22"/>
        </w:rPr>
        <w:t xml:space="preserve">. Přístup </w:t>
      </w:r>
      <w:proofErr w:type="spellStart"/>
      <w:r w:rsidRPr="009143C6">
        <w:rPr>
          <w:rFonts w:ascii="Arial" w:hAnsi="Arial" w:cs="Arial"/>
          <w:sz w:val="22"/>
          <w:szCs w:val="22"/>
        </w:rPr>
        <w:t>One</w:t>
      </w:r>
      <w:proofErr w:type="spellEnd"/>
      <w:r w:rsidRPr="009143C6">
        <w:rPr>
          <w:rFonts w:ascii="Arial" w:hAnsi="Arial" w:cs="Arial"/>
          <w:sz w:val="22"/>
          <w:szCs w:val="22"/>
        </w:rPr>
        <w:t xml:space="preserve"> </w:t>
      </w:r>
      <w:proofErr w:type="spellStart"/>
      <w:r w:rsidRPr="009143C6">
        <w:rPr>
          <w:rFonts w:ascii="Arial" w:hAnsi="Arial" w:cs="Arial"/>
          <w:sz w:val="22"/>
          <w:szCs w:val="22"/>
        </w:rPr>
        <w:t>health</w:t>
      </w:r>
      <w:proofErr w:type="spellEnd"/>
      <w:r w:rsidRPr="009143C6">
        <w:rPr>
          <w:rFonts w:ascii="Arial" w:hAnsi="Arial" w:cs="Arial"/>
          <w:sz w:val="22"/>
          <w:szCs w:val="22"/>
        </w:rPr>
        <w:t xml:space="preserve"> zahrnuje otázky zdraví a zdravé výživy. Strategie </w:t>
      </w:r>
      <w:proofErr w:type="spellStart"/>
      <w:r w:rsidRPr="009143C6">
        <w:rPr>
          <w:rFonts w:ascii="Arial" w:hAnsi="Arial" w:cs="Arial"/>
          <w:sz w:val="22"/>
          <w:szCs w:val="22"/>
        </w:rPr>
        <w:t>Farm</w:t>
      </w:r>
      <w:proofErr w:type="spellEnd"/>
      <w:r w:rsidRPr="009143C6">
        <w:rPr>
          <w:rFonts w:ascii="Arial" w:hAnsi="Arial" w:cs="Arial"/>
          <w:sz w:val="22"/>
          <w:szCs w:val="22"/>
        </w:rPr>
        <w:t xml:space="preserve"> to </w:t>
      </w:r>
      <w:proofErr w:type="spellStart"/>
      <w:r w:rsidRPr="009143C6">
        <w:rPr>
          <w:rFonts w:ascii="Arial" w:hAnsi="Arial" w:cs="Arial"/>
          <w:sz w:val="22"/>
          <w:szCs w:val="22"/>
        </w:rPr>
        <w:t>fork</w:t>
      </w:r>
      <w:proofErr w:type="spellEnd"/>
      <w:r w:rsidRPr="009143C6">
        <w:rPr>
          <w:rFonts w:ascii="Arial" w:hAnsi="Arial" w:cs="Arial"/>
          <w:sz w:val="22"/>
          <w:szCs w:val="22"/>
        </w:rPr>
        <w:t xml:space="preserve"> se týká udržitelnosti zdravých a bezpečných potravin a boje </w:t>
      </w:r>
      <w:r w:rsidR="00ED1B99">
        <w:rPr>
          <w:rFonts w:ascii="Arial" w:hAnsi="Arial" w:cs="Arial"/>
          <w:sz w:val="22"/>
          <w:szCs w:val="22"/>
        </w:rPr>
        <w:t>s</w:t>
      </w:r>
      <w:r w:rsidR="00D10224">
        <w:rPr>
          <w:rFonts w:ascii="Arial" w:hAnsi="Arial" w:cs="Arial"/>
          <w:sz w:val="22"/>
          <w:szCs w:val="22"/>
        </w:rPr>
        <w:t> </w:t>
      </w:r>
      <w:r w:rsidR="00ED1B99">
        <w:rPr>
          <w:rFonts w:ascii="Arial" w:hAnsi="Arial" w:cs="Arial"/>
          <w:sz w:val="22"/>
          <w:szCs w:val="22"/>
        </w:rPr>
        <w:t>AMR</w:t>
      </w:r>
      <w:r w:rsidR="00D10224">
        <w:rPr>
          <w:rFonts w:ascii="Arial" w:hAnsi="Arial" w:cs="Arial"/>
          <w:sz w:val="22"/>
          <w:szCs w:val="22"/>
        </w:rPr>
        <w:t>,</w:t>
      </w:r>
      <w:r w:rsidRPr="009143C6">
        <w:rPr>
          <w:rFonts w:ascii="Arial" w:hAnsi="Arial" w:cs="Arial"/>
          <w:sz w:val="22"/>
          <w:szCs w:val="22"/>
        </w:rPr>
        <w:t xml:space="preserve"> Green </w:t>
      </w:r>
      <w:proofErr w:type="spellStart"/>
      <w:r w:rsidRPr="009143C6">
        <w:rPr>
          <w:rFonts w:ascii="Arial" w:hAnsi="Arial" w:cs="Arial"/>
          <w:sz w:val="22"/>
          <w:szCs w:val="22"/>
        </w:rPr>
        <w:t>deal</w:t>
      </w:r>
      <w:proofErr w:type="spellEnd"/>
      <w:r w:rsidRPr="009143C6">
        <w:rPr>
          <w:rFonts w:ascii="Arial" w:hAnsi="Arial" w:cs="Arial"/>
          <w:sz w:val="22"/>
          <w:szCs w:val="22"/>
        </w:rPr>
        <w:t xml:space="preserve"> potom zlepšení kvality životního prostředí. Pro oblast zdraví se bude věnovat prioritně tématu </w:t>
      </w:r>
      <w:r w:rsidRPr="009143C6">
        <w:rPr>
          <w:rFonts w:ascii="Arial" w:hAnsi="Arial" w:cs="Arial"/>
          <w:i/>
          <w:sz w:val="22"/>
          <w:szCs w:val="22"/>
        </w:rPr>
        <w:t xml:space="preserve">dostupných </w:t>
      </w:r>
      <w:r w:rsidR="00ED1B99">
        <w:rPr>
          <w:rFonts w:ascii="Arial" w:hAnsi="Arial" w:cs="Arial"/>
          <w:i/>
          <w:sz w:val="22"/>
          <w:szCs w:val="22"/>
        </w:rPr>
        <w:t>LP</w:t>
      </w:r>
      <w:r w:rsidRPr="009143C6">
        <w:rPr>
          <w:rFonts w:ascii="Arial" w:hAnsi="Arial" w:cs="Arial"/>
          <w:sz w:val="22"/>
          <w:szCs w:val="22"/>
        </w:rPr>
        <w:t xml:space="preserve">, </w:t>
      </w:r>
      <w:r w:rsidRPr="009143C6">
        <w:rPr>
          <w:rFonts w:ascii="Arial" w:hAnsi="Arial" w:cs="Arial"/>
          <w:i/>
          <w:sz w:val="22"/>
          <w:szCs w:val="22"/>
        </w:rPr>
        <w:t>podpoře e-</w:t>
      </w:r>
      <w:proofErr w:type="spellStart"/>
      <w:r w:rsidRPr="009143C6">
        <w:rPr>
          <w:rFonts w:ascii="Arial" w:hAnsi="Arial" w:cs="Arial"/>
          <w:i/>
          <w:sz w:val="22"/>
          <w:szCs w:val="22"/>
        </w:rPr>
        <w:t>health</w:t>
      </w:r>
      <w:proofErr w:type="spellEnd"/>
      <w:r w:rsidRPr="009143C6">
        <w:rPr>
          <w:rFonts w:ascii="Arial" w:hAnsi="Arial" w:cs="Arial"/>
          <w:sz w:val="22"/>
          <w:szCs w:val="22"/>
        </w:rPr>
        <w:t xml:space="preserve">, včetně vytvoření </w:t>
      </w:r>
      <w:proofErr w:type="spellStart"/>
      <w:r w:rsidRPr="009143C6">
        <w:rPr>
          <w:rFonts w:ascii="Arial" w:hAnsi="Arial" w:cs="Arial"/>
          <w:sz w:val="22"/>
          <w:szCs w:val="22"/>
        </w:rPr>
        <w:t>European</w:t>
      </w:r>
      <w:proofErr w:type="spellEnd"/>
      <w:r w:rsidRPr="009143C6">
        <w:rPr>
          <w:rFonts w:ascii="Arial" w:hAnsi="Arial" w:cs="Arial"/>
          <w:sz w:val="22"/>
          <w:szCs w:val="22"/>
        </w:rPr>
        <w:t xml:space="preserve"> </w:t>
      </w:r>
      <w:proofErr w:type="spellStart"/>
      <w:r w:rsidRPr="009143C6">
        <w:rPr>
          <w:rFonts w:ascii="Arial" w:hAnsi="Arial" w:cs="Arial"/>
          <w:sz w:val="22"/>
          <w:szCs w:val="22"/>
        </w:rPr>
        <w:t>Health</w:t>
      </w:r>
      <w:proofErr w:type="spellEnd"/>
      <w:r w:rsidRPr="009143C6">
        <w:rPr>
          <w:rFonts w:ascii="Arial" w:hAnsi="Arial" w:cs="Arial"/>
          <w:sz w:val="22"/>
          <w:szCs w:val="22"/>
        </w:rPr>
        <w:t xml:space="preserve"> Data </w:t>
      </w:r>
      <w:proofErr w:type="spellStart"/>
      <w:r w:rsidRPr="009143C6">
        <w:rPr>
          <w:rFonts w:ascii="Arial" w:hAnsi="Arial" w:cs="Arial"/>
          <w:sz w:val="22"/>
          <w:szCs w:val="22"/>
        </w:rPr>
        <w:t>Space</w:t>
      </w:r>
      <w:proofErr w:type="spellEnd"/>
      <w:r w:rsidRPr="009143C6">
        <w:rPr>
          <w:rFonts w:ascii="Arial" w:hAnsi="Arial" w:cs="Arial"/>
          <w:sz w:val="22"/>
          <w:szCs w:val="22"/>
        </w:rPr>
        <w:t xml:space="preserve">, kontrole řádné </w:t>
      </w:r>
      <w:r w:rsidRPr="009143C6">
        <w:rPr>
          <w:rFonts w:ascii="Arial" w:hAnsi="Arial" w:cs="Arial"/>
          <w:i/>
          <w:sz w:val="22"/>
          <w:szCs w:val="22"/>
        </w:rPr>
        <w:t>implementace akčního plánu EU pro boj s AMR</w:t>
      </w:r>
      <w:r w:rsidRPr="009143C6">
        <w:rPr>
          <w:rFonts w:ascii="Arial" w:hAnsi="Arial" w:cs="Arial"/>
          <w:sz w:val="22"/>
          <w:szCs w:val="22"/>
        </w:rPr>
        <w:t xml:space="preserve"> a zvrácení klesajícího trendu </w:t>
      </w:r>
      <w:proofErr w:type="spellStart"/>
      <w:r w:rsidRPr="009143C6">
        <w:rPr>
          <w:rFonts w:ascii="Arial" w:hAnsi="Arial" w:cs="Arial"/>
          <w:sz w:val="22"/>
          <w:szCs w:val="22"/>
        </w:rPr>
        <w:t>proočkovanosti</w:t>
      </w:r>
      <w:proofErr w:type="spellEnd"/>
      <w:r w:rsidRPr="009143C6">
        <w:rPr>
          <w:rFonts w:ascii="Arial" w:hAnsi="Arial" w:cs="Arial"/>
          <w:sz w:val="22"/>
          <w:szCs w:val="22"/>
        </w:rPr>
        <w:t xml:space="preserve"> populace. Hlavní prioritou nové EK v oblasti zdraví bude potom vytvoření </w:t>
      </w:r>
      <w:r w:rsidRPr="009143C6">
        <w:rPr>
          <w:rFonts w:ascii="Arial" w:hAnsi="Arial" w:cs="Arial"/>
          <w:i/>
          <w:sz w:val="22"/>
          <w:szCs w:val="22"/>
        </w:rPr>
        <w:t>akčního plánu EU pro boj proti rakovině</w:t>
      </w:r>
      <w:r w:rsidRPr="009143C6">
        <w:rPr>
          <w:rFonts w:ascii="Arial" w:hAnsi="Arial" w:cs="Arial"/>
          <w:sz w:val="22"/>
          <w:szCs w:val="22"/>
        </w:rPr>
        <w:t xml:space="preserve">, k němuž již probíhá příprava. Za zmínku stojí také implementace nařízení ke </w:t>
      </w:r>
      <w:r w:rsidR="00ED1B99">
        <w:rPr>
          <w:rFonts w:ascii="Arial" w:hAnsi="Arial" w:cs="Arial"/>
          <w:sz w:val="22"/>
          <w:szCs w:val="22"/>
        </w:rPr>
        <w:t>ZP</w:t>
      </w:r>
      <w:r w:rsidRPr="009143C6">
        <w:rPr>
          <w:rFonts w:ascii="Arial" w:hAnsi="Arial" w:cs="Arial"/>
          <w:sz w:val="22"/>
          <w:szCs w:val="22"/>
        </w:rPr>
        <w:t xml:space="preserve">, která byla předmětem diskuse </w:t>
      </w:r>
      <w:proofErr w:type="spellStart"/>
      <w:r w:rsidRPr="009143C6">
        <w:rPr>
          <w:rFonts w:ascii="Arial" w:hAnsi="Arial" w:cs="Arial"/>
          <w:sz w:val="22"/>
          <w:szCs w:val="22"/>
        </w:rPr>
        <w:t>eurokomisařky</w:t>
      </w:r>
      <w:proofErr w:type="spellEnd"/>
      <w:r w:rsidRPr="009143C6">
        <w:rPr>
          <w:rFonts w:ascii="Arial" w:hAnsi="Arial" w:cs="Arial"/>
          <w:sz w:val="22"/>
          <w:szCs w:val="22"/>
        </w:rPr>
        <w:t xml:space="preserve"> s europoslanci v rámci slyšení. Komisařka uvedla, že je to klíčová problematika, na kterou se zaměří v rámci nejbližších měsíců. Příslušné oddělení bude převedeno z</w:t>
      </w:r>
      <w:r w:rsidR="00ED1B99">
        <w:rPr>
          <w:rFonts w:ascii="Arial" w:hAnsi="Arial" w:cs="Arial"/>
          <w:sz w:val="22"/>
          <w:szCs w:val="22"/>
        </w:rPr>
        <w:t> Generálního ředitelství EK pro vnitřní trh, průmysl, podnikání a malé a střední podniky (</w:t>
      </w:r>
      <w:r w:rsidRPr="009143C6">
        <w:rPr>
          <w:rFonts w:ascii="Arial" w:hAnsi="Arial" w:cs="Arial"/>
          <w:sz w:val="22"/>
          <w:szCs w:val="22"/>
        </w:rPr>
        <w:t>DG GROW</w:t>
      </w:r>
      <w:r w:rsidR="00ED1B99">
        <w:rPr>
          <w:rFonts w:ascii="Arial" w:hAnsi="Arial" w:cs="Arial"/>
          <w:sz w:val="22"/>
          <w:szCs w:val="22"/>
        </w:rPr>
        <w:t>)</w:t>
      </w:r>
      <w:r w:rsidRPr="009143C6">
        <w:rPr>
          <w:rFonts w:ascii="Arial" w:hAnsi="Arial" w:cs="Arial"/>
          <w:sz w:val="22"/>
          <w:szCs w:val="22"/>
        </w:rPr>
        <w:t xml:space="preserve"> na DG SANTE, a tedy pod přímým vliv komisaře pro zdraví.</w:t>
      </w:r>
    </w:p>
    <w:p w14:paraId="3F6EF060" w14:textId="77777777" w:rsidR="009143C6" w:rsidRPr="00263A0E" w:rsidRDefault="009143C6" w:rsidP="009143C6">
      <w:pPr>
        <w:pStyle w:val="Prosttext"/>
        <w:spacing w:after="120" w:line="360" w:lineRule="auto"/>
        <w:jc w:val="both"/>
        <w:rPr>
          <w:rFonts w:ascii="Arial" w:hAnsi="Arial" w:cs="Arial"/>
        </w:rPr>
      </w:pPr>
      <w:r w:rsidRPr="009143C6">
        <w:rPr>
          <w:rFonts w:ascii="Arial" w:hAnsi="Arial" w:cs="Arial"/>
          <w:b/>
          <w:szCs w:val="22"/>
        </w:rPr>
        <w:t>SZB</w:t>
      </w:r>
      <w:r w:rsidRPr="009143C6">
        <w:rPr>
          <w:rFonts w:ascii="Arial" w:hAnsi="Arial" w:cs="Arial"/>
          <w:szCs w:val="22"/>
        </w:rPr>
        <w:t xml:space="preserve"> (</w:t>
      </w:r>
      <w:r w:rsidR="001A4C79">
        <w:rPr>
          <w:rFonts w:ascii="Arial" w:hAnsi="Arial" w:cs="Arial"/>
          <w:szCs w:val="22"/>
        </w:rPr>
        <w:t xml:space="preserve">M. </w:t>
      </w:r>
      <w:r w:rsidRPr="009143C6">
        <w:rPr>
          <w:rFonts w:ascii="Arial" w:hAnsi="Arial" w:cs="Arial"/>
          <w:szCs w:val="22"/>
        </w:rPr>
        <w:t xml:space="preserve">Brzková) doplnila, že v rámci priority tvorby Akčního plánu pro boj proti rakovině čerpá nová </w:t>
      </w:r>
      <w:proofErr w:type="spellStart"/>
      <w:r w:rsidRPr="009143C6">
        <w:rPr>
          <w:rFonts w:ascii="Arial" w:hAnsi="Arial" w:cs="Arial"/>
          <w:szCs w:val="22"/>
        </w:rPr>
        <w:t>eurokomisařka</w:t>
      </w:r>
      <w:proofErr w:type="spellEnd"/>
      <w:r w:rsidRPr="009143C6">
        <w:rPr>
          <w:rFonts w:ascii="Arial" w:hAnsi="Arial" w:cs="Arial"/>
          <w:szCs w:val="22"/>
        </w:rPr>
        <w:t xml:space="preserve"> z osobní zkušenosti, a bude se mj. soustředit na </w:t>
      </w:r>
      <w:proofErr w:type="spellStart"/>
      <w:r w:rsidRPr="009143C6">
        <w:rPr>
          <w:rFonts w:ascii="Arial" w:hAnsi="Arial" w:cs="Arial"/>
          <w:szCs w:val="22"/>
        </w:rPr>
        <w:t>destigmatizaci</w:t>
      </w:r>
      <w:proofErr w:type="spellEnd"/>
      <w:r w:rsidRPr="009143C6">
        <w:rPr>
          <w:rFonts w:ascii="Arial" w:hAnsi="Arial" w:cs="Arial"/>
          <w:szCs w:val="22"/>
        </w:rPr>
        <w:t xml:space="preserve"> pacientů</w:t>
      </w:r>
      <w:r>
        <w:rPr>
          <w:rFonts w:ascii="Arial" w:hAnsi="Arial" w:cs="Arial"/>
        </w:rPr>
        <w:t>.</w:t>
      </w:r>
    </w:p>
    <w:p w14:paraId="1E0865D3" w14:textId="77777777" w:rsidR="00325077" w:rsidRDefault="00325077" w:rsidP="00A00DAE">
      <w:pPr>
        <w:pStyle w:val="Nadpis1"/>
        <w:spacing w:before="0" w:after="120"/>
        <w:rPr>
          <w:rFonts w:ascii="Arial" w:hAnsi="Arial" w:cs="Arial"/>
          <w:sz w:val="22"/>
        </w:rPr>
      </w:pPr>
    </w:p>
    <w:p w14:paraId="4337060D" w14:textId="77777777" w:rsidR="00B57AC8" w:rsidRDefault="00B57AC8" w:rsidP="00B57AC8"/>
    <w:p w14:paraId="30EFF59E" w14:textId="77777777" w:rsidR="001A4C79" w:rsidRDefault="001A4C79" w:rsidP="00B57AC8"/>
    <w:p w14:paraId="00AE8086" w14:textId="77777777" w:rsidR="001A4C79" w:rsidRDefault="001A4C79" w:rsidP="00B57AC8"/>
    <w:p w14:paraId="41854B27" w14:textId="77777777" w:rsidR="001A4C79" w:rsidRDefault="001A4C79" w:rsidP="00B57AC8"/>
    <w:p w14:paraId="31A0F308" w14:textId="77777777" w:rsidR="00B57AC8" w:rsidRDefault="00B57AC8" w:rsidP="00B57AC8"/>
    <w:p w14:paraId="06985360" w14:textId="77777777" w:rsidR="00B57AC8" w:rsidRDefault="00B57AC8" w:rsidP="00B57AC8"/>
    <w:p w14:paraId="1CC338B5" w14:textId="77777777" w:rsidR="00B57AC8" w:rsidRPr="00B57AC8" w:rsidRDefault="00B57AC8" w:rsidP="00B57AC8"/>
    <w:p w14:paraId="08633F64" w14:textId="77777777" w:rsidR="00A00DAE" w:rsidRPr="00604B53" w:rsidRDefault="00A00DAE" w:rsidP="00A00DAE">
      <w:pPr>
        <w:pStyle w:val="Nadpis1"/>
        <w:spacing w:before="0" w:after="120"/>
        <w:rPr>
          <w:rFonts w:ascii="Arial" w:hAnsi="Arial" w:cs="Arial"/>
          <w:sz w:val="22"/>
        </w:rPr>
      </w:pPr>
      <w:r w:rsidRPr="00604B53">
        <w:rPr>
          <w:rFonts w:ascii="Arial" w:hAnsi="Arial" w:cs="Arial"/>
          <w:sz w:val="22"/>
        </w:rPr>
        <w:t>K informaci:</w:t>
      </w:r>
    </w:p>
    <w:p w14:paraId="62838551" w14:textId="77777777" w:rsidR="00A00DAE" w:rsidRDefault="00325077" w:rsidP="00A00DAE">
      <w:pPr>
        <w:pStyle w:val="EntEmet"/>
        <w:pBdr>
          <w:top w:val="single" w:sz="4" w:space="0" w:color="auto"/>
          <w:left w:val="single" w:sz="4" w:space="0" w:color="auto"/>
          <w:bottom w:val="single" w:sz="4" w:space="0" w:color="auto"/>
          <w:right w:val="single" w:sz="4" w:space="0" w:color="auto"/>
        </w:pBdr>
        <w:shd w:val="clear" w:color="auto" w:fill="FFCC99"/>
        <w:tabs>
          <w:tab w:val="clear" w:pos="284"/>
          <w:tab w:val="clear" w:pos="567"/>
          <w:tab w:val="clear" w:pos="851"/>
          <w:tab w:val="clear" w:pos="1134"/>
          <w:tab w:val="clear" w:pos="1418"/>
        </w:tabs>
        <w:spacing w:before="240" w:after="120"/>
        <w:jc w:val="both"/>
        <w:rPr>
          <w:rFonts w:ascii="Arial" w:hAnsi="Arial" w:cs="Arial"/>
          <w:b/>
          <w:sz w:val="22"/>
          <w:lang w:val="cs-CZ"/>
        </w:rPr>
      </w:pPr>
      <w:r>
        <w:rPr>
          <w:rFonts w:ascii="Arial" w:hAnsi="Arial" w:cs="Arial"/>
          <w:b/>
          <w:sz w:val="22"/>
          <w:lang w:val="cs-CZ"/>
        </w:rPr>
        <w:t>8</w:t>
      </w:r>
      <w:r w:rsidR="00A00DAE">
        <w:rPr>
          <w:rFonts w:ascii="Arial" w:hAnsi="Arial" w:cs="Arial"/>
          <w:b/>
          <w:sz w:val="22"/>
          <w:lang w:val="cs-CZ"/>
        </w:rPr>
        <w:t>) Další aktuální témata</w:t>
      </w:r>
    </w:p>
    <w:p w14:paraId="6A9E51C9" w14:textId="77777777" w:rsidR="00A00DAE" w:rsidRPr="00FE2050" w:rsidRDefault="00A00DAE" w:rsidP="00FE2050">
      <w:pPr>
        <w:pStyle w:val="Prosttext"/>
        <w:numPr>
          <w:ilvl w:val="0"/>
          <w:numId w:val="23"/>
        </w:numPr>
        <w:spacing w:before="360" w:after="120" w:line="360" w:lineRule="auto"/>
        <w:jc w:val="both"/>
        <w:rPr>
          <w:rFonts w:ascii="Arial" w:hAnsi="Arial" w:cs="Arial"/>
          <w:i/>
          <w:u w:val="single"/>
        </w:rPr>
      </w:pPr>
      <w:proofErr w:type="spellStart"/>
      <w:r w:rsidRPr="00FE2050">
        <w:rPr>
          <w:rFonts w:ascii="Arial" w:hAnsi="Arial" w:cs="Arial"/>
          <w:i/>
          <w:u w:val="single"/>
        </w:rPr>
        <w:t>Brexit</w:t>
      </w:r>
      <w:proofErr w:type="spellEnd"/>
      <w:r w:rsidRPr="00FE2050">
        <w:rPr>
          <w:rFonts w:ascii="Arial" w:hAnsi="Arial" w:cs="Arial"/>
          <w:i/>
          <w:u w:val="single"/>
        </w:rPr>
        <w:t xml:space="preserve"> (MEZ) – aktuální informace </w:t>
      </w:r>
    </w:p>
    <w:p w14:paraId="56B4724C" w14:textId="77777777" w:rsidR="001F277E" w:rsidRDefault="001F277E" w:rsidP="001F277E">
      <w:pPr>
        <w:pStyle w:val="Prosttext"/>
        <w:spacing w:after="120" w:line="360" w:lineRule="auto"/>
        <w:jc w:val="both"/>
        <w:rPr>
          <w:rFonts w:ascii="Arial" w:hAnsi="Arial" w:cs="Arial"/>
          <w:b/>
        </w:rPr>
      </w:pPr>
      <w:r w:rsidRPr="009C2510">
        <w:rPr>
          <w:rFonts w:ascii="Arial" w:hAnsi="Arial" w:cs="Arial"/>
          <w:b/>
        </w:rPr>
        <w:t xml:space="preserve">Ř MEZ </w:t>
      </w:r>
      <w:r w:rsidRPr="00215A9E">
        <w:rPr>
          <w:rFonts w:ascii="Arial" w:hAnsi="Arial" w:cs="Arial"/>
        </w:rPr>
        <w:t xml:space="preserve">požádala o představení aktuálního stavu v problematice brexitu </w:t>
      </w:r>
      <w:r w:rsidRPr="003B3B28">
        <w:rPr>
          <w:rFonts w:ascii="Arial" w:hAnsi="Arial" w:cs="Arial"/>
          <w:b/>
        </w:rPr>
        <w:t>zástupce M</w:t>
      </w:r>
      <w:r w:rsidRPr="009C2510">
        <w:rPr>
          <w:rFonts w:ascii="Arial" w:hAnsi="Arial" w:cs="Arial"/>
          <w:b/>
        </w:rPr>
        <w:t xml:space="preserve">EZ/1 </w:t>
      </w:r>
      <w:r w:rsidRPr="00215A9E">
        <w:rPr>
          <w:rFonts w:ascii="Arial" w:hAnsi="Arial" w:cs="Arial"/>
        </w:rPr>
        <w:t>(V</w:t>
      </w:r>
      <w:r w:rsidR="001A4C79">
        <w:rPr>
          <w:rFonts w:ascii="Arial" w:hAnsi="Arial" w:cs="Arial"/>
        </w:rPr>
        <w:t>. </w:t>
      </w:r>
      <w:r w:rsidRPr="00215A9E">
        <w:rPr>
          <w:rFonts w:ascii="Arial" w:hAnsi="Arial" w:cs="Arial"/>
        </w:rPr>
        <w:t>Rakovičová).</w:t>
      </w:r>
      <w:r>
        <w:rPr>
          <w:rFonts w:ascii="Arial" w:hAnsi="Arial" w:cs="Arial"/>
          <w:b/>
        </w:rPr>
        <w:t xml:space="preserve"> </w:t>
      </w:r>
    </w:p>
    <w:p w14:paraId="6391A520" w14:textId="77777777" w:rsidR="001F277E" w:rsidRPr="00F10FD7" w:rsidRDefault="001F277E" w:rsidP="001F277E">
      <w:pPr>
        <w:pStyle w:val="Prosttext"/>
        <w:spacing w:after="120" w:line="360" w:lineRule="auto"/>
        <w:jc w:val="both"/>
        <w:rPr>
          <w:rFonts w:ascii="Arial" w:hAnsi="Arial" w:cs="Arial"/>
          <w:b/>
        </w:rPr>
      </w:pPr>
      <w:r w:rsidRPr="00F10FD7">
        <w:rPr>
          <w:rFonts w:ascii="Arial" w:hAnsi="Arial" w:cs="Arial"/>
          <w:b/>
        </w:rPr>
        <w:t>Shrnutí aktuálního vývoje</w:t>
      </w:r>
    </w:p>
    <w:p w14:paraId="65789C75" w14:textId="77777777" w:rsidR="001F277E" w:rsidRDefault="00FE2050" w:rsidP="001F277E">
      <w:pPr>
        <w:pStyle w:val="Prosttext"/>
        <w:spacing w:after="120" w:line="360" w:lineRule="auto"/>
        <w:jc w:val="both"/>
        <w:rPr>
          <w:rFonts w:ascii="Arial" w:hAnsi="Arial" w:cs="Arial"/>
        </w:rPr>
      </w:pPr>
      <w:r w:rsidRPr="003754B1">
        <w:rPr>
          <w:rFonts w:ascii="Arial" w:hAnsi="Arial" w:cs="Arial"/>
          <w:b/>
        </w:rPr>
        <w:t>MEZ/1</w:t>
      </w:r>
      <w:r w:rsidR="001A4C79">
        <w:rPr>
          <w:rFonts w:ascii="Arial" w:hAnsi="Arial" w:cs="Arial"/>
          <w:b/>
        </w:rPr>
        <w:t xml:space="preserve"> </w:t>
      </w:r>
      <w:r w:rsidRPr="00DD7155">
        <w:rPr>
          <w:rFonts w:ascii="Arial" w:hAnsi="Arial" w:cs="Arial"/>
        </w:rPr>
        <w:t>(V. Rakovičová)</w:t>
      </w:r>
      <w:r w:rsidRPr="003754B1">
        <w:rPr>
          <w:rFonts w:ascii="Arial" w:hAnsi="Arial" w:cs="Arial"/>
          <w:b/>
        </w:rPr>
        <w:t xml:space="preserve"> </w:t>
      </w:r>
      <w:r w:rsidR="001F277E" w:rsidRPr="00F72600">
        <w:rPr>
          <w:rFonts w:ascii="Arial" w:hAnsi="Arial" w:cs="Arial"/>
        </w:rPr>
        <w:t>na úvod zmínila</w:t>
      </w:r>
      <w:r w:rsidR="001F277E">
        <w:rPr>
          <w:rFonts w:ascii="Arial" w:hAnsi="Arial" w:cs="Arial"/>
        </w:rPr>
        <w:t xml:space="preserve"> skutečnosti, které se odehrály v dané problematice </w:t>
      </w:r>
      <w:r w:rsidR="001F277E" w:rsidRPr="00F72600">
        <w:rPr>
          <w:rFonts w:ascii="Arial" w:hAnsi="Arial" w:cs="Arial"/>
        </w:rPr>
        <w:t>od</w:t>
      </w:r>
      <w:r w:rsidR="001F277E">
        <w:rPr>
          <w:rFonts w:ascii="Arial" w:hAnsi="Arial" w:cs="Arial"/>
        </w:rPr>
        <w:t> </w:t>
      </w:r>
      <w:r w:rsidR="001F277E" w:rsidRPr="00F72600">
        <w:rPr>
          <w:rFonts w:ascii="Arial" w:hAnsi="Arial" w:cs="Arial"/>
        </w:rPr>
        <w:t xml:space="preserve">posledního jednání RKS MZ, </w:t>
      </w:r>
      <w:r w:rsidR="001F277E">
        <w:rPr>
          <w:rFonts w:ascii="Arial" w:hAnsi="Arial" w:cs="Arial"/>
        </w:rPr>
        <w:t xml:space="preserve">jež </w:t>
      </w:r>
      <w:r w:rsidR="001F277E" w:rsidRPr="00F72600">
        <w:rPr>
          <w:rFonts w:ascii="Arial" w:hAnsi="Arial" w:cs="Arial"/>
        </w:rPr>
        <w:t xml:space="preserve">se konalo </w:t>
      </w:r>
      <w:r w:rsidR="001F277E">
        <w:rPr>
          <w:rFonts w:ascii="Arial" w:hAnsi="Arial" w:cs="Arial"/>
        </w:rPr>
        <w:t>v květnu t.r. D</w:t>
      </w:r>
      <w:r w:rsidR="001F277E" w:rsidRPr="0097570A">
        <w:rPr>
          <w:rFonts w:ascii="Arial" w:hAnsi="Arial" w:cs="Arial"/>
        </w:rPr>
        <w:t xml:space="preserve">ne 17. října 2019 se </w:t>
      </w:r>
      <w:r w:rsidR="001F277E">
        <w:rPr>
          <w:rFonts w:ascii="Arial" w:hAnsi="Arial" w:cs="Arial"/>
        </w:rPr>
        <w:t xml:space="preserve">konalo </w:t>
      </w:r>
      <w:r w:rsidR="001F277E" w:rsidRPr="0097570A">
        <w:rPr>
          <w:rFonts w:ascii="Arial" w:hAnsi="Arial" w:cs="Arial"/>
        </w:rPr>
        <w:t xml:space="preserve">mimořádné zasedání Evropské rady k čl. 50 (dále jen „ER50“). Výsledkem jednání bylo přijetí závěrů ER50, </w:t>
      </w:r>
      <w:r w:rsidR="001F277E">
        <w:rPr>
          <w:rFonts w:ascii="Arial" w:hAnsi="Arial" w:cs="Arial"/>
        </w:rPr>
        <w:t>p</w:t>
      </w:r>
      <w:r w:rsidR="001F277E" w:rsidRPr="0097570A">
        <w:rPr>
          <w:rFonts w:ascii="Arial" w:hAnsi="Arial" w:cs="Arial"/>
        </w:rPr>
        <w:t xml:space="preserve">rostřednictvím </w:t>
      </w:r>
      <w:r w:rsidR="001F277E">
        <w:rPr>
          <w:rFonts w:ascii="Arial" w:hAnsi="Arial" w:cs="Arial"/>
        </w:rPr>
        <w:t xml:space="preserve">kterých </w:t>
      </w:r>
      <w:r w:rsidR="001F277E" w:rsidRPr="0097570A">
        <w:rPr>
          <w:rFonts w:ascii="Arial" w:hAnsi="Arial" w:cs="Arial"/>
        </w:rPr>
        <w:t>byl schválen revidovaný text dohody o vystoupení UK z</w:t>
      </w:r>
      <w:r w:rsidR="001F277E">
        <w:rPr>
          <w:rFonts w:ascii="Arial" w:hAnsi="Arial" w:cs="Arial"/>
        </w:rPr>
        <w:t> </w:t>
      </w:r>
      <w:r w:rsidR="001F277E" w:rsidRPr="0097570A">
        <w:rPr>
          <w:rFonts w:ascii="Arial" w:hAnsi="Arial" w:cs="Arial"/>
        </w:rPr>
        <w:t>EU. Rovněž bylo schváleno upravené znění Politické deklarace týkající se budoucího vztahu mezi EU a UK. Dále ER50 zopakovala svůj zájem pokračovat v budoucnu s UK v co nejbližším partnerství, a sice v souladu se stanovisky obsaženými v Politické deklaraci. Nicméně výsledkem jednání v Parlamentu UK bylo nakonec schválení zákona, na</w:t>
      </w:r>
      <w:r>
        <w:rPr>
          <w:rFonts w:ascii="Arial" w:hAnsi="Arial" w:cs="Arial"/>
        </w:rPr>
        <w:t> </w:t>
      </w:r>
      <w:r w:rsidR="001F277E" w:rsidRPr="0097570A">
        <w:rPr>
          <w:rFonts w:ascii="Arial" w:hAnsi="Arial" w:cs="Arial"/>
        </w:rPr>
        <w:t>základě kterého byly vyhlášeny předčasné volby, které se uskuteční dne 12. prosince 2019. Výstupová dohoda, jejíž následné přijetí je podmíněno vydáním tzv. implementačního zákona, v Parlamentu UK tedy nebyla schválena. Na základě proběhlých událostí bylo dne 29.</w:t>
      </w:r>
      <w:r>
        <w:rPr>
          <w:rFonts w:ascii="Arial" w:hAnsi="Arial" w:cs="Arial"/>
        </w:rPr>
        <w:t> </w:t>
      </w:r>
      <w:r w:rsidR="001F277E" w:rsidRPr="0097570A">
        <w:rPr>
          <w:rFonts w:ascii="Arial" w:hAnsi="Arial" w:cs="Arial"/>
        </w:rPr>
        <w:t>října 2019 přistoupeno k</w:t>
      </w:r>
      <w:r w:rsidR="001F277E">
        <w:rPr>
          <w:rFonts w:ascii="Arial" w:hAnsi="Arial" w:cs="Arial"/>
        </w:rPr>
        <w:t> </w:t>
      </w:r>
      <w:r w:rsidR="001F277E" w:rsidRPr="0097570A">
        <w:rPr>
          <w:rFonts w:ascii="Arial" w:hAnsi="Arial" w:cs="Arial"/>
        </w:rPr>
        <w:t xml:space="preserve">prodloužení lhůty pro vystoupení UK z EU, což bylo na straně EU schváleno prostřednictvím tiché procedury ČS, a to s termínem brexitu dne 31. ledna 2020. </w:t>
      </w:r>
      <w:r w:rsidR="001F277E">
        <w:rPr>
          <w:rFonts w:ascii="Arial" w:hAnsi="Arial" w:cs="Arial"/>
        </w:rPr>
        <w:t>M</w:t>
      </w:r>
      <w:r w:rsidR="001F277E" w:rsidRPr="0097570A">
        <w:rPr>
          <w:rFonts w:ascii="Arial" w:hAnsi="Arial" w:cs="Arial"/>
        </w:rPr>
        <w:t xml:space="preserve">ožnost tzv. no </w:t>
      </w:r>
      <w:proofErr w:type="spellStart"/>
      <w:r w:rsidR="001F277E" w:rsidRPr="0097570A">
        <w:rPr>
          <w:rFonts w:ascii="Arial" w:hAnsi="Arial" w:cs="Arial"/>
        </w:rPr>
        <w:t>deal</w:t>
      </w:r>
      <w:proofErr w:type="spellEnd"/>
      <w:r w:rsidR="001F277E" w:rsidRPr="0097570A">
        <w:rPr>
          <w:rFonts w:ascii="Arial" w:hAnsi="Arial" w:cs="Arial"/>
        </w:rPr>
        <w:t xml:space="preserve"> scénáře do uvedeného dne 31. ledna 2020 </w:t>
      </w:r>
      <w:r w:rsidR="001F277E">
        <w:rPr>
          <w:rFonts w:ascii="Arial" w:hAnsi="Arial" w:cs="Arial"/>
        </w:rPr>
        <w:t xml:space="preserve">byla tedy </w:t>
      </w:r>
      <w:r w:rsidR="001F277E" w:rsidRPr="0097570A">
        <w:rPr>
          <w:rFonts w:ascii="Arial" w:hAnsi="Arial" w:cs="Arial"/>
        </w:rPr>
        <w:t>vyloučena.</w:t>
      </w:r>
    </w:p>
    <w:p w14:paraId="5F171A8E" w14:textId="77777777" w:rsidR="001F277E" w:rsidRPr="009C2DDA" w:rsidRDefault="001F277E" w:rsidP="001F277E">
      <w:pPr>
        <w:pStyle w:val="Prosttext"/>
        <w:spacing w:after="120" w:line="360" w:lineRule="auto"/>
        <w:jc w:val="both"/>
        <w:rPr>
          <w:rFonts w:ascii="Arial" w:hAnsi="Arial" w:cs="Arial"/>
          <w:b/>
        </w:rPr>
      </w:pPr>
      <w:r w:rsidRPr="009C2DDA">
        <w:rPr>
          <w:rFonts w:ascii="Arial" w:hAnsi="Arial" w:cs="Arial"/>
          <w:b/>
        </w:rPr>
        <w:t>Oblasti v gesci MZ</w:t>
      </w:r>
    </w:p>
    <w:p w14:paraId="1462A290" w14:textId="77777777" w:rsidR="001F277E" w:rsidRPr="00BD09E2" w:rsidRDefault="00FE2050" w:rsidP="001F277E">
      <w:pPr>
        <w:pStyle w:val="Prosttext"/>
        <w:spacing w:after="120" w:line="360" w:lineRule="auto"/>
        <w:jc w:val="both"/>
        <w:rPr>
          <w:rFonts w:ascii="Arial" w:hAnsi="Arial" w:cs="Arial"/>
        </w:rPr>
      </w:pPr>
      <w:r w:rsidRPr="003754B1">
        <w:rPr>
          <w:rFonts w:ascii="Arial" w:hAnsi="Arial" w:cs="Arial"/>
          <w:b/>
        </w:rPr>
        <w:t>MEZ/1</w:t>
      </w:r>
      <w:r w:rsidR="001A4C79">
        <w:rPr>
          <w:rFonts w:ascii="Arial" w:hAnsi="Arial" w:cs="Arial"/>
          <w:b/>
        </w:rPr>
        <w:t xml:space="preserve"> </w:t>
      </w:r>
      <w:r w:rsidRPr="00DD7155">
        <w:rPr>
          <w:rFonts w:ascii="Arial" w:hAnsi="Arial" w:cs="Arial"/>
        </w:rPr>
        <w:t>(V. Rakovičová) dále</w:t>
      </w:r>
      <w:r w:rsidR="001C61EE">
        <w:rPr>
          <w:rFonts w:ascii="Arial" w:hAnsi="Arial" w:cs="Arial"/>
        </w:rPr>
        <w:t xml:space="preserve"> </w:t>
      </w:r>
      <w:r w:rsidR="001F277E">
        <w:rPr>
          <w:rFonts w:ascii="Arial" w:hAnsi="Arial" w:cs="Arial"/>
        </w:rPr>
        <w:t>sdělila, že v</w:t>
      </w:r>
      <w:r w:rsidR="001F277E" w:rsidRPr="00BD09E2">
        <w:rPr>
          <w:rFonts w:ascii="Arial" w:hAnsi="Arial" w:cs="Arial"/>
        </w:rPr>
        <w:t xml:space="preserve"> návaznosti na aktuální vývoj se MZ stále připravuje na</w:t>
      </w:r>
      <w:r w:rsidR="001F277E">
        <w:rPr>
          <w:rFonts w:ascii="Arial" w:hAnsi="Arial" w:cs="Arial"/>
        </w:rPr>
        <w:t> </w:t>
      </w:r>
      <w:r w:rsidR="001F277E" w:rsidRPr="00BD09E2">
        <w:rPr>
          <w:rFonts w:ascii="Arial" w:hAnsi="Arial" w:cs="Arial"/>
        </w:rPr>
        <w:t>oba možné scénáře brexitu</w:t>
      </w:r>
      <w:r w:rsidR="001F277E">
        <w:rPr>
          <w:rFonts w:ascii="Arial" w:hAnsi="Arial" w:cs="Arial"/>
        </w:rPr>
        <w:t xml:space="preserve">. </w:t>
      </w:r>
      <w:r w:rsidR="001F277E" w:rsidRPr="00BD09E2">
        <w:rPr>
          <w:rFonts w:ascii="Arial" w:hAnsi="Arial" w:cs="Arial"/>
        </w:rPr>
        <w:t xml:space="preserve">Proces připravenosti pro jednotlivé oblasti v gesci MZ vychází z časového harmonogramu. Zástupci MZ se rovněž účastní technických seminářů pořádaných prostřednictvím EK. </w:t>
      </w:r>
    </w:p>
    <w:p w14:paraId="27033426" w14:textId="77777777" w:rsidR="001F277E" w:rsidRDefault="00FE2050" w:rsidP="001F277E">
      <w:pPr>
        <w:pStyle w:val="Prosttext"/>
        <w:spacing w:after="120" w:line="360" w:lineRule="auto"/>
        <w:jc w:val="both"/>
        <w:rPr>
          <w:rFonts w:ascii="Arial" w:hAnsi="Arial" w:cs="Arial"/>
        </w:rPr>
      </w:pPr>
      <w:r w:rsidRPr="003754B1">
        <w:rPr>
          <w:rFonts w:ascii="Arial" w:hAnsi="Arial" w:cs="Arial"/>
          <w:b/>
        </w:rPr>
        <w:t>MEZ/1</w:t>
      </w:r>
      <w:r w:rsidR="001A4C79">
        <w:rPr>
          <w:rFonts w:ascii="Arial" w:hAnsi="Arial" w:cs="Arial"/>
          <w:b/>
        </w:rPr>
        <w:t xml:space="preserve"> </w:t>
      </w:r>
      <w:r w:rsidRPr="00DD7155">
        <w:rPr>
          <w:rFonts w:ascii="Arial" w:hAnsi="Arial" w:cs="Arial"/>
        </w:rPr>
        <w:t>(V. Rakovičová)</w:t>
      </w:r>
      <w:r w:rsidRPr="003754B1">
        <w:rPr>
          <w:rFonts w:ascii="Arial" w:hAnsi="Arial" w:cs="Arial"/>
          <w:b/>
        </w:rPr>
        <w:t xml:space="preserve"> </w:t>
      </w:r>
      <w:r w:rsidRPr="00DD7155">
        <w:rPr>
          <w:rFonts w:ascii="Arial" w:hAnsi="Arial" w:cs="Arial"/>
        </w:rPr>
        <w:t xml:space="preserve">současně </w:t>
      </w:r>
      <w:r w:rsidR="001F277E">
        <w:rPr>
          <w:rFonts w:ascii="Arial" w:hAnsi="Arial" w:cs="Arial"/>
        </w:rPr>
        <w:t>připomněla, že Č</w:t>
      </w:r>
      <w:r w:rsidR="001F277E" w:rsidRPr="00BD09E2">
        <w:rPr>
          <w:rFonts w:ascii="Arial" w:hAnsi="Arial" w:cs="Arial"/>
        </w:rPr>
        <w:t>R přijala pro</w:t>
      </w:r>
      <w:r>
        <w:rPr>
          <w:rFonts w:ascii="Arial" w:hAnsi="Arial" w:cs="Arial"/>
        </w:rPr>
        <w:t> </w:t>
      </w:r>
      <w:r w:rsidR="001F277E" w:rsidRPr="00BD09E2">
        <w:rPr>
          <w:rFonts w:ascii="Arial" w:hAnsi="Arial" w:cs="Arial"/>
        </w:rPr>
        <w:t xml:space="preserve">případ no </w:t>
      </w:r>
      <w:proofErr w:type="spellStart"/>
      <w:r w:rsidR="001F277E" w:rsidRPr="00BD09E2">
        <w:rPr>
          <w:rFonts w:ascii="Arial" w:hAnsi="Arial" w:cs="Arial"/>
        </w:rPr>
        <w:t>deal</w:t>
      </w:r>
      <w:proofErr w:type="spellEnd"/>
      <w:r w:rsidR="001F277E" w:rsidRPr="00BD09E2">
        <w:rPr>
          <w:rFonts w:ascii="Arial" w:hAnsi="Arial" w:cs="Arial"/>
        </w:rPr>
        <w:t xml:space="preserve"> scénáře zákon č.</w:t>
      </w:r>
      <w:r w:rsidR="001F277E">
        <w:rPr>
          <w:rFonts w:ascii="Arial" w:hAnsi="Arial" w:cs="Arial"/>
        </w:rPr>
        <w:t> </w:t>
      </w:r>
      <w:r w:rsidR="001F277E" w:rsidRPr="00BD09E2">
        <w:rPr>
          <w:rFonts w:ascii="Arial" w:hAnsi="Arial" w:cs="Arial"/>
        </w:rPr>
        <w:t>74/2019, o</w:t>
      </w:r>
      <w:r w:rsidR="001F277E">
        <w:rPr>
          <w:rFonts w:ascii="Arial" w:hAnsi="Arial" w:cs="Arial"/>
        </w:rPr>
        <w:t> </w:t>
      </w:r>
      <w:r w:rsidR="001F277E" w:rsidRPr="00BD09E2">
        <w:rPr>
          <w:rFonts w:ascii="Arial" w:hAnsi="Arial" w:cs="Arial"/>
        </w:rPr>
        <w:t>úpravě některých vztahů v souvislosti s</w:t>
      </w:r>
      <w:r>
        <w:rPr>
          <w:rFonts w:ascii="Arial" w:hAnsi="Arial" w:cs="Arial"/>
        </w:rPr>
        <w:t> </w:t>
      </w:r>
      <w:r w:rsidR="001F277E" w:rsidRPr="00BD09E2">
        <w:rPr>
          <w:rFonts w:ascii="Arial" w:hAnsi="Arial" w:cs="Arial"/>
        </w:rPr>
        <w:t xml:space="preserve">vystoupením UK z EU – tzv. lex </w:t>
      </w:r>
      <w:proofErr w:type="spellStart"/>
      <w:r w:rsidR="001F277E" w:rsidRPr="00BD09E2">
        <w:rPr>
          <w:rFonts w:ascii="Arial" w:hAnsi="Arial" w:cs="Arial"/>
        </w:rPr>
        <w:t>brexit</w:t>
      </w:r>
      <w:proofErr w:type="spellEnd"/>
      <w:r w:rsidR="001F277E" w:rsidRPr="00BD09E2">
        <w:rPr>
          <w:rFonts w:ascii="Arial" w:hAnsi="Arial" w:cs="Arial"/>
        </w:rPr>
        <w:t xml:space="preserve">. Předmětným zákonem jsou upraveny </w:t>
      </w:r>
      <w:r w:rsidR="001F277E">
        <w:rPr>
          <w:rFonts w:ascii="Arial" w:hAnsi="Arial" w:cs="Arial"/>
        </w:rPr>
        <w:t>z </w:t>
      </w:r>
      <w:r w:rsidR="001F277E" w:rsidRPr="00BD09E2">
        <w:rPr>
          <w:rFonts w:ascii="Arial" w:hAnsi="Arial" w:cs="Arial"/>
        </w:rPr>
        <w:t>gesce MZ oblast LP a uznávání odborných kvalifikací pro lékařská a nelékařská povolání. Zákon nastavuje pravidla fungování po dobu tzv.</w:t>
      </w:r>
      <w:r w:rsidR="001F277E">
        <w:rPr>
          <w:rFonts w:ascii="Arial" w:hAnsi="Arial" w:cs="Arial"/>
        </w:rPr>
        <w:t> </w:t>
      </w:r>
      <w:r w:rsidR="001F277E" w:rsidRPr="00BD09E2">
        <w:rPr>
          <w:rFonts w:ascii="Arial" w:hAnsi="Arial" w:cs="Arial"/>
        </w:rPr>
        <w:t>přechodného období, tedy v délce trvání od data brexitu do dne 31. prosince 2020</w:t>
      </w:r>
      <w:r w:rsidR="001F277E">
        <w:rPr>
          <w:rFonts w:ascii="Arial" w:hAnsi="Arial" w:cs="Arial"/>
        </w:rPr>
        <w:t xml:space="preserve">. </w:t>
      </w:r>
    </w:p>
    <w:p w14:paraId="40F4545F" w14:textId="77777777" w:rsidR="001F277E" w:rsidRDefault="001F277E" w:rsidP="001F277E">
      <w:pPr>
        <w:pStyle w:val="Prosttext"/>
        <w:spacing w:after="120" w:line="360" w:lineRule="auto"/>
        <w:jc w:val="both"/>
        <w:rPr>
          <w:rFonts w:ascii="Arial" w:hAnsi="Arial" w:cs="Arial"/>
        </w:rPr>
      </w:pPr>
      <w:r w:rsidRPr="00BD09E2">
        <w:rPr>
          <w:rFonts w:ascii="Arial" w:hAnsi="Arial" w:cs="Arial"/>
        </w:rPr>
        <w:t>Problematickým bodem zůstává otázka poskytování zdravotní péče a její úhrady v případě no</w:t>
      </w:r>
      <w:r>
        <w:rPr>
          <w:rFonts w:ascii="Arial" w:hAnsi="Arial" w:cs="Arial"/>
        </w:rPr>
        <w:t> </w:t>
      </w:r>
      <w:proofErr w:type="spellStart"/>
      <w:r w:rsidRPr="00BD09E2">
        <w:rPr>
          <w:rFonts w:ascii="Arial" w:hAnsi="Arial" w:cs="Arial"/>
        </w:rPr>
        <w:t>deal</w:t>
      </w:r>
      <w:proofErr w:type="spellEnd"/>
      <w:r w:rsidRPr="00BD09E2">
        <w:rPr>
          <w:rFonts w:ascii="Arial" w:hAnsi="Arial" w:cs="Arial"/>
        </w:rPr>
        <w:t xml:space="preserve"> scénáře. V této souvislosti je mj. také řešena otázka platnosti</w:t>
      </w:r>
      <w:r>
        <w:rPr>
          <w:rFonts w:ascii="Arial" w:hAnsi="Arial" w:cs="Arial"/>
        </w:rPr>
        <w:t xml:space="preserve"> a aplikovatelnosti</w:t>
      </w:r>
      <w:r w:rsidRPr="00BD09E2">
        <w:rPr>
          <w:rFonts w:ascii="Arial" w:hAnsi="Arial" w:cs="Arial"/>
        </w:rPr>
        <w:t xml:space="preserve"> bilaterální smlouvy z roku 1976, o spolupráci v oblasti zdravotnictví. </w:t>
      </w:r>
      <w:r>
        <w:rPr>
          <w:rFonts w:ascii="Arial" w:hAnsi="Arial" w:cs="Arial"/>
        </w:rPr>
        <w:t>V této souvislosti</w:t>
      </w:r>
      <w:r w:rsidRPr="00BD09E2">
        <w:rPr>
          <w:rFonts w:ascii="Arial" w:hAnsi="Arial" w:cs="Arial"/>
        </w:rPr>
        <w:t xml:space="preserve"> ČR </w:t>
      </w:r>
      <w:r w:rsidRPr="00BD09E2">
        <w:rPr>
          <w:rFonts w:ascii="Arial" w:hAnsi="Arial" w:cs="Arial"/>
        </w:rPr>
        <w:lastRenderedPageBreak/>
        <w:t>zahájila kroky k vypovězení smlouvy, a to s cílem zabránit negativním důsledkům její možné aplikovatelnosti pro případ, že by nebyla uzavřena výstupová dohoda. MZ připravilo návrh na</w:t>
      </w:r>
      <w:r>
        <w:rPr>
          <w:rFonts w:ascii="Arial" w:hAnsi="Arial" w:cs="Arial"/>
        </w:rPr>
        <w:t> </w:t>
      </w:r>
      <w:r w:rsidRPr="00BD09E2">
        <w:rPr>
          <w:rFonts w:ascii="Arial" w:hAnsi="Arial" w:cs="Arial"/>
        </w:rPr>
        <w:t>vypovězení předmětné smlouvy, který byl odsouhlasen jak poradou vedení MZ, tak</w:t>
      </w:r>
      <w:r>
        <w:rPr>
          <w:rFonts w:ascii="Arial" w:hAnsi="Arial" w:cs="Arial"/>
        </w:rPr>
        <w:t> </w:t>
      </w:r>
      <w:r w:rsidRPr="00BD09E2">
        <w:rPr>
          <w:rFonts w:ascii="Arial" w:hAnsi="Arial" w:cs="Arial"/>
        </w:rPr>
        <w:t>po</w:t>
      </w:r>
      <w:r>
        <w:rPr>
          <w:rFonts w:ascii="Arial" w:hAnsi="Arial" w:cs="Arial"/>
        </w:rPr>
        <w:t> </w:t>
      </w:r>
      <w:r w:rsidRPr="00BD09E2">
        <w:rPr>
          <w:rFonts w:ascii="Arial" w:hAnsi="Arial" w:cs="Arial"/>
        </w:rPr>
        <w:t xml:space="preserve">vypořádání připomínek ostatních rezortů i v rámci mezirezortního připomínkového řízení. </w:t>
      </w:r>
    </w:p>
    <w:p w14:paraId="78558DAF" w14:textId="77777777" w:rsidR="001F277E" w:rsidRPr="00BD09E2" w:rsidRDefault="001F277E" w:rsidP="001F277E">
      <w:pPr>
        <w:pStyle w:val="Prosttext"/>
        <w:spacing w:after="120" w:line="360" w:lineRule="auto"/>
        <w:jc w:val="both"/>
        <w:rPr>
          <w:rFonts w:ascii="Arial" w:hAnsi="Arial" w:cs="Arial"/>
        </w:rPr>
      </w:pPr>
      <w:r>
        <w:rPr>
          <w:rFonts w:ascii="Arial" w:hAnsi="Arial" w:cs="Arial"/>
        </w:rPr>
        <w:t>Nadále je předmětná problematika řešena na bilaterální úrovni s Ministerstvem zahraničních věcí, a to z toho důvodu, že se jedná o citlivou otázku s ohledem na postavení občanů ČR v</w:t>
      </w:r>
      <w:r w:rsidR="00DD7155">
        <w:rPr>
          <w:rFonts w:ascii="Arial" w:hAnsi="Arial" w:cs="Arial"/>
        </w:rPr>
        <w:t> </w:t>
      </w:r>
      <w:r>
        <w:rPr>
          <w:rFonts w:ascii="Arial" w:hAnsi="Arial" w:cs="Arial"/>
        </w:rPr>
        <w:t xml:space="preserve">UK. </w:t>
      </w:r>
    </w:p>
    <w:p w14:paraId="0529763A" w14:textId="77777777" w:rsidR="001F277E" w:rsidRDefault="001F277E" w:rsidP="001F277E">
      <w:pPr>
        <w:pStyle w:val="Prosttext"/>
        <w:spacing w:after="120" w:line="360" w:lineRule="auto"/>
        <w:jc w:val="both"/>
        <w:rPr>
          <w:rFonts w:ascii="Arial" w:hAnsi="Arial" w:cs="Arial"/>
        </w:rPr>
      </w:pPr>
      <w:r>
        <w:rPr>
          <w:rFonts w:ascii="Arial" w:hAnsi="Arial" w:cs="Arial"/>
        </w:rPr>
        <w:t>V</w:t>
      </w:r>
      <w:r w:rsidRPr="00BD09E2">
        <w:rPr>
          <w:rFonts w:ascii="Arial" w:hAnsi="Arial" w:cs="Arial"/>
        </w:rPr>
        <w:t xml:space="preserve"> rámci dané problematiky </w:t>
      </w:r>
      <w:r>
        <w:rPr>
          <w:rFonts w:ascii="Arial" w:hAnsi="Arial" w:cs="Arial"/>
        </w:rPr>
        <w:t xml:space="preserve">bylo na úrovni EU </w:t>
      </w:r>
      <w:r w:rsidRPr="00BD09E2">
        <w:rPr>
          <w:rFonts w:ascii="Arial" w:hAnsi="Arial" w:cs="Arial"/>
        </w:rPr>
        <w:t xml:space="preserve">dosaženo přijetí tzv. </w:t>
      </w:r>
      <w:proofErr w:type="spellStart"/>
      <w:r w:rsidRPr="00BD09E2">
        <w:rPr>
          <w:rFonts w:ascii="Arial" w:hAnsi="Arial" w:cs="Arial"/>
        </w:rPr>
        <w:t>contigency</w:t>
      </w:r>
      <w:proofErr w:type="spellEnd"/>
      <w:r w:rsidRPr="00BD09E2">
        <w:rPr>
          <w:rFonts w:ascii="Arial" w:hAnsi="Arial" w:cs="Arial"/>
        </w:rPr>
        <w:t xml:space="preserve"> opatření, neboli</w:t>
      </w:r>
      <w:r>
        <w:rPr>
          <w:rFonts w:ascii="Arial" w:hAnsi="Arial" w:cs="Arial"/>
        </w:rPr>
        <w:t> </w:t>
      </w:r>
      <w:r w:rsidRPr="00BD09E2">
        <w:rPr>
          <w:rFonts w:ascii="Arial" w:hAnsi="Arial" w:cs="Arial"/>
        </w:rPr>
        <w:t xml:space="preserve">nouzového opatření, a to s cílem vyřešit klíčové otázky prostřednictvím koordinovaného přístupu na úrovni EU. </w:t>
      </w:r>
    </w:p>
    <w:p w14:paraId="22A94818" w14:textId="77777777" w:rsidR="001F277E" w:rsidRPr="00BD09E2" w:rsidRDefault="001F277E" w:rsidP="001F277E">
      <w:pPr>
        <w:pStyle w:val="Prosttext"/>
        <w:spacing w:after="120" w:line="360" w:lineRule="auto"/>
        <w:jc w:val="both"/>
        <w:rPr>
          <w:rFonts w:ascii="Arial" w:hAnsi="Arial" w:cs="Arial"/>
        </w:rPr>
      </w:pPr>
      <w:r w:rsidRPr="00BD09E2">
        <w:rPr>
          <w:rFonts w:ascii="Arial" w:hAnsi="Arial" w:cs="Arial"/>
        </w:rPr>
        <w:t>Naopak v případě uzavření výstupové dohody,</w:t>
      </w:r>
      <w:r>
        <w:rPr>
          <w:rFonts w:ascii="Arial" w:hAnsi="Arial" w:cs="Arial"/>
        </w:rPr>
        <w:t xml:space="preserve"> prostřednictvím které</w:t>
      </w:r>
      <w:r w:rsidRPr="00BD09E2">
        <w:rPr>
          <w:rFonts w:ascii="Arial" w:hAnsi="Arial" w:cs="Arial"/>
        </w:rPr>
        <w:t xml:space="preserve"> jsou pokryty všechny oblasti zdravotnictví, by nadále byla vůči UK aplikována stejná pravidla a principy, na kterých jsou založena tzv. koordinační nařízení č. 883/2004 a č. 987/2009 týkající se koordinace sociálního zabezpečení. </w:t>
      </w:r>
    </w:p>
    <w:p w14:paraId="533F7CF6" w14:textId="77777777" w:rsidR="001F277E" w:rsidRPr="00F72600" w:rsidRDefault="001F277E" w:rsidP="001F277E">
      <w:pPr>
        <w:pStyle w:val="Prosttext"/>
        <w:spacing w:after="120" w:line="360" w:lineRule="auto"/>
        <w:jc w:val="both"/>
        <w:rPr>
          <w:rFonts w:ascii="Arial" w:hAnsi="Arial" w:cs="Arial"/>
        </w:rPr>
      </w:pPr>
      <w:r w:rsidRPr="00BD09E2">
        <w:rPr>
          <w:rFonts w:ascii="Arial" w:hAnsi="Arial" w:cs="Arial"/>
        </w:rPr>
        <w:t xml:space="preserve">Co se týče budoucího vztahu s UK, ČR vidí </w:t>
      </w:r>
      <w:r>
        <w:rPr>
          <w:rFonts w:ascii="Arial" w:hAnsi="Arial" w:cs="Arial"/>
        </w:rPr>
        <w:t xml:space="preserve">v oblasti zdravotní péče </w:t>
      </w:r>
      <w:r w:rsidRPr="00BD09E2">
        <w:rPr>
          <w:rFonts w:ascii="Arial" w:hAnsi="Arial" w:cs="Arial"/>
        </w:rPr>
        <w:t>nutnost nalézt řešení na</w:t>
      </w:r>
      <w:r>
        <w:rPr>
          <w:rFonts w:ascii="Arial" w:hAnsi="Arial" w:cs="Arial"/>
        </w:rPr>
        <w:t> </w:t>
      </w:r>
      <w:r w:rsidRPr="00BD09E2">
        <w:rPr>
          <w:rFonts w:ascii="Arial" w:hAnsi="Arial" w:cs="Arial"/>
        </w:rPr>
        <w:t>úrovni EU a UK, a nikoliv ve formě bilaterálních smluv mezi UK a jednotlivými ČS. K</w:t>
      </w:r>
      <w:r>
        <w:rPr>
          <w:rFonts w:ascii="Arial" w:hAnsi="Arial" w:cs="Arial"/>
        </w:rPr>
        <w:t> </w:t>
      </w:r>
      <w:r w:rsidRPr="00BD09E2">
        <w:rPr>
          <w:rFonts w:ascii="Arial" w:hAnsi="Arial" w:cs="Arial"/>
        </w:rPr>
        <w:t>budoucímu vztahu v jednotlivých oblastech v gesci MZ byl</w:t>
      </w:r>
      <w:r>
        <w:rPr>
          <w:rFonts w:ascii="Arial" w:hAnsi="Arial" w:cs="Arial"/>
        </w:rPr>
        <w:t xml:space="preserve"> současně</w:t>
      </w:r>
      <w:r w:rsidRPr="00BD09E2">
        <w:rPr>
          <w:rFonts w:ascii="Arial" w:hAnsi="Arial" w:cs="Arial"/>
        </w:rPr>
        <w:t xml:space="preserve"> aktualizován podkladový dokument ke dni 5. listopadu 2019, který byl postoupen na Úřad vlády</w:t>
      </w:r>
      <w:r>
        <w:rPr>
          <w:rFonts w:ascii="Arial" w:hAnsi="Arial" w:cs="Arial"/>
        </w:rPr>
        <w:t>, a to pro případ scénáře s dohodou. V tomto případě je dle dostupných informací předpokladem, že by byly v průběhu přechodného období pořádány ze strany EK další expertní technické semináře k jednotlivým oblastem za účelem vyjasnění následujícího vývoje.</w:t>
      </w:r>
    </w:p>
    <w:p w14:paraId="45A9C4B4" w14:textId="77777777" w:rsidR="009143C6" w:rsidRPr="00767BD8" w:rsidRDefault="009143C6" w:rsidP="00FE2050">
      <w:pPr>
        <w:pStyle w:val="Prosttext"/>
        <w:numPr>
          <w:ilvl w:val="0"/>
          <w:numId w:val="23"/>
        </w:numPr>
        <w:spacing w:before="360" w:after="120" w:line="360" w:lineRule="auto"/>
        <w:jc w:val="both"/>
        <w:rPr>
          <w:rFonts w:ascii="Arial" w:hAnsi="Arial" w:cs="Arial"/>
          <w:i/>
          <w:u w:val="single"/>
        </w:rPr>
      </w:pPr>
      <w:r w:rsidRPr="00767BD8">
        <w:rPr>
          <w:rFonts w:ascii="Arial" w:hAnsi="Arial" w:cs="Arial"/>
          <w:i/>
          <w:u w:val="single"/>
        </w:rPr>
        <w:t xml:space="preserve">Jednotná digitální brána </w:t>
      </w:r>
    </w:p>
    <w:p w14:paraId="1CEC1757" w14:textId="77777777" w:rsidR="009143C6" w:rsidRPr="009143C6" w:rsidRDefault="00C30B62" w:rsidP="00C30B62">
      <w:pPr>
        <w:tabs>
          <w:tab w:val="num" w:pos="360"/>
          <w:tab w:val="left" w:pos="5940"/>
        </w:tabs>
        <w:spacing w:before="120" w:line="360" w:lineRule="auto"/>
        <w:jc w:val="both"/>
        <w:rPr>
          <w:rFonts w:ascii="Arial" w:hAnsi="Arial" w:cs="Arial"/>
          <w:sz w:val="22"/>
          <w:szCs w:val="22"/>
        </w:rPr>
      </w:pPr>
      <w:r w:rsidRPr="00C30B62">
        <w:rPr>
          <w:rFonts w:ascii="Arial" w:hAnsi="Arial" w:cs="Arial"/>
          <w:b/>
          <w:sz w:val="22"/>
          <w:szCs w:val="22"/>
        </w:rPr>
        <w:t>MEZ/1</w:t>
      </w:r>
      <w:r>
        <w:rPr>
          <w:rFonts w:ascii="Arial" w:hAnsi="Arial" w:cs="Arial"/>
          <w:sz w:val="22"/>
          <w:szCs w:val="22"/>
        </w:rPr>
        <w:t xml:space="preserve"> (K. Králová) zmínila, že se d</w:t>
      </w:r>
      <w:r w:rsidR="009143C6" w:rsidRPr="009143C6">
        <w:rPr>
          <w:rFonts w:ascii="Arial" w:hAnsi="Arial" w:cs="Arial"/>
          <w:sz w:val="22"/>
          <w:szCs w:val="22"/>
        </w:rPr>
        <w:t xml:space="preserve">ne 2. července 2019 </w:t>
      </w:r>
      <w:r>
        <w:rPr>
          <w:rFonts w:ascii="Arial" w:hAnsi="Arial" w:cs="Arial"/>
          <w:sz w:val="22"/>
          <w:szCs w:val="22"/>
        </w:rPr>
        <w:t>uskutečnila,</w:t>
      </w:r>
      <w:r w:rsidR="009143C6" w:rsidRPr="009143C6">
        <w:rPr>
          <w:rFonts w:ascii="Arial" w:hAnsi="Arial" w:cs="Arial"/>
          <w:sz w:val="22"/>
          <w:szCs w:val="22"/>
        </w:rPr>
        <w:t xml:space="preserve"> v prostorách MZ</w:t>
      </w:r>
      <w:r>
        <w:rPr>
          <w:rFonts w:ascii="Arial" w:hAnsi="Arial" w:cs="Arial"/>
          <w:sz w:val="22"/>
          <w:szCs w:val="22"/>
        </w:rPr>
        <w:t xml:space="preserve">, </w:t>
      </w:r>
      <w:r w:rsidR="009143C6" w:rsidRPr="009143C6">
        <w:rPr>
          <w:rFonts w:ascii="Arial" w:hAnsi="Arial" w:cs="Arial"/>
          <w:sz w:val="22"/>
          <w:szCs w:val="22"/>
        </w:rPr>
        <w:t>schůzka národního koordinátora, jímž je pro ČR MPO, s dotčenými útvary MZ (jmenovitě OVZ, OZP, DZP, NCEZ a OLZP). Cílem jednání bylo detailněji představit celý projekt a blíže specifikovat nadcházející spolupráci.</w:t>
      </w:r>
      <w:r w:rsidR="009143C6" w:rsidRPr="009143C6">
        <w:rPr>
          <w:rFonts w:cs="Arial"/>
          <w:bCs/>
          <w:iCs/>
          <w:noProof/>
          <w:sz w:val="22"/>
          <w:szCs w:val="22"/>
        </w:rPr>
        <w:t xml:space="preserve"> </w:t>
      </w:r>
      <w:r w:rsidR="009143C6" w:rsidRPr="009143C6">
        <w:rPr>
          <w:rFonts w:ascii="Arial" w:hAnsi="Arial" w:cs="Arial"/>
          <w:bCs/>
          <w:iCs/>
          <w:noProof/>
          <w:sz w:val="22"/>
          <w:szCs w:val="22"/>
        </w:rPr>
        <w:t xml:space="preserve">MPO na schůzce zmínilo, že ve spolupráci s Ministerstvem vnitra (dále jen „MV“) plánuje vytvořit pro </w:t>
      </w:r>
      <w:r>
        <w:rPr>
          <w:rFonts w:ascii="Arial" w:hAnsi="Arial" w:cs="Arial"/>
          <w:bCs/>
          <w:iCs/>
          <w:noProof/>
          <w:sz w:val="22"/>
          <w:szCs w:val="22"/>
        </w:rPr>
        <w:t>Jednotnou digitální bránu (dále jen „</w:t>
      </w:r>
      <w:r w:rsidR="009143C6" w:rsidRPr="009143C6">
        <w:rPr>
          <w:rFonts w:ascii="Arial" w:hAnsi="Arial" w:cs="Arial"/>
          <w:bCs/>
          <w:iCs/>
          <w:noProof/>
          <w:sz w:val="22"/>
          <w:szCs w:val="22"/>
        </w:rPr>
        <w:t>SDG</w:t>
      </w:r>
      <w:r>
        <w:rPr>
          <w:rFonts w:ascii="Arial" w:hAnsi="Arial" w:cs="Arial"/>
          <w:bCs/>
          <w:iCs/>
          <w:noProof/>
          <w:sz w:val="22"/>
          <w:szCs w:val="22"/>
        </w:rPr>
        <w:t>“)</w:t>
      </w:r>
      <w:r w:rsidR="009143C6" w:rsidRPr="009143C6">
        <w:rPr>
          <w:rFonts w:ascii="Arial" w:hAnsi="Arial" w:cs="Arial"/>
          <w:bCs/>
          <w:iCs/>
          <w:noProof/>
          <w:sz w:val="22"/>
          <w:szCs w:val="22"/>
        </w:rPr>
        <w:t xml:space="preserve"> jednotný portál (spravovaný MV), do něhož nahraje vstupy resortů tak, aby jednotlivé resorty nemusely aktualizovat informace na svých webových portálech.</w:t>
      </w:r>
      <w:r>
        <w:rPr>
          <w:rFonts w:ascii="Arial" w:hAnsi="Arial" w:cs="Arial"/>
          <w:bCs/>
          <w:iCs/>
          <w:noProof/>
          <w:sz w:val="22"/>
          <w:szCs w:val="22"/>
        </w:rPr>
        <w:t xml:space="preserve"> </w:t>
      </w:r>
      <w:r w:rsidR="009143C6" w:rsidRPr="009143C6">
        <w:rPr>
          <w:rFonts w:ascii="Arial" w:hAnsi="Arial" w:cs="Arial"/>
          <w:bCs/>
          <w:iCs/>
          <w:noProof/>
          <w:sz w:val="22"/>
          <w:szCs w:val="22"/>
        </w:rPr>
        <w:t>Tento krok podniká v souladu s cílem nařízení, jímž je eliminace duplicity poskytovaných informací.</w:t>
      </w:r>
      <w:r w:rsidR="009143C6" w:rsidRPr="009143C6">
        <w:rPr>
          <w:rFonts w:ascii="Arial" w:hAnsi="Arial" w:cs="Arial"/>
          <w:sz w:val="22"/>
          <w:szCs w:val="22"/>
        </w:rPr>
        <w:t xml:space="preserve"> </w:t>
      </w:r>
    </w:p>
    <w:p w14:paraId="2848384D" w14:textId="34858A35" w:rsidR="009143C6" w:rsidRPr="009143C6" w:rsidRDefault="009143C6" w:rsidP="009143C6">
      <w:pPr>
        <w:tabs>
          <w:tab w:val="num" w:pos="360"/>
          <w:tab w:val="left" w:pos="5940"/>
        </w:tabs>
        <w:spacing w:before="120" w:line="360" w:lineRule="auto"/>
        <w:jc w:val="both"/>
        <w:rPr>
          <w:rFonts w:ascii="Arial" w:hAnsi="Arial" w:cs="Arial"/>
          <w:sz w:val="22"/>
          <w:szCs w:val="22"/>
        </w:rPr>
      </w:pPr>
      <w:r w:rsidRPr="009143C6">
        <w:rPr>
          <w:rFonts w:ascii="Arial" w:hAnsi="Arial" w:cs="Arial"/>
          <w:sz w:val="22"/>
          <w:szCs w:val="22"/>
        </w:rPr>
        <w:t>Z jednání vyplynuly pro MZ konkrétní úkoly, které byly následně uloženy dotčeným útvarům poradou vedení, s termínem plnění do 15. září 2019. Jednotlivé odbory</w:t>
      </w:r>
      <w:r w:rsidR="00EC0A6A">
        <w:rPr>
          <w:rFonts w:ascii="Arial" w:hAnsi="Arial" w:cs="Arial"/>
          <w:sz w:val="22"/>
          <w:szCs w:val="22"/>
        </w:rPr>
        <w:t xml:space="preserve"> (s výjimkou OLZP)</w:t>
      </w:r>
      <w:r w:rsidRPr="009143C6">
        <w:rPr>
          <w:rFonts w:ascii="Arial" w:hAnsi="Arial" w:cs="Arial"/>
          <w:sz w:val="22"/>
          <w:szCs w:val="22"/>
        </w:rPr>
        <w:t xml:space="preserve"> měly za úkol zaslat vstupy poskytující </w:t>
      </w:r>
      <w:r w:rsidRPr="009143C6">
        <w:rPr>
          <w:rFonts w:ascii="Arial" w:hAnsi="Arial" w:cs="Arial"/>
          <w:sz w:val="22"/>
          <w:szCs w:val="22"/>
          <w:shd w:val="clear" w:color="auto" w:fill="FFFFFF"/>
        </w:rPr>
        <w:t xml:space="preserve">informace týkající se práv, povinností a pravidel </w:t>
      </w:r>
      <w:r w:rsidRPr="009143C6">
        <w:rPr>
          <w:rFonts w:ascii="Arial" w:hAnsi="Arial" w:cs="Arial"/>
          <w:sz w:val="22"/>
          <w:szCs w:val="22"/>
          <w:shd w:val="clear" w:color="auto" w:fill="FFFFFF"/>
        </w:rPr>
        <w:lastRenderedPageBreak/>
        <w:t>(viz Příloha I</w:t>
      </w:r>
      <w:r w:rsidR="00085547">
        <w:rPr>
          <w:rFonts w:ascii="Arial" w:hAnsi="Arial" w:cs="Arial"/>
          <w:sz w:val="22"/>
          <w:szCs w:val="22"/>
          <w:shd w:val="clear" w:color="auto" w:fill="FFFFFF"/>
        </w:rPr>
        <w:t xml:space="preserve"> nařízení</w:t>
      </w:r>
      <w:r w:rsidRPr="009143C6">
        <w:rPr>
          <w:rFonts w:ascii="Arial" w:hAnsi="Arial" w:cs="Arial"/>
          <w:sz w:val="22"/>
          <w:szCs w:val="22"/>
          <w:shd w:val="clear" w:color="auto" w:fill="FFFFFF"/>
        </w:rPr>
        <w:t>) a informace o postupech (viz Příloha II</w:t>
      </w:r>
      <w:r w:rsidR="00085547">
        <w:rPr>
          <w:rFonts w:ascii="Arial" w:hAnsi="Arial" w:cs="Arial"/>
          <w:sz w:val="22"/>
          <w:szCs w:val="22"/>
          <w:shd w:val="clear" w:color="auto" w:fill="FFFFFF"/>
        </w:rPr>
        <w:t xml:space="preserve"> nařízení</w:t>
      </w:r>
      <w:r w:rsidRPr="009143C6">
        <w:rPr>
          <w:rFonts w:ascii="Arial" w:hAnsi="Arial" w:cs="Arial"/>
          <w:sz w:val="22"/>
          <w:szCs w:val="22"/>
          <w:shd w:val="clear" w:color="auto" w:fill="FFFFFF"/>
        </w:rPr>
        <w:t>) k jim gesčně příslušným bodům nařízení. Všechny poskytnuté vstupy byly následně zaslány MPO a budou nahrány do zmíněného jednotného portálu SDG.</w:t>
      </w:r>
    </w:p>
    <w:p w14:paraId="75A4B7B0" w14:textId="77777777" w:rsidR="009143C6" w:rsidRPr="009143C6" w:rsidRDefault="00C30B62" w:rsidP="009143C6">
      <w:pPr>
        <w:tabs>
          <w:tab w:val="num" w:pos="360"/>
          <w:tab w:val="left" w:pos="5940"/>
        </w:tabs>
        <w:spacing w:before="120" w:line="360" w:lineRule="auto"/>
        <w:jc w:val="both"/>
        <w:rPr>
          <w:rFonts w:ascii="Arial" w:hAnsi="Arial" w:cs="Arial"/>
          <w:sz w:val="22"/>
          <w:szCs w:val="22"/>
        </w:rPr>
      </w:pPr>
      <w:r w:rsidRPr="00C30B62">
        <w:rPr>
          <w:rFonts w:ascii="Arial" w:hAnsi="Arial" w:cs="Arial"/>
          <w:b/>
          <w:sz w:val="22"/>
          <w:szCs w:val="22"/>
        </w:rPr>
        <w:t xml:space="preserve">MEZ/1 </w:t>
      </w:r>
      <w:r>
        <w:rPr>
          <w:rFonts w:ascii="Arial" w:hAnsi="Arial" w:cs="Arial"/>
          <w:sz w:val="22"/>
          <w:szCs w:val="22"/>
        </w:rPr>
        <w:t>(K. Králová) informovala, že d</w:t>
      </w:r>
      <w:r w:rsidR="009143C6" w:rsidRPr="009143C6">
        <w:rPr>
          <w:rFonts w:ascii="Arial" w:hAnsi="Arial" w:cs="Arial"/>
          <w:sz w:val="22"/>
          <w:szCs w:val="22"/>
        </w:rPr>
        <w:t>otčené útvary</w:t>
      </w:r>
      <w:r>
        <w:rPr>
          <w:rFonts w:ascii="Arial" w:hAnsi="Arial" w:cs="Arial"/>
          <w:sz w:val="22"/>
          <w:szCs w:val="22"/>
        </w:rPr>
        <w:t xml:space="preserve"> MZ</w:t>
      </w:r>
      <w:r w:rsidR="009143C6" w:rsidRPr="009143C6">
        <w:rPr>
          <w:rFonts w:ascii="Arial" w:hAnsi="Arial" w:cs="Arial"/>
          <w:sz w:val="22"/>
          <w:szCs w:val="22"/>
        </w:rPr>
        <w:t xml:space="preserve"> poskytly požadované vstupy včas a</w:t>
      </w:r>
      <w:r>
        <w:rPr>
          <w:rFonts w:ascii="Arial" w:hAnsi="Arial" w:cs="Arial"/>
          <w:sz w:val="22"/>
          <w:szCs w:val="22"/>
        </w:rPr>
        <w:t> </w:t>
      </w:r>
      <w:r w:rsidR="009143C6" w:rsidRPr="009143C6">
        <w:rPr>
          <w:rFonts w:ascii="Arial" w:hAnsi="Arial" w:cs="Arial"/>
          <w:sz w:val="22"/>
          <w:szCs w:val="22"/>
        </w:rPr>
        <w:t>ve</w:t>
      </w:r>
      <w:r>
        <w:rPr>
          <w:rFonts w:ascii="Arial" w:hAnsi="Arial" w:cs="Arial"/>
          <w:sz w:val="22"/>
          <w:szCs w:val="22"/>
        </w:rPr>
        <w:t> </w:t>
      </w:r>
      <w:r w:rsidR="009143C6" w:rsidRPr="009143C6">
        <w:rPr>
          <w:rFonts w:ascii="Arial" w:hAnsi="Arial" w:cs="Arial"/>
          <w:sz w:val="22"/>
          <w:szCs w:val="22"/>
        </w:rPr>
        <w:t xml:space="preserve">výborné kvalitě, což ocenilo i MPO a o čemž bude odbor MEZ informovat poradu vedení. </w:t>
      </w:r>
      <w:r w:rsidRPr="00C30B62">
        <w:rPr>
          <w:rFonts w:ascii="Arial" w:hAnsi="Arial" w:cs="Arial"/>
          <w:b/>
          <w:sz w:val="22"/>
          <w:szCs w:val="22"/>
        </w:rPr>
        <w:t xml:space="preserve">MEZ/1 </w:t>
      </w:r>
      <w:r>
        <w:rPr>
          <w:rFonts w:ascii="Arial" w:hAnsi="Arial" w:cs="Arial"/>
          <w:sz w:val="22"/>
          <w:szCs w:val="22"/>
        </w:rPr>
        <w:t xml:space="preserve">(K. Králová) </w:t>
      </w:r>
      <w:r w:rsidR="009143C6" w:rsidRPr="009143C6">
        <w:rPr>
          <w:rFonts w:ascii="Arial" w:hAnsi="Arial" w:cs="Arial"/>
          <w:sz w:val="22"/>
          <w:szCs w:val="22"/>
        </w:rPr>
        <w:t>současně všem dotčeným odborům (OVZ, DZP, OZP)</w:t>
      </w:r>
      <w:r>
        <w:rPr>
          <w:rFonts w:ascii="Arial" w:hAnsi="Arial" w:cs="Arial"/>
          <w:sz w:val="22"/>
          <w:szCs w:val="22"/>
        </w:rPr>
        <w:t xml:space="preserve"> </w:t>
      </w:r>
      <w:r w:rsidR="009143C6" w:rsidRPr="009143C6">
        <w:rPr>
          <w:rFonts w:ascii="Arial" w:hAnsi="Arial" w:cs="Arial"/>
          <w:sz w:val="22"/>
          <w:szCs w:val="22"/>
        </w:rPr>
        <w:t>poděkovala za</w:t>
      </w:r>
      <w:r>
        <w:rPr>
          <w:rFonts w:ascii="Arial" w:hAnsi="Arial" w:cs="Arial"/>
          <w:sz w:val="22"/>
          <w:szCs w:val="22"/>
        </w:rPr>
        <w:t> skvěle probíhající</w:t>
      </w:r>
      <w:r w:rsidR="009143C6" w:rsidRPr="009143C6">
        <w:rPr>
          <w:rFonts w:ascii="Arial" w:hAnsi="Arial" w:cs="Arial"/>
          <w:sz w:val="22"/>
          <w:szCs w:val="22"/>
        </w:rPr>
        <w:t xml:space="preserve"> spolupráci i osobně.</w:t>
      </w:r>
    </w:p>
    <w:p w14:paraId="4B27D359" w14:textId="77777777" w:rsidR="009143C6" w:rsidRPr="009143C6" w:rsidRDefault="00C30B62" w:rsidP="009143C6">
      <w:pPr>
        <w:tabs>
          <w:tab w:val="num" w:pos="360"/>
          <w:tab w:val="left" w:pos="5940"/>
        </w:tabs>
        <w:spacing w:before="120" w:line="360" w:lineRule="auto"/>
        <w:jc w:val="both"/>
        <w:rPr>
          <w:rFonts w:ascii="Arial" w:hAnsi="Arial" w:cs="Arial"/>
          <w:sz w:val="22"/>
          <w:szCs w:val="22"/>
        </w:rPr>
      </w:pPr>
      <w:r w:rsidRPr="00C30B62">
        <w:rPr>
          <w:rFonts w:ascii="Arial" w:hAnsi="Arial" w:cs="Arial"/>
          <w:b/>
          <w:sz w:val="22"/>
          <w:szCs w:val="22"/>
        </w:rPr>
        <w:t xml:space="preserve">MEZ/1 </w:t>
      </w:r>
      <w:r>
        <w:rPr>
          <w:rFonts w:ascii="Arial" w:hAnsi="Arial" w:cs="Arial"/>
          <w:sz w:val="22"/>
          <w:szCs w:val="22"/>
        </w:rPr>
        <w:t>(K.</w:t>
      </w:r>
      <w:r w:rsidR="00DD7155">
        <w:rPr>
          <w:rFonts w:ascii="Arial" w:hAnsi="Arial" w:cs="Arial"/>
          <w:sz w:val="22"/>
          <w:szCs w:val="22"/>
        </w:rPr>
        <w:t xml:space="preserve"> </w:t>
      </w:r>
      <w:r>
        <w:rPr>
          <w:rFonts w:ascii="Arial" w:hAnsi="Arial" w:cs="Arial"/>
          <w:sz w:val="22"/>
          <w:szCs w:val="22"/>
        </w:rPr>
        <w:t>Králová) informovala, že v</w:t>
      </w:r>
      <w:r w:rsidR="009143C6" w:rsidRPr="009143C6">
        <w:rPr>
          <w:rFonts w:ascii="Arial" w:hAnsi="Arial" w:cs="Arial"/>
          <w:sz w:val="22"/>
          <w:szCs w:val="22"/>
        </w:rPr>
        <w:t> minulých týdnech uveřejnila EK dokument, v</w:t>
      </w:r>
      <w:r w:rsidR="000E5905">
        <w:rPr>
          <w:rFonts w:ascii="Arial" w:hAnsi="Arial" w:cs="Arial"/>
          <w:sz w:val="22"/>
          <w:szCs w:val="22"/>
        </w:rPr>
        <w:t> </w:t>
      </w:r>
      <w:r w:rsidR="009143C6" w:rsidRPr="009143C6">
        <w:rPr>
          <w:rFonts w:ascii="Arial" w:hAnsi="Arial" w:cs="Arial"/>
          <w:sz w:val="22"/>
          <w:szCs w:val="22"/>
        </w:rPr>
        <w:t>němž</w:t>
      </w:r>
      <w:r w:rsidR="000E5905">
        <w:rPr>
          <w:rFonts w:ascii="Arial" w:hAnsi="Arial" w:cs="Arial"/>
          <w:sz w:val="22"/>
          <w:szCs w:val="22"/>
        </w:rPr>
        <w:t> </w:t>
      </w:r>
      <w:r w:rsidR="009143C6" w:rsidRPr="009143C6">
        <w:rPr>
          <w:rFonts w:ascii="Arial" w:hAnsi="Arial" w:cs="Arial"/>
          <w:sz w:val="22"/>
          <w:szCs w:val="22"/>
        </w:rPr>
        <w:t>informuje ČS o požadavcích na informace, které mají být v rámci portálu k SDG zmíněny. Odbor MEZ tedy oslovil dotčené útvary MZ s prosbou o revizi jejich vstupů a doplnění chybějících informací k 22. listopadu 2019.</w:t>
      </w:r>
    </w:p>
    <w:p w14:paraId="51E3D346" w14:textId="77777777" w:rsidR="009143C6" w:rsidRDefault="009143C6" w:rsidP="009143C6">
      <w:pPr>
        <w:tabs>
          <w:tab w:val="num" w:pos="360"/>
          <w:tab w:val="left" w:pos="5940"/>
        </w:tabs>
        <w:spacing w:before="120" w:line="360" w:lineRule="auto"/>
        <w:jc w:val="both"/>
        <w:rPr>
          <w:rFonts w:ascii="Arial" w:hAnsi="Arial" w:cs="Arial"/>
          <w:sz w:val="22"/>
          <w:szCs w:val="22"/>
        </w:rPr>
      </w:pPr>
      <w:r w:rsidRPr="009143C6">
        <w:rPr>
          <w:rFonts w:ascii="Arial" w:hAnsi="Arial" w:cs="Arial"/>
          <w:sz w:val="22"/>
          <w:szCs w:val="22"/>
        </w:rPr>
        <w:t>Dne 18. října 2019 proběhla v prostorách MPO další schůzka, která se zaměřila na Přílohu III – asistenční služby. Schůzky se zúčastnili pan Tomáš Tvarožek, z odboru DZP, a Adam Ander z Kanceláře zdravotního pojištění.</w:t>
      </w:r>
    </w:p>
    <w:p w14:paraId="2C2D0B62" w14:textId="77777777" w:rsidR="000E5905" w:rsidRPr="000E5905" w:rsidRDefault="000E5905" w:rsidP="000E5905">
      <w:pPr>
        <w:spacing w:before="120" w:after="160" w:line="360" w:lineRule="auto"/>
        <w:jc w:val="both"/>
        <w:rPr>
          <w:rFonts w:ascii="Arial" w:hAnsi="Arial" w:cs="Arial"/>
          <w:sz w:val="22"/>
          <w:szCs w:val="22"/>
        </w:rPr>
      </w:pPr>
      <w:r w:rsidRPr="000E5905">
        <w:rPr>
          <w:rFonts w:ascii="Arial" w:hAnsi="Arial" w:cs="Arial"/>
          <w:b/>
          <w:sz w:val="22"/>
          <w:szCs w:val="22"/>
        </w:rPr>
        <w:t xml:space="preserve">KZP </w:t>
      </w:r>
      <w:r w:rsidRPr="000E5905">
        <w:rPr>
          <w:rFonts w:ascii="Arial" w:hAnsi="Arial" w:cs="Arial"/>
          <w:sz w:val="22"/>
          <w:szCs w:val="22"/>
        </w:rPr>
        <w:t>(A. Ander) doplnil, že v rámci jednání MPO k asistenčním službám</w:t>
      </w:r>
      <w:r w:rsidR="00F71CE7">
        <w:rPr>
          <w:rFonts w:ascii="Arial" w:hAnsi="Arial" w:cs="Arial"/>
          <w:sz w:val="22"/>
          <w:szCs w:val="22"/>
        </w:rPr>
        <w:t>.</w:t>
      </w:r>
      <w:r w:rsidRPr="000E5905">
        <w:rPr>
          <w:rFonts w:ascii="Arial" w:hAnsi="Arial" w:cs="Arial"/>
          <w:sz w:val="22"/>
          <w:szCs w:val="22"/>
        </w:rPr>
        <w:t xml:space="preserve"> Bylo představeno nařízení EU 2018/1724, v jehož rámci se zřizuje SDG a byly poskytnuty informace o harmonogramu EK pro zřízení SDG a tudíž informace o termínech pro splnění jednotlivých povinností pro asistenční služby. Před jednáním byla jednotlivým asistenčním službám rozeslána tabulka, kterou zveřejnila </w:t>
      </w:r>
      <w:r w:rsidR="003754B1">
        <w:rPr>
          <w:rFonts w:ascii="Arial" w:hAnsi="Arial" w:cs="Arial"/>
          <w:sz w:val="22"/>
          <w:szCs w:val="22"/>
        </w:rPr>
        <w:t>EK</w:t>
      </w:r>
      <w:r w:rsidRPr="000E5905">
        <w:rPr>
          <w:rFonts w:ascii="Arial" w:hAnsi="Arial" w:cs="Arial"/>
          <w:sz w:val="22"/>
          <w:szCs w:val="22"/>
        </w:rPr>
        <w:t xml:space="preserve"> na základě dříve rozeslaného dotazníku. Tabulka shrnuje informace o všech aspektech a požadavcích přílohy III, které by asistenční služby měly plnit.</w:t>
      </w:r>
      <w:r>
        <w:rPr>
          <w:rFonts w:ascii="Arial" w:hAnsi="Arial" w:cs="Arial"/>
          <w:sz w:val="22"/>
          <w:szCs w:val="22"/>
        </w:rPr>
        <w:t xml:space="preserve"> </w:t>
      </w:r>
      <w:r w:rsidRPr="000E5905">
        <w:rPr>
          <w:rFonts w:ascii="Arial" w:hAnsi="Arial" w:cs="Arial"/>
          <w:sz w:val="22"/>
          <w:szCs w:val="22"/>
        </w:rPr>
        <w:t>V návaznosti na to byl během jednání projednán současný stav plnění požadavků a další postupy ve vztahu k termínům daným nařízením. Také vyšlo najevo, že</w:t>
      </w:r>
      <w:r>
        <w:rPr>
          <w:rFonts w:ascii="Arial" w:hAnsi="Arial" w:cs="Arial"/>
          <w:sz w:val="22"/>
          <w:szCs w:val="22"/>
        </w:rPr>
        <w:t> </w:t>
      </w:r>
      <w:r w:rsidRPr="000E5905">
        <w:rPr>
          <w:rFonts w:ascii="Arial" w:hAnsi="Arial" w:cs="Arial"/>
          <w:sz w:val="22"/>
          <w:szCs w:val="22"/>
        </w:rPr>
        <w:t xml:space="preserve">nedoplněné informace byly často důsledkem podoby dotazníku, který EK původně rozeslala. Proto byly asistenční služby znovu požádány o zkontrolování a případné doplnění relevantních informací do tabulky. Následně byl taktéž představen </w:t>
      </w:r>
      <w:r>
        <w:rPr>
          <w:rFonts w:ascii="Arial" w:hAnsi="Arial" w:cs="Arial"/>
          <w:sz w:val="22"/>
          <w:szCs w:val="22"/>
        </w:rPr>
        <w:t>tzv. „</w:t>
      </w:r>
      <w:proofErr w:type="spellStart"/>
      <w:r w:rsidRPr="000E5905">
        <w:rPr>
          <w:rFonts w:ascii="Arial" w:hAnsi="Arial" w:cs="Arial"/>
          <w:sz w:val="22"/>
          <w:szCs w:val="22"/>
        </w:rPr>
        <w:t>checklist</w:t>
      </w:r>
      <w:proofErr w:type="spellEnd"/>
      <w:r>
        <w:rPr>
          <w:rFonts w:ascii="Arial" w:hAnsi="Arial" w:cs="Arial"/>
          <w:sz w:val="22"/>
          <w:szCs w:val="22"/>
        </w:rPr>
        <w:t>“</w:t>
      </w:r>
      <w:r w:rsidRPr="000E5905">
        <w:rPr>
          <w:rFonts w:ascii="Arial" w:hAnsi="Arial" w:cs="Arial"/>
          <w:sz w:val="22"/>
          <w:szCs w:val="22"/>
        </w:rPr>
        <w:t xml:space="preserve"> pro</w:t>
      </w:r>
      <w:r>
        <w:rPr>
          <w:rFonts w:ascii="Arial" w:hAnsi="Arial" w:cs="Arial"/>
          <w:sz w:val="22"/>
          <w:szCs w:val="22"/>
        </w:rPr>
        <w:t> </w:t>
      </w:r>
      <w:r w:rsidRPr="000E5905">
        <w:rPr>
          <w:rFonts w:ascii="Arial" w:hAnsi="Arial" w:cs="Arial"/>
          <w:sz w:val="22"/>
          <w:szCs w:val="22"/>
        </w:rPr>
        <w:t>asistenční služby, které jednotlivé požadavky shrnuje a bude tedy předán kontaktním osobám.</w:t>
      </w:r>
    </w:p>
    <w:p w14:paraId="571A781B" w14:textId="77777777" w:rsidR="000E5905" w:rsidRPr="000E5905" w:rsidRDefault="000E5905" w:rsidP="000E5905">
      <w:pPr>
        <w:spacing w:line="360" w:lineRule="auto"/>
        <w:jc w:val="both"/>
        <w:rPr>
          <w:rFonts w:ascii="Arial" w:hAnsi="Arial" w:cs="Arial"/>
          <w:sz w:val="22"/>
        </w:rPr>
      </w:pPr>
      <w:r w:rsidRPr="000E5905">
        <w:rPr>
          <w:rFonts w:ascii="Arial" w:hAnsi="Arial" w:cs="Arial"/>
          <w:b/>
          <w:sz w:val="22"/>
          <w:szCs w:val="22"/>
        </w:rPr>
        <w:t>MPO</w:t>
      </w:r>
      <w:r w:rsidRPr="000E5905">
        <w:rPr>
          <w:rFonts w:ascii="Arial" w:hAnsi="Arial" w:cs="Arial"/>
          <w:sz w:val="22"/>
          <w:szCs w:val="22"/>
        </w:rPr>
        <w:t xml:space="preserve"> (M. Pěčková) doplnila, že v současné době probíhá příprava materiálu na vládu, který MPO </w:t>
      </w:r>
      <w:proofErr w:type="spellStart"/>
      <w:r w:rsidRPr="000E5905">
        <w:rPr>
          <w:rFonts w:ascii="Arial" w:hAnsi="Arial" w:cs="Arial"/>
          <w:sz w:val="22"/>
          <w:szCs w:val="22"/>
        </w:rPr>
        <w:t>spolupředkládá</w:t>
      </w:r>
      <w:proofErr w:type="spellEnd"/>
      <w:r w:rsidRPr="000E5905">
        <w:rPr>
          <w:rFonts w:ascii="Arial" w:hAnsi="Arial" w:cs="Arial"/>
          <w:sz w:val="22"/>
          <w:szCs w:val="22"/>
        </w:rPr>
        <w:t xml:space="preserve"> společně s MV. Jeho účelem bude nastavení spolupráce s jednotlivými </w:t>
      </w:r>
      <w:proofErr w:type="spellStart"/>
      <w:r w:rsidRPr="000E5905">
        <w:rPr>
          <w:rFonts w:ascii="Arial" w:hAnsi="Arial" w:cs="Arial"/>
          <w:sz w:val="22"/>
          <w:szCs w:val="22"/>
        </w:rPr>
        <w:t>spolugestory</w:t>
      </w:r>
      <w:proofErr w:type="spellEnd"/>
      <w:r w:rsidRPr="000E5905">
        <w:rPr>
          <w:rFonts w:ascii="Arial" w:hAnsi="Arial" w:cs="Arial"/>
          <w:sz w:val="22"/>
          <w:szCs w:val="22"/>
        </w:rPr>
        <w:t>, pevné rozdělení gescí k jednotlivým položkám příloh nařízení, představení dalšího harmonogramu implementace v závislosti na harmonogramu EK, specifikace technického řešení pro informační část nařízení a v neposlední řadě rozpočtové záležitosti.</w:t>
      </w:r>
      <w:r>
        <w:rPr>
          <w:rFonts w:ascii="Arial" w:hAnsi="Arial" w:cs="Arial"/>
          <w:sz w:val="22"/>
          <w:szCs w:val="22"/>
        </w:rPr>
        <w:t xml:space="preserve"> </w:t>
      </w:r>
      <w:r w:rsidRPr="000E5905">
        <w:rPr>
          <w:rFonts w:ascii="Arial" w:hAnsi="Arial" w:cs="Arial"/>
          <w:sz w:val="22"/>
          <w:szCs w:val="22"/>
        </w:rPr>
        <w:t>Materiál byl zaslán do vnitrorezortního připomínkového řízení dne 22. listopadu 2019, následně bude předložen na poradu vedení MPO, a poté bude zaslán do mezirezortního připomínkového řízení. MPO (M. Pěčková) zmínila, že ačkoli si je MPO vědomé časové náročnosti, rádo by materiál předložilo k projednání vládě do konce tohoto roku.</w:t>
      </w:r>
      <w:r>
        <w:rPr>
          <w:rFonts w:ascii="Arial" w:hAnsi="Arial" w:cs="Arial"/>
          <w:sz w:val="22"/>
          <w:szCs w:val="22"/>
        </w:rPr>
        <w:t xml:space="preserve"> </w:t>
      </w:r>
      <w:r w:rsidRPr="000E5905">
        <w:rPr>
          <w:rFonts w:ascii="Arial" w:hAnsi="Arial" w:cs="Arial"/>
          <w:sz w:val="22"/>
        </w:rPr>
        <w:t xml:space="preserve">Z materiálu </w:t>
      </w:r>
      <w:r w:rsidRPr="000E5905">
        <w:rPr>
          <w:rFonts w:ascii="Arial" w:hAnsi="Arial" w:cs="Arial"/>
          <w:sz w:val="22"/>
        </w:rPr>
        <w:lastRenderedPageBreak/>
        <w:t>budou</w:t>
      </w:r>
      <w:r>
        <w:rPr>
          <w:rFonts w:ascii="Arial" w:hAnsi="Arial" w:cs="Arial"/>
          <w:sz w:val="22"/>
        </w:rPr>
        <w:t xml:space="preserve"> pro</w:t>
      </w:r>
      <w:r w:rsidRPr="000E5905">
        <w:rPr>
          <w:rFonts w:ascii="Arial" w:hAnsi="Arial" w:cs="Arial"/>
          <w:sz w:val="22"/>
        </w:rPr>
        <w:t xml:space="preserve"> MZ vyplývat úkoly, které nejdou nad rámec toho, co již bylo projednáno na</w:t>
      </w:r>
      <w:r>
        <w:rPr>
          <w:rFonts w:ascii="Arial" w:hAnsi="Arial" w:cs="Arial"/>
          <w:sz w:val="22"/>
        </w:rPr>
        <w:t> </w:t>
      </w:r>
      <w:r w:rsidRPr="000E5905">
        <w:rPr>
          <w:rFonts w:ascii="Arial" w:hAnsi="Arial" w:cs="Arial"/>
          <w:sz w:val="22"/>
        </w:rPr>
        <w:t xml:space="preserve">schůzce na počátku července </w:t>
      </w:r>
      <w:r>
        <w:rPr>
          <w:rFonts w:ascii="Arial" w:hAnsi="Arial" w:cs="Arial"/>
          <w:sz w:val="22"/>
        </w:rPr>
        <w:t>t.r</w:t>
      </w:r>
      <w:r w:rsidRPr="000E5905">
        <w:rPr>
          <w:rFonts w:ascii="Arial" w:hAnsi="Arial" w:cs="Arial"/>
          <w:sz w:val="22"/>
        </w:rPr>
        <w:t>.</w:t>
      </w:r>
    </w:p>
    <w:p w14:paraId="2D7E84EB" w14:textId="77777777" w:rsidR="00341196" w:rsidRPr="00341196" w:rsidRDefault="000E5905" w:rsidP="00341196">
      <w:pPr>
        <w:spacing w:before="120" w:line="360" w:lineRule="auto"/>
        <w:jc w:val="both"/>
        <w:rPr>
          <w:rFonts w:ascii="Arial" w:hAnsi="Arial" w:cs="Arial"/>
          <w:sz w:val="22"/>
          <w:szCs w:val="22"/>
        </w:rPr>
      </w:pPr>
      <w:r w:rsidRPr="00341196">
        <w:rPr>
          <w:rFonts w:ascii="Arial" w:hAnsi="Arial" w:cs="Arial"/>
          <w:b/>
          <w:sz w:val="22"/>
          <w:szCs w:val="22"/>
        </w:rPr>
        <w:t>MPO</w:t>
      </w:r>
      <w:r w:rsidRPr="00341196">
        <w:rPr>
          <w:rFonts w:ascii="Arial" w:hAnsi="Arial" w:cs="Arial"/>
          <w:sz w:val="22"/>
          <w:szCs w:val="22"/>
        </w:rPr>
        <w:t xml:space="preserve"> (M. Pěčková) dále </w:t>
      </w:r>
      <w:r w:rsidR="00341196" w:rsidRPr="00341196">
        <w:rPr>
          <w:rFonts w:ascii="Arial" w:hAnsi="Arial" w:cs="Arial"/>
          <w:sz w:val="22"/>
          <w:szCs w:val="22"/>
        </w:rPr>
        <w:t>informovala o jednání koordinační skupiny pro SDG s EK k </w:t>
      </w:r>
      <w:proofErr w:type="spellStart"/>
      <w:r w:rsidR="00341196" w:rsidRPr="00341196">
        <w:rPr>
          <w:rFonts w:ascii="Arial" w:hAnsi="Arial" w:cs="Arial"/>
          <w:i/>
          <w:sz w:val="22"/>
          <w:szCs w:val="22"/>
        </w:rPr>
        <w:t>once-only</w:t>
      </w:r>
      <w:proofErr w:type="spellEnd"/>
      <w:r w:rsidR="00341196" w:rsidRPr="00341196">
        <w:rPr>
          <w:rFonts w:ascii="Arial" w:hAnsi="Arial" w:cs="Arial"/>
          <w:sz w:val="22"/>
          <w:szCs w:val="22"/>
        </w:rPr>
        <w:t xml:space="preserve"> principu ze dne 25. </w:t>
      </w:r>
      <w:r w:rsidR="00341196">
        <w:rPr>
          <w:rFonts w:ascii="Arial" w:hAnsi="Arial" w:cs="Arial"/>
          <w:sz w:val="22"/>
          <w:szCs w:val="22"/>
        </w:rPr>
        <w:t>října</w:t>
      </w:r>
      <w:r w:rsidR="00341196" w:rsidRPr="00341196">
        <w:rPr>
          <w:rFonts w:ascii="Arial" w:hAnsi="Arial" w:cs="Arial"/>
          <w:sz w:val="22"/>
          <w:szCs w:val="22"/>
        </w:rPr>
        <w:t xml:space="preserve"> 2019</w:t>
      </w:r>
      <w:r w:rsidR="00341196">
        <w:rPr>
          <w:rFonts w:ascii="Arial" w:hAnsi="Arial" w:cs="Arial"/>
          <w:sz w:val="22"/>
          <w:szCs w:val="22"/>
        </w:rPr>
        <w:t>, které</w:t>
      </w:r>
      <w:r w:rsidR="00341196" w:rsidRPr="00341196">
        <w:rPr>
          <w:rFonts w:ascii="Arial" w:hAnsi="Arial" w:cs="Arial"/>
          <w:sz w:val="22"/>
          <w:szCs w:val="22"/>
        </w:rPr>
        <w:t xml:space="preserve"> probíhalo formou prezentací, </w:t>
      </w:r>
      <w:r w:rsidR="00341196">
        <w:rPr>
          <w:rFonts w:ascii="Arial" w:hAnsi="Arial" w:cs="Arial"/>
          <w:sz w:val="22"/>
          <w:szCs w:val="22"/>
        </w:rPr>
        <w:t>jež</w:t>
      </w:r>
      <w:r w:rsidR="00341196" w:rsidRPr="00341196">
        <w:rPr>
          <w:rFonts w:ascii="Arial" w:hAnsi="Arial" w:cs="Arial"/>
          <w:sz w:val="22"/>
          <w:szCs w:val="22"/>
        </w:rPr>
        <w:t xml:space="preserve"> poskytne na požádání národní koordinátor Mgr. Marek Vondřich</w:t>
      </w:r>
      <w:r w:rsidR="00341196">
        <w:rPr>
          <w:rFonts w:ascii="Arial" w:hAnsi="Arial" w:cs="Arial"/>
          <w:sz w:val="22"/>
          <w:szCs w:val="22"/>
        </w:rPr>
        <w:t xml:space="preserve"> (MPO)</w:t>
      </w:r>
      <w:r w:rsidR="00341196" w:rsidRPr="00341196">
        <w:rPr>
          <w:rFonts w:ascii="Arial" w:hAnsi="Arial" w:cs="Arial"/>
          <w:sz w:val="22"/>
          <w:szCs w:val="22"/>
        </w:rPr>
        <w:t xml:space="preserve">. </w:t>
      </w:r>
    </w:p>
    <w:p w14:paraId="69BDEE6E" w14:textId="77777777" w:rsidR="00341196" w:rsidRPr="00341196" w:rsidRDefault="00341196" w:rsidP="00341196">
      <w:pPr>
        <w:spacing w:before="120" w:line="360" w:lineRule="auto"/>
        <w:jc w:val="both"/>
        <w:rPr>
          <w:rFonts w:ascii="Arial" w:hAnsi="Arial" w:cs="Arial"/>
          <w:sz w:val="22"/>
          <w:szCs w:val="22"/>
        </w:rPr>
      </w:pPr>
      <w:r w:rsidRPr="00341196">
        <w:rPr>
          <w:rFonts w:ascii="Arial" w:hAnsi="Arial" w:cs="Arial"/>
          <w:sz w:val="22"/>
          <w:szCs w:val="22"/>
        </w:rPr>
        <w:t xml:space="preserve">Společnost </w:t>
      </w:r>
      <w:proofErr w:type="spellStart"/>
      <w:r w:rsidRPr="00341196">
        <w:rPr>
          <w:rFonts w:ascii="Arial" w:hAnsi="Arial" w:cs="Arial"/>
          <w:sz w:val="22"/>
          <w:szCs w:val="22"/>
        </w:rPr>
        <w:t>Deloitte</w:t>
      </w:r>
      <w:proofErr w:type="spellEnd"/>
      <w:r w:rsidRPr="00341196">
        <w:rPr>
          <w:rFonts w:ascii="Arial" w:hAnsi="Arial" w:cs="Arial"/>
          <w:sz w:val="22"/>
          <w:szCs w:val="22"/>
        </w:rPr>
        <w:t xml:space="preserve"> prezentoval</w:t>
      </w:r>
      <w:r w:rsidR="00F71CE7">
        <w:rPr>
          <w:rFonts w:ascii="Arial" w:hAnsi="Arial" w:cs="Arial"/>
          <w:sz w:val="22"/>
          <w:szCs w:val="22"/>
        </w:rPr>
        <w:t>a</w:t>
      </w:r>
      <w:r w:rsidRPr="00341196">
        <w:rPr>
          <w:rFonts w:ascii="Arial" w:hAnsi="Arial" w:cs="Arial"/>
          <w:sz w:val="22"/>
          <w:szCs w:val="22"/>
        </w:rPr>
        <w:t xml:space="preserve"> studii pro přeshraniční aplikaci </w:t>
      </w:r>
      <w:proofErr w:type="spellStart"/>
      <w:r w:rsidRPr="00341196">
        <w:rPr>
          <w:rFonts w:ascii="Arial" w:hAnsi="Arial" w:cs="Arial"/>
          <w:i/>
          <w:sz w:val="22"/>
          <w:szCs w:val="22"/>
        </w:rPr>
        <w:t>once</w:t>
      </w:r>
      <w:proofErr w:type="spellEnd"/>
      <w:r w:rsidRPr="00341196">
        <w:rPr>
          <w:rFonts w:ascii="Arial" w:hAnsi="Arial" w:cs="Arial"/>
          <w:i/>
          <w:sz w:val="22"/>
          <w:szCs w:val="22"/>
        </w:rPr>
        <w:t xml:space="preserve"> </w:t>
      </w:r>
      <w:proofErr w:type="spellStart"/>
      <w:r w:rsidRPr="00341196">
        <w:rPr>
          <w:rFonts w:ascii="Arial" w:hAnsi="Arial" w:cs="Arial"/>
          <w:i/>
          <w:sz w:val="22"/>
          <w:szCs w:val="22"/>
        </w:rPr>
        <w:t>only</w:t>
      </w:r>
      <w:proofErr w:type="spellEnd"/>
      <w:r w:rsidRPr="00341196">
        <w:rPr>
          <w:rFonts w:ascii="Arial" w:hAnsi="Arial" w:cs="Arial"/>
          <w:sz w:val="22"/>
          <w:szCs w:val="22"/>
        </w:rPr>
        <w:t xml:space="preserve"> technického systému, její cíle, rozsah a hlavní aktivity. Cílem studie je zmapovat data, sémantickou interoperabilitu a v konečném důsledku navrhnout doporučení. Studie se snaží zjistit, jaké druhy důkazů jsou mezi ČS vyměňovány.</w:t>
      </w:r>
      <w:r>
        <w:rPr>
          <w:rFonts w:ascii="Arial" w:hAnsi="Arial" w:cs="Arial"/>
          <w:sz w:val="22"/>
          <w:szCs w:val="22"/>
        </w:rPr>
        <w:t xml:space="preserve"> Generální ředitelství EK pro informatiku (dále jen „</w:t>
      </w:r>
      <w:r w:rsidRPr="00341196">
        <w:rPr>
          <w:rFonts w:ascii="Arial" w:hAnsi="Arial" w:cs="Arial"/>
          <w:sz w:val="22"/>
          <w:szCs w:val="22"/>
        </w:rPr>
        <w:t>DG DIGIT</w:t>
      </w:r>
      <w:r>
        <w:rPr>
          <w:rFonts w:ascii="Arial" w:hAnsi="Arial" w:cs="Arial"/>
          <w:sz w:val="22"/>
          <w:szCs w:val="22"/>
        </w:rPr>
        <w:t>“)</w:t>
      </w:r>
      <w:r w:rsidRPr="00341196">
        <w:rPr>
          <w:rFonts w:ascii="Arial" w:hAnsi="Arial" w:cs="Arial"/>
          <w:sz w:val="22"/>
          <w:szCs w:val="22"/>
        </w:rPr>
        <w:t xml:space="preserve"> představilo přípravné úkony pro zavedení technického systému </w:t>
      </w:r>
      <w:proofErr w:type="spellStart"/>
      <w:r w:rsidRPr="00341196">
        <w:rPr>
          <w:rFonts w:ascii="Arial" w:hAnsi="Arial" w:cs="Arial"/>
          <w:i/>
          <w:sz w:val="22"/>
          <w:szCs w:val="22"/>
        </w:rPr>
        <w:t>once-only</w:t>
      </w:r>
      <w:proofErr w:type="spellEnd"/>
      <w:r w:rsidRPr="00341196">
        <w:rPr>
          <w:rFonts w:ascii="Arial" w:hAnsi="Arial" w:cs="Arial"/>
          <w:sz w:val="22"/>
          <w:szCs w:val="22"/>
        </w:rPr>
        <w:t>, blíže informovalo o jednotlivých krocích, které v této souvislosti vyvíjí, jako j</w:t>
      </w:r>
      <w:r>
        <w:rPr>
          <w:rFonts w:ascii="Arial" w:hAnsi="Arial" w:cs="Arial"/>
          <w:sz w:val="22"/>
          <w:szCs w:val="22"/>
        </w:rPr>
        <w:t>so</w:t>
      </w:r>
      <w:r w:rsidRPr="00341196">
        <w:rPr>
          <w:rFonts w:ascii="Arial" w:hAnsi="Arial" w:cs="Arial"/>
          <w:sz w:val="22"/>
          <w:szCs w:val="22"/>
        </w:rPr>
        <w:t>u studie, piloty, přípravné akce, které mají vytvářet stavební bloky systému. Důraz je kladen na</w:t>
      </w:r>
      <w:r>
        <w:rPr>
          <w:rFonts w:ascii="Arial" w:hAnsi="Arial" w:cs="Arial"/>
          <w:sz w:val="22"/>
          <w:szCs w:val="22"/>
        </w:rPr>
        <w:t> </w:t>
      </w:r>
      <w:proofErr w:type="spellStart"/>
      <w:r w:rsidRPr="00341196">
        <w:rPr>
          <w:rFonts w:ascii="Arial" w:hAnsi="Arial" w:cs="Arial"/>
          <w:sz w:val="22"/>
          <w:szCs w:val="22"/>
        </w:rPr>
        <w:t>kyber</w:t>
      </w:r>
      <w:proofErr w:type="spellEnd"/>
      <w:r w:rsidR="001C61EE">
        <w:rPr>
          <w:rFonts w:ascii="Arial" w:hAnsi="Arial" w:cs="Arial"/>
          <w:sz w:val="22"/>
          <w:szCs w:val="22"/>
        </w:rPr>
        <w:t>-</w:t>
      </w:r>
      <w:r w:rsidRPr="00341196">
        <w:rPr>
          <w:rFonts w:ascii="Arial" w:hAnsi="Arial" w:cs="Arial"/>
          <w:sz w:val="22"/>
          <w:szCs w:val="22"/>
        </w:rPr>
        <w:t>be</w:t>
      </w:r>
      <w:r w:rsidR="001C61EE">
        <w:rPr>
          <w:rFonts w:ascii="Arial" w:hAnsi="Arial" w:cs="Arial"/>
          <w:sz w:val="22"/>
          <w:szCs w:val="22"/>
        </w:rPr>
        <w:t>z</w:t>
      </w:r>
      <w:r w:rsidRPr="00341196">
        <w:rPr>
          <w:rFonts w:ascii="Arial" w:hAnsi="Arial" w:cs="Arial"/>
          <w:sz w:val="22"/>
          <w:szCs w:val="22"/>
        </w:rPr>
        <w:t xml:space="preserve">pečnost. DG DIGIT odkázalo ČS na CEF Digital, kde </w:t>
      </w:r>
      <w:r>
        <w:rPr>
          <w:rFonts w:ascii="Arial" w:hAnsi="Arial" w:cs="Arial"/>
          <w:sz w:val="22"/>
          <w:szCs w:val="22"/>
        </w:rPr>
        <w:t xml:space="preserve">je </w:t>
      </w:r>
      <w:r w:rsidRPr="00341196">
        <w:rPr>
          <w:rFonts w:ascii="Arial" w:hAnsi="Arial" w:cs="Arial"/>
          <w:sz w:val="22"/>
          <w:szCs w:val="22"/>
        </w:rPr>
        <w:t>již v současnosti řada informací o stavebních blocích.</w:t>
      </w:r>
      <w:r w:rsidRPr="00341196">
        <w:rPr>
          <w:rFonts w:ascii="Arial" w:hAnsi="Arial" w:cs="Arial"/>
          <w:b/>
          <w:sz w:val="22"/>
          <w:szCs w:val="22"/>
        </w:rPr>
        <w:t xml:space="preserve"> </w:t>
      </w:r>
      <w:proofErr w:type="spellStart"/>
      <w:r w:rsidRPr="00341196">
        <w:rPr>
          <w:rFonts w:ascii="Arial" w:hAnsi="Arial" w:cs="Arial"/>
          <w:i/>
          <w:sz w:val="22"/>
          <w:szCs w:val="22"/>
        </w:rPr>
        <w:t>Once-only</w:t>
      </w:r>
      <w:proofErr w:type="spellEnd"/>
      <w:r w:rsidRPr="00341196">
        <w:rPr>
          <w:rFonts w:ascii="Arial" w:hAnsi="Arial" w:cs="Arial"/>
          <w:sz w:val="22"/>
          <w:szCs w:val="22"/>
        </w:rPr>
        <w:t xml:space="preserve"> systém by podle EK mohl být balíčkem, který</w:t>
      </w:r>
      <w:r>
        <w:rPr>
          <w:rFonts w:ascii="Arial" w:hAnsi="Arial" w:cs="Arial"/>
          <w:sz w:val="22"/>
          <w:szCs w:val="22"/>
        </w:rPr>
        <w:t> </w:t>
      </w:r>
      <w:r w:rsidRPr="00341196">
        <w:rPr>
          <w:rFonts w:ascii="Arial" w:hAnsi="Arial" w:cs="Arial"/>
          <w:sz w:val="22"/>
          <w:szCs w:val="22"/>
        </w:rPr>
        <w:t>by</w:t>
      </w:r>
      <w:r>
        <w:rPr>
          <w:rFonts w:ascii="Arial" w:hAnsi="Arial" w:cs="Arial"/>
          <w:sz w:val="22"/>
          <w:szCs w:val="22"/>
        </w:rPr>
        <w:t> </w:t>
      </w:r>
      <w:r w:rsidRPr="00341196">
        <w:rPr>
          <w:rFonts w:ascii="Arial" w:hAnsi="Arial" w:cs="Arial"/>
          <w:sz w:val="22"/>
          <w:szCs w:val="22"/>
        </w:rPr>
        <w:t>mohl být jedním ze stavebních bloků.</w:t>
      </w:r>
    </w:p>
    <w:p w14:paraId="3670E19B" w14:textId="77777777" w:rsidR="00341196" w:rsidRPr="00341196" w:rsidRDefault="00341196" w:rsidP="00341196">
      <w:pPr>
        <w:spacing w:before="120" w:line="360" w:lineRule="auto"/>
        <w:jc w:val="both"/>
        <w:rPr>
          <w:rFonts w:ascii="Arial" w:hAnsi="Arial" w:cs="Arial"/>
          <w:sz w:val="22"/>
          <w:szCs w:val="22"/>
        </w:rPr>
      </w:pPr>
      <w:r w:rsidRPr="00341196">
        <w:rPr>
          <w:rFonts w:ascii="Arial" w:hAnsi="Arial" w:cs="Arial"/>
          <w:sz w:val="22"/>
          <w:szCs w:val="22"/>
        </w:rPr>
        <w:t xml:space="preserve">Dále byl představen projekt koordinovaný španělskou společností TOS nazvaný: </w:t>
      </w:r>
      <w:r w:rsidRPr="00341196">
        <w:rPr>
          <w:rFonts w:ascii="Arial" w:hAnsi="Arial" w:cs="Arial"/>
          <w:i/>
          <w:sz w:val="22"/>
          <w:szCs w:val="22"/>
        </w:rPr>
        <w:t xml:space="preserve">Digitální Evropa pro všechny: Akce výzkumu a inovace v rámci </w:t>
      </w:r>
      <w:proofErr w:type="spellStart"/>
      <w:r w:rsidRPr="00341196">
        <w:rPr>
          <w:rFonts w:ascii="Arial" w:hAnsi="Arial" w:cs="Arial"/>
          <w:i/>
          <w:sz w:val="22"/>
          <w:szCs w:val="22"/>
        </w:rPr>
        <w:t>Horizon</w:t>
      </w:r>
      <w:proofErr w:type="spellEnd"/>
      <w:r w:rsidRPr="00341196">
        <w:rPr>
          <w:rFonts w:ascii="Arial" w:hAnsi="Arial" w:cs="Arial"/>
          <w:i/>
          <w:sz w:val="22"/>
          <w:szCs w:val="22"/>
        </w:rPr>
        <w:t xml:space="preserve"> 2020</w:t>
      </w:r>
      <w:r w:rsidRPr="00341196">
        <w:rPr>
          <w:rFonts w:ascii="Arial" w:hAnsi="Arial" w:cs="Arial"/>
          <w:sz w:val="22"/>
          <w:szCs w:val="22"/>
        </w:rPr>
        <w:t>. Jedná se o</w:t>
      </w:r>
      <w:r w:rsidRPr="00341196">
        <w:rPr>
          <w:rFonts w:ascii="Arial" w:hAnsi="Arial" w:cs="Arial"/>
          <w:b/>
          <w:sz w:val="22"/>
          <w:szCs w:val="22"/>
        </w:rPr>
        <w:t xml:space="preserve"> </w:t>
      </w:r>
      <w:r w:rsidRPr="00341196">
        <w:rPr>
          <w:rFonts w:ascii="Arial" w:hAnsi="Arial" w:cs="Arial"/>
          <w:sz w:val="22"/>
          <w:szCs w:val="22"/>
        </w:rPr>
        <w:t>otevřenou a</w:t>
      </w:r>
      <w:r>
        <w:rPr>
          <w:rFonts w:ascii="Arial" w:hAnsi="Arial" w:cs="Arial"/>
          <w:sz w:val="22"/>
          <w:szCs w:val="22"/>
        </w:rPr>
        <w:t> </w:t>
      </w:r>
      <w:r w:rsidRPr="00341196">
        <w:rPr>
          <w:rFonts w:ascii="Arial" w:hAnsi="Arial" w:cs="Arial"/>
          <w:sz w:val="22"/>
          <w:szCs w:val="22"/>
        </w:rPr>
        <w:t xml:space="preserve">komplexní platformu, která má za cíl vytvořit </w:t>
      </w:r>
      <w:r>
        <w:rPr>
          <w:rFonts w:ascii="Arial" w:hAnsi="Arial" w:cs="Arial"/>
          <w:sz w:val="22"/>
          <w:szCs w:val="22"/>
        </w:rPr>
        <w:t xml:space="preserve">tzv. </w:t>
      </w:r>
      <w:proofErr w:type="spellStart"/>
      <w:r w:rsidRPr="00341196">
        <w:rPr>
          <w:rFonts w:ascii="Arial" w:hAnsi="Arial" w:cs="Arial"/>
          <w:i/>
          <w:sz w:val="22"/>
          <w:szCs w:val="22"/>
        </w:rPr>
        <w:t>large-scale</w:t>
      </w:r>
      <w:proofErr w:type="spellEnd"/>
      <w:r w:rsidRPr="00341196">
        <w:rPr>
          <w:rFonts w:ascii="Arial" w:hAnsi="Arial" w:cs="Arial"/>
          <w:sz w:val="22"/>
          <w:szCs w:val="22"/>
        </w:rPr>
        <w:t xml:space="preserve"> projekt řízený </w:t>
      </w:r>
      <w:r>
        <w:rPr>
          <w:rFonts w:ascii="Arial" w:hAnsi="Arial" w:cs="Arial"/>
          <w:sz w:val="22"/>
          <w:szCs w:val="22"/>
        </w:rPr>
        <w:t>ČS</w:t>
      </w:r>
      <w:r w:rsidRPr="00341196">
        <w:rPr>
          <w:rFonts w:ascii="Arial" w:hAnsi="Arial" w:cs="Arial"/>
          <w:sz w:val="22"/>
          <w:szCs w:val="22"/>
        </w:rPr>
        <w:t xml:space="preserve">. Jejím cílem je přispět k požadavkům </w:t>
      </w:r>
      <w:proofErr w:type="spellStart"/>
      <w:r w:rsidRPr="00341196">
        <w:rPr>
          <w:rFonts w:ascii="Arial" w:hAnsi="Arial" w:cs="Arial"/>
          <w:i/>
          <w:sz w:val="22"/>
          <w:szCs w:val="22"/>
        </w:rPr>
        <w:t>once-only</w:t>
      </w:r>
      <w:proofErr w:type="spellEnd"/>
      <w:r w:rsidRPr="00341196">
        <w:rPr>
          <w:rFonts w:ascii="Arial" w:hAnsi="Arial" w:cs="Arial"/>
          <w:sz w:val="22"/>
          <w:szCs w:val="22"/>
        </w:rPr>
        <w:t xml:space="preserve"> technického systému na vysoké úrovni. Účast na projektu je možná buď v rámci monitorovací skupiny </w:t>
      </w:r>
      <w:r>
        <w:rPr>
          <w:rFonts w:ascii="Arial" w:hAnsi="Arial" w:cs="Arial"/>
          <w:sz w:val="22"/>
          <w:szCs w:val="22"/>
        </w:rPr>
        <w:t>ČS</w:t>
      </w:r>
      <w:r w:rsidRPr="00341196">
        <w:rPr>
          <w:rFonts w:ascii="Arial" w:hAnsi="Arial" w:cs="Arial"/>
          <w:sz w:val="22"/>
          <w:szCs w:val="22"/>
        </w:rPr>
        <w:t xml:space="preserve"> (otevřené všem) nebo jako plného partnera (na účast v této podobě jsou však již nyní omezené finance). </w:t>
      </w:r>
    </w:p>
    <w:p w14:paraId="238BC383" w14:textId="77777777" w:rsidR="00341196" w:rsidRDefault="00341196" w:rsidP="00341196">
      <w:pPr>
        <w:spacing w:before="120" w:line="360" w:lineRule="auto"/>
        <w:jc w:val="both"/>
        <w:rPr>
          <w:rFonts w:ascii="Arial" w:hAnsi="Arial" w:cs="Arial"/>
          <w:sz w:val="22"/>
          <w:szCs w:val="22"/>
        </w:rPr>
      </w:pPr>
      <w:r w:rsidRPr="00341196">
        <w:rPr>
          <w:rFonts w:ascii="Arial" w:hAnsi="Arial" w:cs="Arial"/>
          <w:sz w:val="22"/>
          <w:szCs w:val="22"/>
        </w:rPr>
        <w:t xml:space="preserve">DG DIGIT se ve své další prezentaci zaměřilo mimo jiné na architekturu technického systému. Cílem návrhu bylo prezentovat ČS přehled různých architekturních možností, tato prezentace má současně sloužit jako podporný dokument k diskuzi mimo jiné i nad obsahem implementačních aktů mezi ČS. Architektura je velmi založena na existujících CEF stavebních blocích, jako je </w:t>
      </w:r>
      <w:proofErr w:type="spellStart"/>
      <w:r w:rsidRPr="00341196">
        <w:rPr>
          <w:rFonts w:ascii="Arial" w:hAnsi="Arial" w:cs="Arial"/>
          <w:sz w:val="22"/>
          <w:szCs w:val="22"/>
        </w:rPr>
        <w:t>eDelivery</w:t>
      </w:r>
      <w:proofErr w:type="spellEnd"/>
      <w:r w:rsidRPr="00341196">
        <w:rPr>
          <w:rFonts w:ascii="Arial" w:hAnsi="Arial" w:cs="Arial"/>
          <w:sz w:val="22"/>
          <w:szCs w:val="22"/>
        </w:rPr>
        <w:t xml:space="preserve"> a </w:t>
      </w:r>
      <w:proofErr w:type="spellStart"/>
      <w:r w:rsidRPr="00341196">
        <w:rPr>
          <w:rFonts w:ascii="Arial" w:hAnsi="Arial" w:cs="Arial"/>
          <w:sz w:val="22"/>
          <w:szCs w:val="22"/>
        </w:rPr>
        <w:t>eID</w:t>
      </w:r>
      <w:proofErr w:type="spellEnd"/>
      <w:r w:rsidRPr="00341196">
        <w:rPr>
          <w:rFonts w:ascii="Arial" w:hAnsi="Arial" w:cs="Arial"/>
          <w:sz w:val="22"/>
          <w:szCs w:val="22"/>
        </w:rPr>
        <w:t xml:space="preserve">. </w:t>
      </w:r>
    </w:p>
    <w:p w14:paraId="43D84804" w14:textId="77777777" w:rsidR="00FE2050" w:rsidRDefault="00FE2050" w:rsidP="00341196">
      <w:pPr>
        <w:spacing w:before="120" w:line="360" w:lineRule="auto"/>
        <w:jc w:val="both"/>
        <w:rPr>
          <w:rFonts w:ascii="Arial" w:hAnsi="Arial" w:cs="Arial"/>
          <w:sz w:val="22"/>
          <w:szCs w:val="22"/>
        </w:rPr>
      </w:pPr>
    </w:p>
    <w:p w14:paraId="5B4F899C" w14:textId="77777777" w:rsidR="009143C6" w:rsidRDefault="009143C6" w:rsidP="009143C6">
      <w:pPr>
        <w:pStyle w:val="Prosttext"/>
        <w:numPr>
          <w:ilvl w:val="0"/>
          <w:numId w:val="23"/>
        </w:numPr>
        <w:spacing w:after="120" w:line="360" w:lineRule="auto"/>
        <w:jc w:val="both"/>
        <w:rPr>
          <w:rFonts w:ascii="Arial" w:hAnsi="Arial" w:cs="Arial"/>
          <w:i/>
          <w:u w:val="single"/>
        </w:rPr>
      </w:pPr>
      <w:r w:rsidRPr="00767BD8">
        <w:rPr>
          <w:rFonts w:ascii="Arial" w:hAnsi="Arial" w:cs="Arial"/>
          <w:i/>
          <w:u w:val="single"/>
        </w:rPr>
        <w:t xml:space="preserve">Stádium evropského semestru s výhledem na jarní multilaterální přezkum </w:t>
      </w:r>
      <w:proofErr w:type="spellStart"/>
      <w:r w:rsidRPr="00767BD8">
        <w:rPr>
          <w:rFonts w:ascii="Arial" w:hAnsi="Arial" w:cs="Arial"/>
          <w:i/>
          <w:u w:val="single"/>
        </w:rPr>
        <w:t>CSRs</w:t>
      </w:r>
      <w:proofErr w:type="spellEnd"/>
    </w:p>
    <w:p w14:paraId="155EFC71" w14:textId="77777777" w:rsidR="00341196" w:rsidRDefault="00341196" w:rsidP="00341196">
      <w:pPr>
        <w:pStyle w:val="Prosttext"/>
        <w:spacing w:after="120" w:line="360" w:lineRule="auto"/>
        <w:jc w:val="both"/>
        <w:rPr>
          <w:rFonts w:ascii="Arial" w:hAnsi="Arial" w:cs="Arial"/>
        </w:rPr>
      </w:pPr>
      <w:r w:rsidRPr="000863F6">
        <w:rPr>
          <w:rFonts w:ascii="Arial" w:hAnsi="Arial" w:cs="Arial"/>
          <w:b/>
        </w:rPr>
        <w:t>MEZ/1</w:t>
      </w:r>
      <w:r>
        <w:rPr>
          <w:rFonts w:ascii="Arial" w:hAnsi="Arial" w:cs="Arial"/>
        </w:rPr>
        <w:t xml:space="preserve"> (</w:t>
      </w:r>
      <w:r w:rsidR="001C61EE">
        <w:rPr>
          <w:rFonts w:ascii="Arial" w:hAnsi="Arial" w:cs="Arial"/>
        </w:rPr>
        <w:t xml:space="preserve">K. </w:t>
      </w:r>
      <w:r>
        <w:rPr>
          <w:rFonts w:ascii="Arial" w:hAnsi="Arial" w:cs="Arial"/>
        </w:rPr>
        <w:t>Šebestová) informovala, že dne 14. prosince</w:t>
      </w:r>
      <w:r w:rsidR="00ED1B99">
        <w:rPr>
          <w:rFonts w:ascii="Arial" w:hAnsi="Arial" w:cs="Arial"/>
        </w:rPr>
        <w:t xml:space="preserve"> 2019</w:t>
      </w:r>
      <w:r>
        <w:rPr>
          <w:rFonts w:ascii="Arial" w:hAnsi="Arial" w:cs="Arial"/>
        </w:rPr>
        <w:t xml:space="preserve"> byla pracovním týmem</w:t>
      </w:r>
      <w:r w:rsidRPr="003C5610">
        <w:t xml:space="preserve"> </w:t>
      </w:r>
      <w:r w:rsidRPr="003C5610">
        <w:rPr>
          <w:rFonts w:ascii="Arial" w:hAnsi="Arial" w:cs="Arial"/>
        </w:rPr>
        <w:t>Rad</w:t>
      </w:r>
      <w:r>
        <w:rPr>
          <w:rFonts w:ascii="Arial" w:hAnsi="Arial" w:cs="Arial"/>
        </w:rPr>
        <w:t>y</w:t>
      </w:r>
      <w:r w:rsidRPr="003C5610">
        <w:rPr>
          <w:rFonts w:ascii="Arial" w:hAnsi="Arial" w:cs="Arial"/>
        </w:rPr>
        <w:t xml:space="preserve"> hospodářské a sociální dohody</w:t>
      </w:r>
      <w:r>
        <w:rPr>
          <w:rFonts w:ascii="Arial" w:hAnsi="Arial" w:cs="Arial"/>
        </w:rPr>
        <w:t xml:space="preserve"> projednána Zpráva o realizaci </w:t>
      </w:r>
      <w:r w:rsidR="00ED1B99">
        <w:rPr>
          <w:rFonts w:ascii="Arial" w:hAnsi="Arial" w:cs="Arial"/>
        </w:rPr>
        <w:t xml:space="preserve">Národního programu reforem </w:t>
      </w:r>
      <w:r>
        <w:rPr>
          <w:rFonts w:ascii="Arial" w:hAnsi="Arial" w:cs="Arial"/>
        </w:rPr>
        <w:t>2019</w:t>
      </w:r>
      <w:r w:rsidR="00ED1B99">
        <w:rPr>
          <w:rFonts w:ascii="Arial" w:hAnsi="Arial" w:cs="Arial"/>
        </w:rPr>
        <w:t xml:space="preserve"> (dále jen „Zpráva“)</w:t>
      </w:r>
      <w:r>
        <w:rPr>
          <w:rFonts w:ascii="Arial" w:hAnsi="Arial" w:cs="Arial"/>
        </w:rPr>
        <w:t>. MZ na jednání zastoupila ředitelka odboru dohledu nad</w:t>
      </w:r>
      <w:r w:rsidR="00ED1B99">
        <w:rPr>
          <w:rFonts w:ascii="Arial" w:hAnsi="Arial" w:cs="Arial"/>
        </w:rPr>
        <w:t> </w:t>
      </w:r>
      <w:r>
        <w:rPr>
          <w:rFonts w:ascii="Arial" w:hAnsi="Arial" w:cs="Arial"/>
        </w:rPr>
        <w:t>zdravotním pojištění Ing. Lenka Poliaková a zástupkyně ředitele</w:t>
      </w:r>
      <w:r w:rsidR="00ED1B99">
        <w:rPr>
          <w:rFonts w:ascii="Arial" w:hAnsi="Arial" w:cs="Arial"/>
        </w:rPr>
        <w:t xml:space="preserve"> Ústavu zdravotnických informací a</w:t>
      </w:r>
      <w:r w:rsidR="001A4C79">
        <w:rPr>
          <w:rFonts w:ascii="Arial" w:hAnsi="Arial" w:cs="Arial"/>
        </w:rPr>
        <w:t> </w:t>
      </w:r>
      <w:r w:rsidR="00ED1B99">
        <w:rPr>
          <w:rFonts w:ascii="Arial" w:hAnsi="Arial" w:cs="Arial"/>
        </w:rPr>
        <w:t>statistiky (dále jen „</w:t>
      </w:r>
      <w:r>
        <w:rPr>
          <w:rFonts w:ascii="Arial" w:hAnsi="Arial" w:cs="Arial"/>
        </w:rPr>
        <w:t>ÚZIS</w:t>
      </w:r>
      <w:r w:rsidR="00ED1B99">
        <w:rPr>
          <w:rFonts w:ascii="Arial" w:hAnsi="Arial" w:cs="Arial"/>
        </w:rPr>
        <w:t>“)</w:t>
      </w:r>
      <w:r>
        <w:rPr>
          <w:rFonts w:ascii="Arial" w:hAnsi="Arial" w:cs="Arial"/>
        </w:rPr>
        <w:t xml:space="preserve"> JUDr. Vladimíra Těšitelová. Na jednání nebyly zdravotní části Zprávy adresovány žádné připomínky. </w:t>
      </w:r>
      <w:r w:rsidRPr="00E67574">
        <w:rPr>
          <w:rFonts w:ascii="Arial" w:hAnsi="Arial" w:cs="Arial"/>
        </w:rPr>
        <w:t>V tomto týdnu byla Zpráva projednána</w:t>
      </w:r>
      <w:r>
        <w:rPr>
          <w:rFonts w:ascii="Arial" w:hAnsi="Arial" w:cs="Arial"/>
        </w:rPr>
        <w:t xml:space="preserve"> i na jednání </w:t>
      </w:r>
      <w:r>
        <w:rPr>
          <w:rFonts w:ascii="Arial" w:hAnsi="Arial" w:cs="Arial"/>
        </w:rPr>
        <w:lastRenderedPageBreak/>
        <w:t xml:space="preserve">Výboru pro EU na pracovní úrovni a má být </w:t>
      </w:r>
      <w:r w:rsidR="00ED1B99">
        <w:rPr>
          <w:rFonts w:ascii="Arial" w:hAnsi="Arial" w:cs="Arial"/>
        </w:rPr>
        <w:t>s</w:t>
      </w:r>
      <w:r>
        <w:rPr>
          <w:rFonts w:ascii="Arial" w:hAnsi="Arial" w:cs="Arial"/>
        </w:rPr>
        <w:t>chválena dne 25. listopadu na jednání vládního Výboru pro EU. Tímto krokem</w:t>
      </w:r>
      <w:r w:rsidRPr="00CD4F0A">
        <w:rPr>
          <w:rFonts w:ascii="Arial" w:hAnsi="Arial" w:cs="Arial"/>
        </w:rPr>
        <w:t xml:space="preserve"> končí evropský semestr 2019</w:t>
      </w:r>
      <w:r>
        <w:rPr>
          <w:rFonts w:ascii="Arial" w:hAnsi="Arial" w:cs="Arial"/>
        </w:rPr>
        <w:t xml:space="preserve">. </w:t>
      </w:r>
    </w:p>
    <w:p w14:paraId="78073B90" w14:textId="0213D400" w:rsidR="00341196" w:rsidRDefault="00341196" w:rsidP="00341196">
      <w:pPr>
        <w:pStyle w:val="Prosttext"/>
        <w:spacing w:after="120" w:line="360" w:lineRule="auto"/>
        <w:jc w:val="both"/>
        <w:rPr>
          <w:rFonts w:ascii="Arial" w:hAnsi="Arial" w:cs="Arial"/>
        </w:rPr>
      </w:pPr>
      <w:r w:rsidRPr="000863F6">
        <w:rPr>
          <w:rFonts w:ascii="Arial" w:hAnsi="Arial" w:cs="Arial"/>
          <w:b/>
        </w:rPr>
        <w:t>MEZ/1</w:t>
      </w:r>
      <w:r>
        <w:rPr>
          <w:rFonts w:ascii="Arial" w:hAnsi="Arial" w:cs="Arial"/>
        </w:rPr>
        <w:t xml:space="preserve"> (</w:t>
      </w:r>
      <w:r w:rsidR="00DD7155">
        <w:rPr>
          <w:rFonts w:ascii="Arial" w:hAnsi="Arial" w:cs="Arial"/>
        </w:rPr>
        <w:t xml:space="preserve">K. </w:t>
      </w:r>
      <w:r>
        <w:rPr>
          <w:rFonts w:ascii="Arial" w:hAnsi="Arial" w:cs="Arial"/>
        </w:rPr>
        <w:t>Šebestová) dále upozornila, že příprava nového</w:t>
      </w:r>
      <w:r w:rsidRPr="00CD4F0A">
        <w:rPr>
          <w:rFonts w:ascii="Arial" w:hAnsi="Arial" w:cs="Arial"/>
        </w:rPr>
        <w:t xml:space="preserve"> semestr</w:t>
      </w:r>
      <w:r>
        <w:rPr>
          <w:rFonts w:ascii="Arial" w:hAnsi="Arial" w:cs="Arial"/>
        </w:rPr>
        <w:t xml:space="preserve">u je nicméně v plném proudu reprezentovaná </w:t>
      </w:r>
      <w:r w:rsidRPr="00CD4F0A">
        <w:rPr>
          <w:rFonts w:ascii="Arial" w:hAnsi="Arial" w:cs="Arial"/>
        </w:rPr>
        <w:t>studijním pobytem EK v ČR (</w:t>
      </w:r>
      <w:proofErr w:type="spellStart"/>
      <w:r w:rsidRPr="00CD4F0A">
        <w:rPr>
          <w:rFonts w:ascii="Arial" w:hAnsi="Arial" w:cs="Arial"/>
        </w:rPr>
        <w:t>fact-finding</w:t>
      </w:r>
      <w:proofErr w:type="spellEnd"/>
      <w:r w:rsidRPr="00CD4F0A">
        <w:rPr>
          <w:rFonts w:ascii="Arial" w:hAnsi="Arial" w:cs="Arial"/>
        </w:rPr>
        <w:t xml:space="preserve"> mise) v</w:t>
      </w:r>
      <w:r>
        <w:rPr>
          <w:rFonts w:ascii="Arial" w:hAnsi="Arial" w:cs="Arial"/>
        </w:rPr>
        <w:t> průběhu minulého týdne</w:t>
      </w:r>
      <w:r w:rsidRPr="00CD4F0A">
        <w:rPr>
          <w:rFonts w:ascii="Arial" w:hAnsi="Arial" w:cs="Arial"/>
        </w:rPr>
        <w:t>.</w:t>
      </w:r>
      <w:r>
        <w:rPr>
          <w:rFonts w:ascii="Arial" w:hAnsi="Arial" w:cs="Arial"/>
        </w:rPr>
        <w:t xml:space="preserve"> MZ se se zástupci EK setkalo dne 15. listopadu</w:t>
      </w:r>
      <w:r w:rsidR="00ED1B99">
        <w:rPr>
          <w:rFonts w:ascii="Arial" w:hAnsi="Arial" w:cs="Arial"/>
        </w:rPr>
        <w:t xml:space="preserve"> 2019</w:t>
      </w:r>
      <w:r w:rsidR="00F71CE7">
        <w:rPr>
          <w:rFonts w:ascii="Arial" w:hAnsi="Arial" w:cs="Arial"/>
        </w:rPr>
        <w:t xml:space="preserve"> a</w:t>
      </w:r>
      <w:r>
        <w:rPr>
          <w:rFonts w:ascii="Arial" w:hAnsi="Arial" w:cs="Arial"/>
        </w:rPr>
        <w:t xml:space="preserve"> řešilo témata z oblasti udržitelnosti financování zdravotnického systému, lůžkové péče, primární péče, prevence nemocí a</w:t>
      </w:r>
      <w:r w:rsidR="00ED1B99">
        <w:rPr>
          <w:rFonts w:ascii="Arial" w:hAnsi="Arial" w:cs="Arial"/>
        </w:rPr>
        <w:t> </w:t>
      </w:r>
      <w:r>
        <w:rPr>
          <w:rFonts w:ascii="Arial" w:hAnsi="Arial" w:cs="Arial"/>
        </w:rPr>
        <w:t xml:space="preserve">podpory zdraví, databází a </w:t>
      </w:r>
      <w:r w:rsidR="00ED1B99" w:rsidRPr="00767BD8">
        <w:rPr>
          <w:rFonts w:ascii="Arial" w:hAnsi="Arial" w:cs="Arial"/>
          <w:szCs w:val="22"/>
        </w:rPr>
        <w:t>hodnocení výkonnosti zdravotnických systémů</w:t>
      </w:r>
      <w:r w:rsidR="00ED1B99">
        <w:rPr>
          <w:rFonts w:ascii="Arial" w:hAnsi="Arial" w:cs="Arial"/>
        </w:rPr>
        <w:t xml:space="preserve"> (</w:t>
      </w:r>
      <w:r>
        <w:rPr>
          <w:rFonts w:ascii="Arial" w:hAnsi="Arial" w:cs="Arial"/>
        </w:rPr>
        <w:t>HSPA</w:t>
      </w:r>
      <w:r w:rsidR="00ED1B99">
        <w:rPr>
          <w:rFonts w:ascii="Arial" w:hAnsi="Arial" w:cs="Arial"/>
        </w:rPr>
        <w:t>)</w:t>
      </w:r>
      <w:r>
        <w:rPr>
          <w:rFonts w:ascii="Arial" w:hAnsi="Arial" w:cs="Arial"/>
        </w:rPr>
        <w:t xml:space="preserve">, HTA, </w:t>
      </w:r>
      <w:r w:rsidR="00ED1B99">
        <w:rPr>
          <w:rFonts w:ascii="Arial" w:hAnsi="Arial" w:cs="Arial"/>
        </w:rPr>
        <w:t>LP</w:t>
      </w:r>
      <w:r>
        <w:rPr>
          <w:rFonts w:ascii="Arial" w:hAnsi="Arial" w:cs="Arial"/>
        </w:rPr>
        <w:t xml:space="preserve">, </w:t>
      </w:r>
      <w:proofErr w:type="spellStart"/>
      <w:r>
        <w:rPr>
          <w:rFonts w:ascii="Arial" w:hAnsi="Arial" w:cs="Arial"/>
        </w:rPr>
        <w:t>eHealth</w:t>
      </w:r>
      <w:proofErr w:type="spellEnd"/>
      <w:r>
        <w:rPr>
          <w:rFonts w:ascii="Arial" w:hAnsi="Arial" w:cs="Arial"/>
        </w:rPr>
        <w:t xml:space="preserve">, personální situace ve zdravotnictví a přístupu k péči. MZ na jednání reprezentoval náměstek pro zdravotní péči prof. Roman Prymula, ředitel odboru zdravotní péče MUDr. Petr Sucharda, ředitel ÚZIS prof. Ladislav Dušek, zástupce odboru regulace cen a úhrad Mgr. Tomáš Troch a zástupce odboru evropských fondů a investičního rozvoje Mgr. Petr Čermák. EK byla zastoupena na úrovni </w:t>
      </w:r>
      <w:r w:rsidR="00ED1B99" w:rsidRPr="00767BD8">
        <w:rPr>
          <w:rFonts w:ascii="Arial" w:hAnsi="Arial" w:cs="Arial"/>
        </w:rPr>
        <w:t>DG SANTE, Generálního ředitelství EK pro zaměstnanost, sociální věci a sociální začleňování (DG EMPL), Generálního ředitelství EK pro hospodářské a finanční záležitosti (DG ECFIN), Generálního ředitelství EK pro regionální a městskou politiku (DG REGIO) a Zastoupením EK v ČR. Jednání proběhlo za účasti ÚV</w:t>
      </w:r>
      <w:r w:rsidR="00ED1B99">
        <w:rPr>
          <w:rFonts w:ascii="Arial" w:hAnsi="Arial" w:cs="Arial"/>
        </w:rPr>
        <w:t>.</w:t>
      </w:r>
      <w:r>
        <w:rPr>
          <w:rFonts w:ascii="Arial" w:hAnsi="Arial" w:cs="Arial"/>
        </w:rPr>
        <w:t xml:space="preserve"> Tato mise EK bude podkladem pro tvorbu Country Reportu o ČR pro rok 2020, který by měl být vydán 26.</w:t>
      </w:r>
      <w:r w:rsidR="001A4C79">
        <w:rPr>
          <w:rFonts w:ascii="Arial" w:hAnsi="Arial" w:cs="Arial"/>
        </w:rPr>
        <w:t> </w:t>
      </w:r>
      <w:r>
        <w:rPr>
          <w:rFonts w:ascii="Arial" w:hAnsi="Arial" w:cs="Arial"/>
        </w:rPr>
        <w:t xml:space="preserve">února 2020, a z nějž vycházejí specifická doporučení (Country </w:t>
      </w:r>
      <w:proofErr w:type="spellStart"/>
      <w:r>
        <w:rPr>
          <w:rFonts w:ascii="Arial" w:hAnsi="Arial" w:cs="Arial"/>
        </w:rPr>
        <w:t>Specific</w:t>
      </w:r>
      <w:proofErr w:type="spellEnd"/>
      <w:r>
        <w:rPr>
          <w:rFonts w:ascii="Arial" w:hAnsi="Arial" w:cs="Arial"/>
        </w:rPr>
        <w:t xml:space="preserve"> </w:t>
      </w:r>
      <w:proofErr w:type="spellStart"/>
      <w:r>
        <w:rPr>
          <w:rFonts w:ascii="Arial" w:hAnsi="Arial" w:cs="Arial"/>
        </w:rPr>
        <w:t>Reccommendations</w:t>
      </w:r>
      <w:proofErr w:type="spellEnd"/>
      <w:r>
        <w:rPr>
          <w:rFonts w:ascii="Arial" w:hAnsi="Arial" w:cs="Arial"/>
        </w:rPr>
        <w:t xml:space="preserve">, </w:t>
      </w:r>
      <w:proofErr w:type="spellStart"/>
      <w:r>
        <w:rPr>
          <w:rFonts w:ascii="Arial" w:hAnsi="Arial" w:cs="Arial"/>
        </w:rPr>
        <w:t>CSRs</w:t>
      </w:r>
      <w:proofErr w:type="spellEnd"/>
      <w:r>
        <w:rPr>
          <w:rFonts w:ascii="Arial" w:hAnsi="Arial" w:cs="Arial"/>
        </w:rPr>
        <w:t>). Prostřednictvím mise dochází k lepšímu pochopení mezi ČR a</w:t>
      </w:r>
      <w:r w:rsidR="00ED1B99">
        <w:rPr>
          <w:rFonts w:ascii="Arial" w:hAnsi="Arial" w:cs="Arial"/>
        </w:rPr>
        <w:t> </w:t>
      </w:r>
      <w:r>
        <w:rPr>
          <w:rFonts w:ascii="Arial" w:hAnsi="Arial" w:cs="Arial"/>
        </w:rPr>
        <w:t xml:space="preserve">EK, což má pozitivní dopad pro přípravu Country Reportu. Ten bude v příštím roce reflektovat investiční doporučení z Country Reportu 2019 a zaměří se na inovace a investice. </w:t>
      </w:r>
    </w:p>
    <w:p w14:paraId="4884EC36" w14:textId="77777777" w:rsidR="00341196" w:rsidRDefault="00341196" w:rsidP="00341196">
      <w:pPr>
        <w:pStyle w:val="Prosttext"/>
        <w:spacing w:after="120" w:line="360" w:lineRule="auto"/>
        <w:jc w:val="both"/>
        <w:rPr>
          <w:rFonts w:ascii="Arial" w:hAnsi="Arial" w:cs="Arial"/>
        </w:rPr>
      </w:pPr>
      <w:r w:rsidRPr="000863F6">
        <w:rPr>
          <w:rFonts w:ascii="Arial" w:hAnsi="Arial" w:cs="Arial"/>
          <w:b/>
        </w:rPr>
        <w:t>MEZ/1</w:t>
      </w:r>
      <w:r>
        <w:rPr>
          <w:rFonts w:ascii="Arial" w:hAnsi="Arial" w:cs="Arial"/>
        </w:rPr>
        <w:t xml:space="preserve"> (</w:t>
      </w:r>
      <w:r w:rsidR="00DD7155">
        <w:rPr>
          <w:rFonts w:ascii="Arial" w:hAnsi="Arial" w:cs="Arial"/>
        </w:rPr>
        <w:t xml:space="preserve">K. </w:t>
      </w:r>
      <w:r>
        <w:rPr>
          <w:rFonts w:ascii="Arial" w:hAnsi="Arial" w:cs="Arial"/>
        </w:rPr>
        <w:t>Šebestová) poděkovala zúčastněným útvarům za jejich přípravu na setkání s EK a</w:t>
      </w:r>
      <w:r w:rsidR="00ED1B99">
        <w:rPr>
          <w:rFonts w:ascii="Arial" w:hAnsi="Arial" w:cs="Arial"/>
        </w:rPr>
        <w:t> </w:t>
      </w:r>
      <w:r>
        <w:rPr>
          <w:rFonts w:ascii="Arial" w:hAnsi="Arial" w:cs="Arial"/>
        </w:rPr>
        <w:t xml:space="preserve">účast a celé pracovní podskupině RKS MZ pro problematiku evropského semestru a dalším přizvaným útvarům za jejich kontinuální práci na souvisejících materiálech. </w:t>
      </w:r>
    </w:p>
    <w:p w14:paraId="2E66B8D9" w14:textId="77777777" w:rsidR="00341196" w:rsidRDefault="00341196" w:rsidP="00341196">
      <w:pPr>
        <w:pStyle w:val="Prosttext"/>
        <w:spacing w:after="120" w:line="360" w:lineRule="auto"/>
        <w:jc w:val="both"/>
        <w:rPr>
          <w:rFonts w:ascii="Arial" w:hAnsi="Arial" w:cs="Arial"/>
        </w:rPr>
      </w:pPr>
      <w:r w:rsidRPr="000863F6">
        <w:rPr>
          <w:rFonts w:ascii="Arial" w:hAnsi="Arial" w:cs="Arial"/>
          <w:b/>
        </w:rPr>
        <w:t>MEZ/1</w:t>
      </w:r>
      <w:r>
        <w:rPr>
          <w:rFonts w:ascii="Arial" w:hAnsi="Arial" w:cs="Arial"/>
        </w:rPr>
        <w:t xml:space="preserve"> (</w:t>
      </w:r>
      <w:r w:rsidR="00DD7155">
        <w:rPr>
          <w:rFonts w:ascii="Arial" w:hAnsi="Arial" w:cs="Arial"/>
        </w:rPr>
        <w:t xml:space="preserve">K. </w:t>
      </w:r>
      <w:r>
        <w:rPr>
          <w:rFonts w:ascii="Arial" w:hAnsi="Arial" w:cs="Arial"/>
        </w:rPr>
        <w:t>Šebestová) také informovala, že v nadcházejících měsících MZ podstoupí tzv.</w:t>
      </w:r>
      <w:r w:rsidR="00ED1B99">
        <w:rPr>
          <w:rFonts w:ascii="Arial" w:hAnsi="Arial" w:cs="Arial"/>
        </w:rPr>
        <w:t> </w:t>
      </w:r>
      <w:r>
        <w:rPr>
          <w:rFonts w:ascii="Arial" w:hAnsi="Arial" w:cs="Arial"/>
        </w:rPr>
        <w:t>multilaterální implementační přezkum. MZ bylo v tomto roce adresováno doporučení „</w:t>
      </w:r>
      <w:r w:rsidRPr="00FE7893">
        <w:rPr>
          <w:rFonts w:ascii="Arial" w:hAnsi="Arial" w:cs="Arial"/>
        </w:rPr>
        <w:t>zlepšit dlouhodobou fiskální udržitelnost systému zdravotní péče</w:t>
      </w:r>
      <w:r>
        <w:rPr>
          <w:rFonts w:ascii="Arial" w:hAnsi="Arial" w:cs="Arial"/>
        </w:rPr>
        <w:t xml:space="preserve">“, </w:t>
      </w:r>
      <w:r w:rsidR="00ED1B99">
        <w:rPr>
          <w:rFonts w:ascii="Arial" w:hAnsi="Arial" w:cs="Arial"/>
        </w:rPr>
        <w:t xml:space="preserve">MZ </w:t>
      </w:r>
      <w:r>
        <w:rPr>
          <w:rFonts w:ascii="Arial" w:hAnsi="Arial" w:cs="Arial"/>
        </w:rPr>
        <w:t>proto</w:t>
      </w:r>
      <w:r w:rsidR="00ED1B99">
        <w:rPr>
          <w:rFonts w:ascii="Arial" w:hAnsi="Arial" w:cs="Arial"/>
        </w:rPr>
        <w:t xml:space="preserve"> bude</w:t>
      </w:r>
      <w:r>
        <w:rPr>
          <w:rFonts w:ascii="Arial" w:hAnsi="Arial" w:cs="Arial"/>
        </w:rPr>
        <w:t xml:space="preserve"> muset vytvořit zprávu o jeho implementaci a prezentovat ji na přezkumném jednání na přelomu března a dubna.</w:t>
      </w:r>
      <w:r w:rsidRPr="00C76CB6">
        <w:rPr>
          <w:rFonts w:ascii="Arial" w:hAnsi="Arial" w:cs="Arial"/>
        </w:rPr>
        <w:t xml:space="preserve"> </w:t>
      </w:r>
      <w:r>
        <w:rPr>
          <w:rFonts w:ascii="Arial" w:hAnsi="Arial" w:cs="Arial"/>
        </w:rPr>
        <w:t xml:space="preserve">Samotnému jednání předchází vyplňování zpráv </w:t>
      </w:r>
      <w:r w:rsidR="00ED1B99">
        <w:rPr>
          <w:rFonts w:ascii="Arial" w:hAnsi="Arial" w:cs="Arial"/>
        </w:rPr>
        <w:t>ČS</w:t>
      </w:r>
      <w:r>
        <w:rPr>
          <w:rFonts w:ascii="Arial" w:hAnsi="Arial" w:cs="Arial"/>
        </w:rPr>
        <w:t xml:space="preserve"> do zadaných formulářů. Formuláře by měly být zveřejněny do konce roku 2019. </w:t>
      </w:r>
      <w:r w:rsidRPr="00C76CB6">
        <w:rPr>
          <w:rFonts w:ascii="Arial" w:hAnsi="Arial" w:cs="Arial"/>
        </w:rPr>
        <w:t xml:space="preserve"> </w:t>
      </w:r>
      <w:r>
        <w:rPr>
          <w:rFonts w:ascii="Arial" w:hAnsi="Arial" w:cs="Arial"/>
        </w:rPr>
        <w:t xml:space="preserve">Zprávy </w:t>
      </w:r>
      <w:r w:rsidR="00ED1B99">
        <w:rPr>
          <w:rFonts w:ascii="Arial" w:hAnsi="Arial" w:cs="Arial"/>
        </w:rPr>
        <w:t>ČS</w:t>
      </w:r>
      <w:r w:rsidRPr="00C76CB6">
        <w:rPr>
          <w:rFonts w:ascii="Arial" w:hAnsi="Arial" w:cs="Arial"/>
        </w:rPr>
        <w:t xml:space="preserve"> o naplňování doporučení by měly být zaslány do 7. </w:t>
      </w:r>
      <w:r>
        <w:rPr>
          <w:rFonts w:ascii="Arial" w:hAnsi="Arial" w:cs="Arial"/>
        </w:rPr>
        <w:t>února</w:t>
      </w:r>
      <w:r w:rsidR="00ED1B99">
        <w:rPr>
          <w:rFonts w:ascii="Arial" w:hAnsi="Arial" w:cs="Arial"/>
        </w:rPr>
        <w:t xml:space="preserve"> 2020</w:t>
      </w:r>
      <w:r>
        <w:rPr>
          <w:rFonts w:ascii="Arial" w:hAnsi="Arial" w:cs="Arial"/>
        </w:rPr>
        <w:t>.</w:t>
      </w:r>
      <w:r w:rsidRPr="00C76CB6">
        <w:rPr>
          <w:rFonts w:ascii="Arial" w:hAnsi="Arial" w:cs="Arial"/>
        </w:rPr>
        <w:t xml:space="preserve"> </w:t>
      </w:r>
      <w:r>
        <w:rPr>
          <w:rFonts w:ascii="Arial" w:hAnsi="Arial" w:cs="Arial"/>
        </w:rPr>
        <w:t>D</w:t>
      </w:r>
      <w:r w:rsidRPr="00C76CB6">
        <w:rPr>
          <w:rFonts w:ascii="Arial" w:hAnsi="Arial" w:cs="Arial"/>
        </w:rPr>
        <w:t>o 1</w:t>
      </w:r>
      <w:r>
        <w:rPr>
          <w:rFonts w:ascii="Arial" w:hAnsi="Arial" w:cs="Arial"/>
        </w:rPr>
        <w:t>1</w:t>
      </w:r>
      <w:r w:rsidRPr="00C76CB6">
        <w:rPr>
          <w:rFonts w:ascii="Arial" w:hAnsi="Arial" w:cs="Arial"/>
        </w:rPr>
        <w:t>.</w:t>
      </w:r>
      <w:r>
        <w:rPr>
          <w:rFonts w:ascii="Arial" w:hAnsi="Arial" w:cs="Arial"/>
        </w:rPr>
        <w:t> března</w:t>
      </w:r>
      <w:r w:rsidRPr="00C76CB6">
        <w:rPr>
          <w:rFonts w:ascii="Arial" w:hAnsi="Arial" w:cs="Arial"/>
        </w:rPr>
        <w:t xml:space="preserve"> </w:t>
      </w:r>
      <w:r w:rsidR="00ED1B99">
        <w:rPr>
          <w:rFonts w:ascii="Arial" w:hAnsi="Arial" w:cs="Arial"/>
        </w:rPr>
        <w:t xml:space="preserve">2020 </w:t>
      </w:r>
      <w:r w:rsidRPr="00C76CB6">
        <w:rPr>
          <w:rFonts w:ascii="Arial" w:hAnsi="Arial" w:cs="Arial"/>
        </w:rPr>
        <w:t xml:space="preserve">bude </w:t>
      </w:r>
      <w:r>
        <w:rPr>
          <w:rFonts w:ascii="Arial" w:hAnsi="Arial" w:cs="Arial"/>
        </w:rPr>
        <w:t xml:space="preserve">potom </w:t>
      </w:r>
      <w:r w:rsidRPr="00C76CB6">
        <w:rPr>
          <w:rFonts w:ascii="Arial" w:hAnsi="Arial" w:cs="Arial"/>
        </w:rPr>
        <w:t xml:space="preserve">potřeba zaslat zhodnocení zpráv </w:t>
      </w:r>
      <w:r w:rsidR="00ED1B99">
        <w:rPr>
          <w:rFonts w:ascii="Arial" w:hAnsi="Arial" w:cs="Arial"/>
        </w:rPr>
        <w:t>AT</w:t>
      </w:r>
      <w:r>
        <w:rPr>
          <w:rFonts w:ascii="Arial" w:hAnsi="Arial" w:cs="Arial"/>
        </w:rPr>
        <w:t xml:space="preserve">, které je s námi ve skupině. Další semestr bude formálně zahájen vydáním </w:t>
      </w:r>
      <w:proofErr w:type="spellStart"/>
      <w:r w:rsidRPr="00983335">
        <w:rPr>
          <w:rFonts w:ascii="Arial" w:hAnsi="Arial" w:cs="Arial"/>
        </w:rPr>
        <w:t>Annual</w:t>
      </w:r>
      <w:proofErr w:type="spellEnd"/>
      <w:r w:rsidRPr="00983335">
        <w:rPr>
          <w:rFonts w:ascii="Arial" w:hAnsi="Arial" w:cs="Arial"/>
        </w:rPr>
        <w:t xml:space="preserve"> </w:t>
      </w:r>
      <w:proofErr w:type="spellStart"/>
      <w:r w:rsidRPr="00983335">
        <w:rPr>
          <w:rFonts w:ascii="Arial" w:hAnsi="Arial" w:cs="Arial"/>
        </w:rPr>
        <w:t>Grow</w:t>
      </w:r>
      <w:proofErr w:type="spellEnd"/>
      <w:r w:rsidRPr="00983335">
        <w:rPr>
          <w:rFonts w:ascii="Arial" w:hAnsi="Arial" w:cs="Arial"/>
        </w:rPr>
        <w:t xml:space="preserve"> </w:t>
      </w:r>
      <w:proofErr w:type="spellStart"/>
      <w:r w:rsidRPr="00983335">
        <w:rPr>
          <w:rFonts w:ascii="Arial" w:hAnsi="Arial" w:cs="Arial"/>
        </w:rPr>
        <w:t>Survey</w:t>
      </w:r>
      <w:proofErr w:type="spellEnd"/>
      <w:r w:rsidRPr="00983335">
        <w:rPr>
          <w:rFonts w:ascii="Arial" w:hAnsi="Arial" w:cs="Arial"/>
        </w:rPr>
        <w:t xml:space="preserve"> (AGS, Roční analýza růstu</w:t>
      </w:r>
      <w:r>
        <w:rPr>
          <w:rFonts w:ascii="Arial" w:hAnsi="Arial" w:cs="Arial"/>
        </w:rPr>
        <w:t>). K</w:t>
      </w:r>
      <w:r w:rsidRPr="00983335">
        <w:rPr>
          <w:rFonts w:ascii="Arial" w:hAnsi="Arial" w:cs="Arial"/>
        </w:rPr>
        <w:t xml:space="preserve">vůli nástupu nové EK </w:t>
      </w:r>
      <w:r>
        <w:rPr>
          <w:rFonts w:ascii="Arial" w:hAnsi="Arial" w:cs="Arial"/>
        </w:rPr>
        <w:t xml:space="preserve">se tento krok </w:t>
      </w:r>
      <w:r w:rsidRPr="00983335">
        <w:rPr>
          <w:rFonts w:ascii="Arial" w:hAnsi="Arial" w:cs="Arial"/>
        </w:rPr>
        <w:t>opo</w:t>
      </w:r>
      <w:r>
        <w:rPr>
          <w:rFonts w:ascii="Arial" w:hAnsi="Arial" w:cs="Arial"/>
        </w:rPr>
        <w:t>z</w:t>
      </w:r>
      <w:r w:rsidRPr="00983335">
        <w:rPr>
          <w:rFonts w:ascii="Arial" w:hAnsi="Arial" w:cs="Arial"/>
        </w:rPr>
        <w:t>d</w:t>
      </w:r>
      <w:r>
        <w:rPr>
          <w:rFonts w:ascii="Arial" w:hAnsi="Arial" w:cs="Arial"/>
        </w:rPr>
        <w:t>í</w:t>
      </w:r>
      <w:r w:rsidRPr="00983335">
        <w:rPr>
          <w:rFonts w:ascii="Arial" w:hAnsi="Arial" w:cs="Arial"/>
        </w:rPr>
        <w:t xml:space="preserve">. Přejde se zároveň na nový název: </w:t>
      </w:r>
      <w:proofErr w:type="spellStart"/>
      <w:r w:rsidRPr="00983335">
        <w:rPr>
          <w:rFonts w:ascii="Arial" w:hAnsi="Arial" w:cs="Arial"/>
        </w:rPr>
        <w:t>Annual</w:t>
      </w:r>
      <w:proofErr w:type="spellEnd"/>
      <w:r w:rsidRPr="00983335">
        <w:rPr>
          <w:rFonts w:ascii="Arial" w:hAnsi="Arial" w:cs="Arial"/>
        </w:rPr>
        <w:t xml:space="preserve"> </w:t>
      </w:r>
      <w:proofErr w:type="spellStart"/>
      <w:r w:rsidRPr="00983335">
        <w:rPr>
          <w:rFonts w:ascii="Arial" w:hAnsi="Arial" w:cs="Arial"/>
        </w:rPr>
        <w:t>Sustainable</w:t>
      </w:r>
      <w:proofErr w:type="spellEnd"/>
      <w:r w:rsidRPr="00983335">
        <w:rPr>
          <w:rFonts w:ascii="Arial" w:hAnsi="Arial" w:cs="Arial"/>
        </w:rPr>
        <w:t xml:space="preserve"> </w:t>
      </w:r>
      <w:proofErr w:type="spellStart"/>
      <w:r w:rsidRPr="00983335">
        <w:rPr>
          <w:rFonts w:ascii="Arial" w:hAnsi="Arial" w:cs="Arial"/>
        </w:rPr>
        <w:t>Grow</w:t>
      </w:r>
      <w:proofErr w:type="spellEnd"/>
      <w:r w:rsidRPr="00983335">
        <w:rPr>
          <w:rFonts w:ascii="Arial" w:hAnsi="Arial" w:cs="Arial"/>
        </w:rPr>
        <w:t xml:space="preserve"> </w:t>
      </w:r>
      <w:proofErr w:type="spellStart"/>
      <w:r w:rsidRPr="00983335">
        <w:rPr>
          <w:rFonts w:ascii="Arial" w:hAnsi="Arial" w:cs="Arial"/>
        </w:rPr>
        <w:t>Survey</w:t>
      </w:r>
      <w:proofErr w:type="spellEnd"/>
      <w:r w:rsidRPr="00983335">
        <w:rPr>
          <w:rFonts w:ascii="Arial" w:hAnsi="Arial" w:cs="Arial"/>
        </w:rPr>
        <w:t xml:space="preserve"> – ASGS).</w:t>
      </w:r>
      <w:r>
        <w:rPr>
          <w:rFonts w:ascii="Arial" w:hAnsi="Arial" w:cs="Arial"/>
        </w:rPr>
        <w:t xml:space="preserve"> Tato změna koresponduje s </w:t>
      </w:r>
      <w:r w:rsidRPr="00D619C5">
        <w:rPr>
          <w:rFonts w:ascii="Arial" w:hAnsi="Arial" w:cs="Arial"/>
        </w:rPr>
        <w:t>větší</w:t>
      </w:r>
      <w:r>
        <w:rPr>
          <w:rFonts w:ascii="Arial" w:hAnsi="Arial" w:cs="Arial"/>
        </w:rPr>
        <w:t>m</w:t>
      </w:r>
      <w:r w:rsidRPr="00D619C5">
        <w:rPr>
          <w:rFonts w:ascii="Arial" w:hAnsi="Arial" w:cs="Arial"/>
        </w:rPr>
        <w:t xml:space="preserve"> důraz</w:t>
      </w:r>
      <w:r w:rsidR="00F71CE7">
        <w:rPr>
          <w:rFonts w:ascii="Arial" w:hAnsi="Arial" w:cs="Arial"/>
        </w:rPr>
        <w:t>em</w:t>
      </w:r>
      <w:r w:rsidRPr="00D619C5">
        <w:rPr>
          <w:rFonts w:ascii="Arial" w:hAnsi="Arial" w:cs="Arial"/>
        </w:rPr>
        <w:t xml:space="preserve"> na udržitelnost a </w:t>
      </w:r>
      <w:proofErr w:type="spellStart"/>
      <w:r w:rsidRPr="00D619C5">
        <w:rPr>
          <w:rFonts w:ascii="Arial" w:hAnsi="Arial" w:cs="Arial"/>
        </w:rPr>
        <w:t>SDGs</w:t>
      </w:r>
      <w:proofErr w:type="spellEnd"/>
      <w:r>
        <w:rPr>
          <w:rFonts w:ascii="Arial" w:hAnsi="Arial" w:cs="Arial"/>
        </w:rPr>
        <w:t>, který bude ve svém přístupu uplatňovat nová EK.</w:t>
      </w:r>
    </w:p>
    <w:p w14:paraId="35CE1F85" w14:textId="77777777" w:rsidR="009143C6" w:rsidRPr="00341196" w:rsidRDefault="009143C6" w:rsidP="00FE2050">
      <w:pPr>
        <w:pStyle w:val="Prosttext"/>
        <w:numPr>
          <w:ilvl w:val="0"/>
          <w:numId w:val="23"/>
        </w:numPr>
        <w:spacing w:before="480" w:after="120" w:line="360" w:lineRule="auto"/>
        <w:jc w:val="both"/>
        <w:rPr>
          <w:rFonts w:ascii="Arial" w:hAnsi="Arial" w:cs="Arial"/>
          <w:b/>
          <w:i/>
          <w:sz w:val="20"/>
          <w:szCs w:val="22"/>
          <w:u w:val="single"/>
        </w:rPr>
      </w:pPr>
      <w:r w:rsidRPr="00767BD8">
        <w:rPr>
          <w:rFonts w:ascii="Arial" w:hAnsi="Arial" w:cs="Arial"/>
          <w:i/>
          <w:u w:val="single"/>
        </w:rPr>
        <w:lastRenderedPageBreak/>
        <w:t>Projekty MZ zúčastněné ve 4. výzvě Programu na podporu strukturálních reforem</w:t>
      </w:r>
    </w:p>
    <w:p w14:paraId="3F9BFE1E" w14:textId="77777777" w:rsidR="00341196" w:rsidRPr="003F5487" w:rsidRDefault="00341196" w:rsidP="00341196">
      <w:pPr>
        <w:pStyle w:val="Prosttext"/>
        <w:spacing w:after="120" w:line="360" w:lineRule="auto"/>
        <w:jc w:val="both"/>
        <w:rPr>
          <w:rFonts w:ascii="Arial" w:hAnsi="Arial" w:cs="Arial"/>
        </w:rPr>
      </w:pPr>
      <w:r w:rsidRPr="000863F6">
        <w:rPr>
          <w:rFonts w:ascii="Arial" w:hAnsi="Arial" w:cs="Arial"/>
          <w:b/>
        </w:rPr>
        <w:t>MEZ/1</w:t>
      </w:r>
      <w:r>
        <w:rPr>
          <w:rFonts w:ascii="Arial" w:hAnsi="Arial" w:cs="Arial"/>
        </w:rPr>
        <w:t xml:space="preserve"> (</w:t>
      </w:r>
      <w:r w:rsidR="00DD7155">
        <w:rPr>
          <w:rFonts w:ascii="Arial" w:hAnsi="Arial" w:cs="Arial"/>
        </w:rPr>
        <w:t xml:space="preserve">K. </w:t>
      </w:r>
      <w:r>
        <w:rPr>
          <w:rFonts w:ascii="Arial" w:hAnsi="Arial" w:cs="Arial"/>
        </w:rPr>
        <w:t>Šebestová) shrnula současné dění v</w:t>
      </w:r>
      <w:r w:rsidRPr="009B36C6">
        <w:rPr>
          <w:rFonts w:ascii="Arial" w:hAnsi="Arial" w:cs="Arial"/>
        </w:rPr>
        <w:t xml:space="preserve"> </w:t>
      </w:r>
      <w:r>
        <w:rPr>
          <w:rFonts w:ascii="Arial" w:hAnsi="Arial" w:cs="Arial"/>
        </w:rPr>
        <w:t>P</w:t>
      </w:r>
      <w:r w:rsidRPr="009B36C6">
        <w:rPr>
          <w:rFonts w:ascii="Arial" w:hAnsi="Arial" w:cs="Arial"/>
        </w:rPr>
        <w:t xml:space="preserve">rogramu </w:t>
      </w:r>
      <w:r>
        <w:rPr>
          <w:rFonts w:ascii="Arial" w:hAnsi="Arial" w:cs="Arial"/>
        </w:rPr>
        <w:t>na podporu strukturálních reforem (dále jen „SRSP“). SRSP</w:t>
      </w:r>
      <w:r w:rsidRPr="009B36C6">
        <w:rPr>
          <w:rFonts w:ascii="Arial" w:hAnsi="Arial" w:cs="Arial"/>
        </w:rPr>
        <w:t xml:space="preserve"> disponuje celkovým rozpočtem 222,8 m</w:t>
      </w:r>
      <w:r>
        <w:rPr>
          <w:rFonts w:ascii="Arial" w:hAnsi="Arial" w:cs="Arial"/>
        </w:rPr>
        <w:t>il</w:t>
      </w:r>
      <w:r w:rsidRPr="009B36C6">
        <w:rPr>
          <w:rFonts w:ascii="Arial" w:hAnsi="Arial" w:cs="Arial"/>
        </w:rPr>
        <w:t>. EUR a ČR z něj dosud čerpá 4,5 mil. EUR.</w:t>
      </w:r>
      <w:r>
        <w:rPr>
          <w:rFonts w:ascii="Arial" w:hAnsi="Arial" w:cs="Arial"/>
        </w:rPr>
        <w:t xml:space="preserve"> </w:t>
      </w:r>
      <w:r w:rsidRPr="009B36C6">
        <w:rPr>
          <w:rFonts w:ascii="Arial" w:hAnsi="Arial" w:cs="Arial"/>
        </w:rPr>
        <w:t xml:space="preserve">V pořadí již čtvrtá výzva SRSP </w:t>
      </w:r>
      <w:r>
        <w:rPr>
          <w:rFonts w:ascii="Arial" w:hAnsi="Arial" w:cs="Arial"/>
        </w:rPr>
        <w:t>byla vyhlášena koncem letošního září. ÚV</w:t>
      </w:r>
      <w:r w:rsidR="001A4C79">
        <w:rPr>
          <w:rFonts w:ascii="Arial" w:hAnsi="Arial" w:cs="Arial"/>
        </w:rPr>
        <w:t> </w:t>
      </w:r>
      <w:r>
        <w:rPr>
          <w:rFonts w:ascii="Arial" w:hAnsi="Arial" w:cs="Arial"/>
        </w:rPr>
        <w:t>v ní přijal celkem 28</w:t>
      </w:r>
      <w:r w:rsidRPr="00281C5C">
        <w:rPr>
          <w:rFonts w:ascii="Arial" w:hAnsi="Arial" w:cs="Arial"/>
        </w:rPr>
        <w:t xml:space="preserve"> žádostí za ČR</w:t>
      </w:r>
      <w:r>
        <w:rPr>
          <w:rFonts w:ascii="Arial" w:hAnsi="Arial" w:cs="Arial"/>
        </w:rPr>
        <w:t xml:space="preserve"> v celkovém objemu 9 mil. EUR. EK bylo za všechny ČS zasláno celkem 600 projektů. Do konce prosince by mělo být známo, které projekty byly vybrány k podpoře. V řádném termínu ÚV, kterým bylo 30. září</w:t>
      </w:r>
      <w:r w:rsidR="00ED1B99">
        <w:rPr>
          <w:rFonts w:ascii="Arial" w:hAnsi="Arial" w:cs="Arial"/>
        </w:rPr>
        <w:t xml:space="preserve"> 2019</w:t>
      </w:r>
      <w:r>
        <w:rPr>
          <w:rFonts w:ascii="Arial" w:hAnsi="Arial" w:cs="Arial"/>
        </w:rPr>
        <w:t>, odevzdalo MZ dvě žádosti o čerpání podpory ze SRSP; p</w:t>
      </w:r>
      <w:r w:rsidRPr="00281C5C">
        <w:rPr>
          <w:rFonts w:ascii="Arial" w:hAnsi="Arial" w:cs="Arial"/>
        </w:rPr>
        <w:t>rojekt „Hodnocení výkonnosti zdravotnického systému ČR“</w:t>
      </w:r>
      <w:r>
        <w:rPr>
          <w:rFonts w:ascii="Arial" w:hAnsi="Arial" w:cs="Arial"/>
        </w:rPr>
        <w:t xml:space="preserve"> s národní </w:t>
      </w:r>
      <w:r w:rsidRPr="00281C5C">
        <w:rPr>
          <w:rFonts w:ascii="Arial" w:hAnsi="Arial" w:cs="Arial"/>
        </w:rPr>
        <w:t>priorit</w:t>
      </w:r>
      <w:r>
        <w:rPr>
          <w:rFonts w:ascii="Arial" w:hAnsi="Arial" w:cs="Arial"/>
        </w:rPr>
        <w:t>ou</w:t>
      </w:r>
      <w:r w:rsidRPr="00281C5C">
        <w:rPr>
          <w:rFonts w:ascii="Arial" w:hAnsi="Arial" w:cs="Arial"/>
        </w:rPr>
        <w:t xml:space="preserve"> 2</w:t>
      </w:r>
      <w:r>
        <w:rPr>
          <w:rFonts w:ascii="Arial" w:hAnsi="Arial" w:cs="Arial"/>
        </w:rPr>
        <w:t>, a p</w:t>
      </w:r>
      <w:r w:rsidRPr="00281C5C">
        <w:rPr>
          <w:rFonts w:ascii="Arial" w:hAnsi="Arial" w:cs="Arial"/>
        </w:rPr>
        <w:t>rojekt „Posílení kapacity MZ v jeho úsilí vybudovat Národní centrum elektronického zdravotnictví“</w:t>
      </w:r>
      <w:r>
        <w:rPr>
          <w:rFonts w:ascii="Arial" w:hAnsi="Arial" w:cs="Arial"/>
        </w:rPr>
        <w:t xml:space="preserve"> s </w:t>
      </w:r>
      <w:r w:rsidRPr="00281C5C">
        <w:rPr>
          <w:rFonts w:ascii="Arial" w:hAnsi="Arial" w:cs="Arial"/>
        </w:rPr>
        <w:t>národní priorit</w:t>
      </w:r>
      <w:r>
        <w:rPr>
          <w:rFonts w:ascii="Arial" w:hAnsi="Arial" w:cs="Arial"/>
        </w:rPr>
        <w:t>ou</w:t>
      </w:r>
      <w:r w:rsidRPr="00281C5C">
        <w:rPr>
          <w:rFonts w:ascii="Arial" w:hAnsi="Arial" w:cs="Arial"/>
        </w:rPr>
        <w:t xml:space="preserve"> 15.</w:t>
      </w:r>
      <w:r>
        <w:rPr>
          <w:rFonts w:ascii="Arial" w:hAnsi="Arial" w:cs="Arial"/>
        </w:rPr>
        <w:t xml:space="preserve"> </w:t>
      </w:r>
      <w:r w:rsidRPr="009B36C6">
        <w:rPr>
          <w:rFonts w:ascii="Arial" w:hAnsi="Arial" w:cs="Arial"/>
        </w:rPr>
        <w:t xml:space="preserve">S ohledem na nadcházející nový Víceletý finanční rámec EU (2021-2027) se jedná o poslední výzvu v tomto období. </w:t>
      </w:r>
      <w:r>
        <w:rPr>
          <w:rFonts w:ascii="Arial" w:hAnsi="Arial" w:cs="Arial"/>
        </w:rPr>
        <w:t xml:space="preserve">Pro období po roce 2020 je nicméně v přípravě obdobná iniciativa EK, a to </w:t>
      </w:r>
      <w:r w:rsidRPr="001D2105">
        <w:rPr>
          <w:rFonts w:ascii="Arial" w:hAnsi="Arial" w:cs="Arial"/>
        </w:rPr>
        <w:t xml:space="preserve">návrh nařízení </w:t>
      </w:r>
      <w:r w:rsidR="00ED1B99">
        <w:rPr>
          <w:rFonts w:ascii="Arial" w:hAnsi="Arial" w:cs="Arial"/>
        </w:rPr>
        <w:t>EP</w:t>
      </w:r>
      <w:r w:rsidRPr="001D2105">
        <w:rPr>
          <w:rFonts w:ascii="Arial" w:hAnsi="Arial" w:cs="Arial"/>
        </w:rPr>
        <w:t xml:space="preserve"> a Rady o</w:t>
      </w:r>
      <w:r w:rsidR="001A4C79">
        <w:rPr>
          <w:rFonts w:ascii="Arial" w:hAnsi="Arial" w:cs="Arial"/>
        </w:rPr>
        <w:t> </w:t>
      </w:r>
      <w:r w:rsidRPr="001D2105">
        <w:rPr>
          <w:rFonts w:ascii="Arial" w:hAnsi="Arial" w:cs="Arial"/>
        </w:rPr>
        <w:t>zřízení programu na podporu reforem</w:t>
      </w:r>
      <w:r>
        <w:rPr>
          <w:rFonts w:ascii="Arial" w:hAnsi="Arial" w:cs="Arial"/>
        </w:rPr>
        <w:t xml:space="preserve">. Toto nařízení zahrnuje tři nástroje podpory: </w:t>
      </w:r>
      <w:r w:rsidRPr="001D2105">
        <w:rPr>
          <w:rFonts w:ascii="Arial" w:hAnsi="Arial" w:cs="Arial"/>
        </w:rPr>
        <w:t>Nástroj pro provádění reforem</w:t>
      </w:r>
      <w:r>
        <w:rPr>
          <w:rFonts w:ascii="Arial" w:hAnsi="Arial" w:cs="Arial"/>
        </w:rPr>
        <w:t xml:space="preserve">, </w:t>
      </w:r>
      <w:r w:rsidRPr="001D2105">
        <w:rPr>
          <w:rFonts w:ascii="Arial" w:hAnsi="Arial" w:cs="Arial"/>
        </w:rPr>
        <w:t>Nástroj pro technickou podporu</w:t>
      </w:r>
      <w:r>
        <w:rPr>
          <w:rFonts w:ascii="Arial" w:hAnsi="Arial" w:cs="Arial"/>
        </w:rPr>
        <w:t xml:space="preserve"> a</w:t>
      </w:r>
      <w:r w:rsidR="00ED1B99">
        <w:rPr>
          <w:rFonts w:ascii="Arial" w:hAnsi="Arial" w:cs="Arial"/>
        </w:rPr>
        <w:t> </w:t>
      </w:r>
      <w:r w:rsidRPr="001D2105">
        <w:rPr>
          <w:rFonts w:ascii="Arial" w:hAnsi="Arial" w:cs="Arial"/>
        </w:rPr>
        <w:t>Konvergenční nástroj</w:t>
      </w:r>
      <w:r>
        <w:rPr>
          <w:rFonts w:ascii="Arial" w:hAnsi="Arial" w:cs="Arial"/>
        </w:rPr>
        <w:t xml:space="preserve">. Ekvivalentem současného SRSP bude druhý jmenovaný. Celková alokace </w:t>
      </w:r>
      <w:r w:rsidRPr="003F5487">
        <w:rPr>
          <w:rFonts w:ascii="Arial" w:hAnsi="Arial" w:cs="Arial"/>
        </w:rPr>
        <w:t>840 mil. EUR</w:t>
      </w:r>
      <w:r>
        <w:rPr>
          <w:rFonts w:ascii="Arial" w:hAnsi="Arial" w:cs="Arial"/>
        </w:rPr>
        <w:t>. Lze shrnout, že</w:t>
      </w:r>
      <w:r w:rsidR="001A4C79">
        <w:rPr>
          <w:rFonts w:ascii="Arial" w:hAnsi="Arial" w:cs="Arial"/>
        </w:rPr>
        <w:t> </w:t>
      </w:r>
      <w:r>
        <w:rPr>
          <w:rFonts w:ascii="Arial" w:hAnsi="Arial" w:cs="Arial"/>
        </w:rPr>
        <w:t>tento prostředek financování dokazuje své opodstatnění a můžeme s ním počítat i</w:t>
      </w:r>
      <w:r w:rsidR="001A4C79">
        <w:rPr>
          <w:rFonts w:ascii="Arial" w:hAnsi="Arial" w:cs="Arial"/>
        </w:rPr>
        <w:t> </w:t>
      </w:r>
      <w:r>
        <w:rPr>
          <w:rFonts w:ascii="Arial" w:hAnsi="Arial" w:cs="Arial"/>
        </w:rPr>
        <w:t>do</w:t>
      </w:r>
      <w:r w:rsidR="001A4C79">
        <w:rPr>
          <w:rFonts w:ascii="Arial" w:hAnsi="Arial" w:cs="Arial"/>
        </w:rPr>
        <w:t> </w:t>
      </w:r>
      <w:r>
        <w:rPr>
          <w:rFonts w:ascii="Arial" w:hAnsi="Arial" w:cs="Arial"/>
        </w:rPr>
        <w:t>budoucna, o čemž svědčí i fakt, že útvar</w:t>
      </w:r>
      <w:r w:rsidRPr="003F5487">
        <w:rPr>
          <w:rFonts w:ascii="Arial" w:hAnsi="Arial" w:cs="Arial"/>
        </w:rPr>
        <w:t xml:space="preserve"> SRSS přejde v rámci nové EK do samostatného </w:t>
      </w:r>
      <w:r w:rsidR="00ED1B99">
        <w:rPr>
          <w:rFonts w:ascii="Arial" w:hAnsi="Arial" w:cs="Arial"/>
        </w:rPr>
        <w:t>generálního ředitelství EK</w:t>
      </w:r>
      <w:r w:rsidRPr="003F5487">
        <w:rPr>
          <w:rFonts w:ascii="Arial" w:hAnsi="Arial" w:cs="Arial"/>
        </w:rPr>
        <w:t>.</w:t>
      </w:r>
    </w:p>
    <w:p w14:paraId="5E70A5B4" w14:textId="77777777" w:rsidR="009143C6" w:rsidRPr="00341196" w:rsidRDefault="009143C6" w:rsidP="00FE2050">
      <w:pPr>
        <w:pStyle w:val="Normlnweb"/>
        <w:numPr>
          <w:ilvl w:val="0"/>
          <w:numId w:val="23"/>
        </w:numPr>
        <w:tabs>
          <w:tab w:val="left" w:pos="8460"/>
        </w:tabs>
        <w:spacing w:before="480" w:after="120" w:line="360" w:lineRule="auto"/>
        <w:rPr>
          <w:rFonts w:ascii="Arial" w:hAnsi="Arial" w:cs="Arial"/>
          <w:b/>
          <w:i/>
          <w:sz w:val="18"/>
          <w:szCs w:val="22"/>
          <w:u w:val="single"/>
        </w:rPr>
      </w:pPr>
      <w:r w:rsidRPr="00767BD8">
        <w:rPr>
          <w:rFonts w:ascii="Arial" w:hAnsi="Arial" w:cs="Arial"/>
          <w:i/>
          <w:sz w:val="22"/>
          <w:u w:val="single"/>
        </w:rPr>
        <w:t>Strategie podpory Čechů v institucích EU – informace o stavu vysílání pracovníků MZ/SÚKL</w:t>
      </w:r>
    </w:p>
    <w:p w14:paraId="2291DE4F" w14:textId="77777777" w:rsidR="00341196" w:rsidRDefault="00341196" w:rsidP="00341196">
      <w:pPr>
        <w:pStyle w:val="Prosttext"/>
        <w:spacing w:after="120" w:line="360" w:lineRule="auto"/>
        <w:jc w:val="both"/>
        <w:rPr>
          <w:rFonts w:ascii="Arial" w:hAnsi="Arial" w:cs="Arial"/>
        </w:rPr>
      </w:pPr>
      <w:r w:rsidRPr="000863F6">
        <w:rPr>
          <w:rFonts w:ascii="Arial" w:hAnsi="Arial" w:cs="Arial"/>
          <w:b/>
        </w:rPr>
        <w:t>MEZ/1</w:t>
      </w:r>
      <w:r>
        <w:rPr>
          <w:rFonts w:ascii="Arial" w:hAnsi="Arial" w:cs="Arial"/>
        </w:rPr>
        <w:t xml:space="preserve"> (</w:t>
      </w:r>
      <w:r w:rsidR="00DD7155">
        <w:rPr>
          <w:rFonts w:ascii="Arial" w:hAnsi="Arial" w:cs="Arial"/>
        </w:rPr>
        <w:t xml:space="preserve">K. </w:t>
      </w:r>
      <w:r>
        <w:rPr>
          <w:rFonts w:ascii="Arial" w:hAnsi="Arial" w:cs="Arial"/>
        </w:rPr>
        <w:t>Šebestová) informovala o</w:t>
      </w:r>
      <w:r w:rsidRPr="000A661F">
        <w:rPr>
          <w:rFonts w:ascii="Arial" w:hAnsi="Arial" w:cs="Arial"/>
        </w:rPr>
        <w:t xml:space="preserve"> </w:t>
      </w:r>
      <w:r>
        <w:rPr>
          <w:rFonts w:ascii="Arial" w:hAnsi="Arial" w:cs="Arial"/>
        </w:rPr>
        <w:t>aktivitách MZ v oblasti</w:t>
      </w:r>
      <w:r w:rsidRPr="000A661F">
        <w:rPr>
          <w:rFonts w:ascii="Arial" w:hAnsi="Arial" w:cs="Arial"/>
        </w:rPr>
        <w:t xml:space="preserve"> Strategie podpory Čechů v</w:t>
      </w:r>
      <w:r w:rsidR="001A4C79">
        <w:rPr>
          <w:rFonts w:ascii="Arial" w:hAnsi="Arial" w:cs="Arial"/>
        </w:rPr>
        <w:t> </w:t>
      </w:r>
      <w:r w:rsidRPr="000A661F">
        <w:rPr>
          <w:rFonts w:ascii="Arial" w:hAnsi="Arial" w:cs="Arial"/>
        </w:rPr>
        <w:t>institucích EU</w:t>
      </w:r>
      <w:r>
        <w:rPr>
          <w:rFonts w:ascii="Arial" w:hAnsi="Arial" w:cs="Arial"/>
        </w:rPr>
        <w:t>.</w:t>
      </w:r>
      <w:r w:rsidRPr="000A661F">
        <w:rPr>
          <w:rFonts w:ascii="Arial" w:hAnsi="Arial" w:cs="Arial"/>
        </w:rPr>
        <w:t xml:space="preserve"> </w:t>
      </w:r>
      <w:r>
        <w:rPr>
          <w:rFonts w:ascii="Arial" w:hAnsi="Arial" w:cs="Arial"/>
        </w:rPr>
        <w:t>Jmenovala dvě hlavní možnosti</w:t>
      </w:r>
      <w:r w:rsidRPr="000A661F">
        <w:rPr>
          <w:rFonts w:ascii="Arial" w:hAnsi="Arial" w:cs="Arial"/>
        </w:rPr>
        <w:t xml:space="preserve"> vysílání zaměstnanců státní správy na pozice ve struktuře EU</w:t>
      </w:r>
      <w:r>
        <w:rPr>
          <w:rFonts w:ascii="Arial" w:hAnsi="Arial" w:cs="Arial"/>
        </w:rPr>
        <w:t>;</w:t>
      </w:r>
      <w:r w:rsidRPr="000A661F">
        <w:rPr>
          <w:rFonts w:ascii="Arial" w:hAnsi="Arial" w:cs="Arial"/>
        </w:rPr>
        <w:t xml:space="preserve"> tzv. národní </w:t>
      </w:r>
      <w:proofErr w:type="spellStart"/>
      <w:r w:rsidRPr="000A661F">
        <w:rPr>
          <w:rFonts w:ascii="Arial" w:hAnsi="Arial" w:cs="Arial"/>
        </w:rPr>
        <w:t>sekondovaný</w:t>
      </w:r>
      <w:proofErr w:type="spellEnd"/>
      <w:r w:rsidRPr="000A661F">
        <w:rPr>
          <w:rFonts w:ascii="Arial" w:hAnsi="Arial" w:cs="Arial"/>
        </w:rPr>
        <w:t xml:space="preserve"> expert (SNE) na období delší než 12 měsíců až 4</w:t>
      </w:r>
      <w:r w:rsidR="00497AA8">
        <w:rPr>
          <w:rFonts w:ascii="Arial" w:hAnsi="Arial" w:cs="Arial"/>
        </w:rPr>
        <w:t> </w:t>
      </w:r>
      <w:r w:rsidRPr="000A661F">
        <w:rPr>
          <w:rFonts w:ascii="Arial" w:hAnsi="Arial" w:cs="Arial"/>
        </w:rPr>
        <w:t xml:space="preserve">roky </w:t>
      </w:r>
      <w:r>
        <w:rPr>
          <w:rFonts w:ascii="Arial" w:hAnsi="Arial" w:cs="Arial"/>
        </w:rPr>
        <w:t>a</w:t>
      </w:r>
      <w:r w:rsidRPr="000A661F">
        <w:rPr>
          <w:rFonts w:ascii="Arial" w:hAnsi="Arial" w:cs="Arial"/>
        </w:rPr>
        <w:t xml:space="preserve"> stážista programu </w:t>
      </w:r>
      <w:r w:rsidRPr="00911FC9">
        <w:rPr>
          <w:rFonts w:ascii="Arial" w:hAnsi="Arial" w:cs="Arial"/>
        </w:rPr>
        <w:t>profesionálních stáží</w:t>
      </w:r>
      <w:r>
        <w:rPr>
          <w:rFonts w:ascii="Arial" w:hAnsi="Arial" w:cs="Arial"/>
        </w:rPr>
        <w:t xml:space="preserve"> </w:t>
      </w:r>
      <w:r w:rsidRPr="00911FC9">
        <w:rPr>
          <w:rFonts w:ascii="Arial" w:hAnsi="Arial" w:cs="Arial"/>
        </w:rPr>
        <w:t>pro národní experty</w:t>
      </w:r>
      <w:r w:rsidRPr="000A661F">
        <w:rPr>
          <w:rFonts w:ascii="Arial" w:hAnsi="Arial" w:cs="Arial"/>
        </w:rPr>
        <w:t xml:space="preserve"> </w:t>
      </w:r>
      <w:r>
        <w:rPr>
          <w:rFonts w:ascii="Arial" w:hAnsi="Arial" w:cs="Arial"/>
        </w:rPr>
        <w:t>(</w:t>
      </w:r>
      <w:r w:rsidRPr="000A661F">
        <w:rPr>
          <w:rFonts w:ascii="Arial" w:hAnsi="Arial" w:cs="Arial"/>
        </w:rPr>
        <w:t>NEPT</w:t>
      </w:r>
      <w:r>
        <w:rPr>
          <w:rFonts w:ascii="Arial" w:hAnsi="Arial" w:cs="Arial"/>
        </w:rPr>
        <w:t>)</w:t>
      </w:r>
      <w:r w:rsidRPr="000A661F">
        <w:rPr>
          <w:rFonts w:ascii="Arial" w:hAnsi="Arial" w:cs="Arial"/>
        </w:rPr>
        <w:t xml:space="preserve"> na období 3-5 měsíců.</w:t>
      </w:r>
      <w:r>
        <w:rPr>
          <w:rFonts w:ascii="Arial" w:hAnsi="Arial" w:cs="Arial"/>
        </w:rPr>
        <w:t xml:space="preserve"> Na začátku listopadu obdrželo MZ také informace o možnosti studia na </w:t>
      </w:r>
      <w:proofErr w:type="spellStart"/>
      <w:r>
        <w:rPr>
          <w:rFonts w:ascii="Arial" w:hAnsi="Arial" w:cs="Arial"/>
        </w:rPr>
        <w:t>College</w:t>
      </w:r>
      <w:proofErr w:type="spellEnd"/>
      <w:r>
        <w:rPr>
          <w:rFonts w:ascii="Arial" w:hAnsi="Arial" w:cs="Arial"/>
        </w:rPr>
        <w:t xml:space="preserve"> </w:t>
      </w:r>
      <w:proofErr w:type="spellStart"/>
      <w:r>
        <w:rPr>
          <w:rFonts w:ascii="Arial" w:hAnsi="Arial" w:cs="Arial"/>
        </w:rPr>
        <w:t>of</w:t>
      </w:r>
      <w:proofErr w:type="spellEnd"/>
      <w:r>
        <w:rPr>
          <w:rFonts w:ascii="Arial" w:hAnsi="Arial" w:cs="Arial"/>
        </w:rPr>
        <w:t xml:space="preserve"> </w:t>
      </w:r>
      <w:proofErr w:type="spellStart"/>
      <w:r>
        <w:rPr>
          <w:rFonts w:ascii="Arial" w:hAnsi="Arial" w:cs="Arial"/>
        </w:rPr>
        <w:t>Europe</w:t>
      </w:r>
      <w:proofErr w:type="spellEnd"/>
      <w:r>
        <w:rPr>
          <w:rFonts w:ascii="Arial" w:hAnsi="Arial" w:cs="Arial"/>
        </w:rPr>
        <w:t>.</w:t>
      </w:r>
      <w:r w:rsidRPr="00911FC9">
        <w:rPr>
          <w:rFonts w:ascii="Arial" w:hAnsi="Arial" w:cs="Arial"/>
        </w:rPr>
        <w:t xml:space="preserve"> </w:t>
      </w:r>
      <w:r>
        <w:rPr>
          <w:rFonts w:ascii="Arial" w:hAnsi="Arial" w:cs="Arial"/>
        </w:rPr>
        <w:t xml:space="preserve">V současné době je MEZ/1 v kontaktu se dvěma uchazeči o </w:t>
      </w:r>
      <w:proofErr w:type="spellStart"/>
      <w:r>
        <w:rPr>
          <w:rFonts w:ascii="Arial" w:hAnsi="Arial" w:cs="Arial"/>
        </w:rPr>
        <w:t>sekondovanou</w:t>
      </w:r>
      <w:proofErr w:type="spellEnd"/>
      <w:r>
        <w:rPr>
          <w:rFonts w:ascii="Arial" w:hAnsi="Arial" w:cs="Arial"/>
        </w:rPr>
        <w:t xml:space="preserve"> pozici. Ze</w:t>
      </w:r>
      <w:r w:rsidR="00497AA8">
        <w:rPr>
          <w:rFonts w:ascii="Arial" w:hAnsi="Arial" w:cs="Arial"/>
        </w:rPr>
        <w:t> </w:t>
      </w:r>
      <w:r>
        <w:rPr>
          <w:rFonts w:ascii="Arial" w:hAnsi="Arial" w:cs="Arial"/>
        </w:rPr>
        <w:t>dvou uchazečů o</w:t>
      </w:r>
      <w:r w:rsidR="00ED1B99">
        <w:rPr>
          <w:rFonts w:ascii="Arial" w:hAnsi="Arial" w:cs="Arial"/>
        </w:rPr>
        <w:t> </w:t>
      </w:r>
      <w:r>
        <w:rPr>
          <w:rFonts w:ascii="Arial" w:hAnsi="Arial" w:cs="Arial"/>
        </w:rPr>
        <w:t>NEPT pro jarní běh nebyl ani jeden vybrán, nicméně v průběhu jara by měla být otevřena možnost ucházet se o podzimní běh. Neevidujeme zájem o studium na</w:t>
      </w:r>
      <w:r w:rsidR="00497AA8">
        <w:rPr>
          <w:rFonts w:ascii="Arial" w:hAnsi="Arial" w:cs="Arial"/>
        </w:rPr>
        <w:t> </w:t>
      </w:r>
      <w:proofErr w:type="spellStart"/>
      <w:r>
        <w:rPr>
          <w:rFonts w:ascii="Arial" w:hAnsi="Arial" w:cs="Arial"/>
        </w:rPr>
        <w:t>College</w:t>
      </w:r>
      <w:proofErr w:type="spellEnd"/>
      <w:r>
        <w:rPr>
          <w:rFonts w:ascii="Arial" w:hAnsi="Arial" w:cs="Arial"/>
        </w:rPr>
        <w:t xml:space="preserve"> </w:t>
      </w:r>
      <w:proofErr w:type="spellStart"/>
      <w:r>
        <w:rPr>
          <w:rFonts w:ascii="Arial" w:hAnsi="Arial" w:cs="Arial"/>
        </w:rPr>
        <w:t>of</w:t>
      </w:r>
      <w:proofErr w:type="spellEnd"/>
      <w:r>
        <w:rPr>
          <w:rFonts w:ascii="Arial" w:hAnsi="Arial" w:cs="Arial"/>
        </w:rPr>
        <w:t xml:space="preserve"> </w:t>
      </w:r>
      <w:proofErr w:type="spellStart"/>
      <w:r>
        <w:rPr>
          <w:rFonts w:ascii="Arial" w:hAnsi="Arial" w:cs="Arial"/>
        </w:rPr>
        <w:t>Europe</w:t>
      </w:r>
      <w:proofErr w:type="spellEnd"/>
      <w:r>
        <w:rPr>
          <w:rFonts w:ascii="Arial" w:hAnsi="Arial" w:cs="Arial"/>
        </w:rPr>
        <w:t>. O</w:t>
      </w:r>
      <w:r w:rsidR="00ED1B99">
        <w:rPr>
          <w:rFonts w:ascii="Arial" w:hAnsi="Arial" w:cs="Arial"/>
        </w:rPr>
        <w:t> </w:t>
      </w:r>
      <w:r>
        <w:rPr>
          <w:rFonts w:ascii="Arial" w:hAnsi="Arial" w:cs="Arial"/>
        </w:rPr>
        <w:t xml:space="preserve">všech možnostech zahraničních zkušeností v rámci kariéry ve státní správě pravidelně informuje nahlášené </w:t>
      </w:r>
      <w:r w:rsidRPr="00FE2050">
        <w:rPr>
          <w:rFonts w:ascii="Arial" w:hAnsi="Arial" w:cs="Arial"/>
        </w:rPr>
        <w:t>zaměstnance MZ a SÚKL. V</w:t>
      </w:r>
      <w:r>
        <w:rPr>
          <w:rFonts w:ascii="Arial" w:hAnsi="Arial" w:cs="Arial"/>
        </w:rPr>
        <w:t> případě, že by měli účastníci RKS zájem o</w:t>
      </w:r>
      <w:r w:rsidR="00ED1B99">
        <w:rPr>
          <w:rFonts w:ascii="Arial" w:hAnsi="Arial" w:cs="Arial"/>
        </w:rPr>
        <w:t> </w:t>
      </w:r>
      <w:r>
        <w:rPr>
          <w:rFonts w:ascii="Arial" w:hAnsi="Arial" w:cs="Arial"/>
        </w:rPr>
        <w:t>přidání do seznamu adresátů, na které zasíláme informace, ať se obrátí na</w:t>
      </w:r>
      <w:r w:rsidR="001A4C79">
        <w:t> </w:t>
      </w:r>
      <w:r>
        <w:rPr>
          <w:rFonts w:ascii="Arial" w:hAnsi="Arial" w:cs="Arial"/>
        </w:rPr>
        <w:t>MEZ/1.</w:t>
      </w:r>
    </w:p>
    <w:p w14:paraId="510A3019" w14:textId="77777777" w:rsidR="009143C6" w:rsidRPr="00767BD8" w:rsidRDefault="009143C6" w:rsidP="009143C6">
      <w:pPr>
        <w:pStyle w:val="Normlnweb"/>
        <w:numPr>
          <w:ilvl w:val="0"/>
          <w:numId w:val="23"/>
        </w:numPr>
        <w:tabs>
          <w:tab w:val="left" w:pos="8460"/>
        </w:tabs>
        <w:spacing w:before="240" w:after="120" w:line="360" w:lineRule="auto"/>
        <w:rPr>
          <w:rFonts w:ascii="Arial" w:hAnsi="Arial" w:cs="Arial"/>
          <w:b/>
          <w:i/>
          <w:sz w:val="18"/>
          <w:szCs w:val="22"/>
          <w:u w:val="single"/>
        </w:rPr>
      </w:pPr>
      <w:r w:rsidRPr="00767BD8">
        <w:rPr>
          <w:rFonts w:ascii="Arial" w:hAnsi="Arial" w:cs="Arial"/>
          <w:i/>
          <w:sz w:val="22"/>
          <w:u w:val="single"/>
        </w:rPr>
        <w:t xml:space="preserve">Informace ze SZB </w:t>
      </w:r>
    </w:p>
    <w:p w14:paraId="0EE42027" w14:textId="77777777" w:rsidR="009143C6" w:rsidRPr="00767BD8" w:rsidRDefault="009143C6" w:rsidP="009143C6">
      <w:pPr>
        <w:pStyle w:val="Nadpis1"/>
        <w:spacing w:before="240" w:after="120" w:line="300" w:lineRule="exact"/>
        <w:rPr>
          <w:rFonts w:ascii="Arial" w:hAnsi="Arial" w:cs="Arial"/>
          <w:sz w:val="22"/>
        </w:rPr>
      </w:pPr>
      <w:r w:rsidRPr="00767BD8">
        <w:rPr>
          <w:rFonts w:ascii="Arial" w:hAnsi="Arial" w:cs="Arial"/>
          <w:sz w:val="22"/>
        </w:rPr>
        <w:lastRenderedPageBreak/>
        <w:t>Různé:</w:t>
      </w:r>
    </w:p>
    <w:p w14:paraId="60B22F50" w14:textId="77777777" w:rsidR="009143C6" w:rsidRPr="00767BD8" w:rsidRDefault="009143C6" w:rsidP="009143C6">
      <w:pPr>
        <w:pStyle w:val="EntEmet"/>
        <w:pBdr>
          <w:top w:val="single" w:sz="4" w:space="0" w:color="auto"/>
          <w:left w:val="single" w:sz="4" w:space="0" w:color="auto"/>
          <w:bottom w:val="single" w:sz="4" w:space="0" w:color="auto"/>
          <w:right w:val="single" w:sz="4" w:space="0" w:color="auto"/>
        </w:pBdr>
        <w:shd w:val="clear" w:color="auto" w:fill="FFCC99"/>
        <w:tabs>
          <w:tab w:val="clear" w:pos="284"/>
          <w:tab w:val="clear" w:pos="567"/>
          <w:tab w:val="clear" w:pos="851"/>
          <w:tab w:val="clear" w:pos="1134"/>
          <w:tab w:val="clear" w:pos="1418"/>
          <w:tab w:val="left" w:pos="360"/>
        </w:tabs>
        <w:spacing w:before="0" w:after="120" w:line="300" w:lineRule="exact"/>
        <w:jc w:val="both"/>
        <w:rPr>
          <w:rFonts w:ascii="Arial" w:hAnsi="Arial" w:cs="Arial"/>
          <w:b/>
          <w:sz w:val="22"/>
          <w:lang w:val="cs-CZ"/>
        </w:rPr>
      </w:pPr>
      <w:r w:rsidRPr="00767BD8">
        <w:rPr>
          <w:rFonts w:ascii="Arial" w:hAnsi="Arial" w:cs="Arial"/>
          <w:b/>
          <w:sz w:val="22"/>
          <w:lang w:val="cs-CZ"/>
        </w:rPr>
        <w:t>Aktualizace členů a přidružených členů RKS MZ pro EU</w:t>
      </w:r>
    </w:p>
    <w:p w14:paraId="2ECE0447" w14:textId="77777777" w:rsidR="009143C6" w:rsidRPr="00767BD8" w:rsidRDefault="009143C6" w:rsidP="009143C6">
      <w:pPr>
        <w:pStyle w:val="Odstavecseseznamem"/>
        <w:numPr>
          <w:ilvl w:val="0"/>
          <w:numId w:val="4"/>
        </w:numPr>
        <w:spacing w:after="120" w:line="300" w:lineRule="exact"/>
      </w:pPr>
      <w:r w:rsidRPr="00767BD8">
        <w:rPr>
          <w:rFonts w:ascii="Arial" w:hAnsi="Arial" w:cs="Arial"/>
          <w:i/>
          <w:sz w:val="22"/>
        </w:rPr>
        <w:t>žádost MEZ o kontrolu a aktualizaci kontaktů</w:t>
      </w:r>
    </w:p>
    <w:p w14:paraId="3086E712" w14:textId="77777777" w:rsidR="00882784" w:rsidRDefault="00882784"/>
    <w:sectPr w:rsidR="0088278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41266C" w14:textId="77777777" w:rsidR="003C14D9" w:rsidRDefault="003C14D9" w:rsidP="00A00DAE">
      <w:r>
        <w:separator/>
      </w:r>
    </w:p>
  </w:endnote>
  <w:endnote w:type="continuationSeparator" w:id="0">
    <w:p w14:paraId="3EC303A7" w14:textId="77777777" w:rsidR="003C14D9" w:rsidRDefault="003C14D9" w:rsidP="00A00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106B49" w14:textId="77777777" w:rsidR="003C14D9" w:rsidRDefault="003C14D9" w:rsidP="00A00DAE">
      <w:r>
        <w:separator/>
      </w:r>
    </w:p>
  </w:footnote>
  <w:footnote w:type="continuationSeparator" w:id="0">
    <w:p w14:paraId="02F0D9D1" w14:textId="77777777" w:rsidR="003C14D9" w:rsidRDefault="003C14D9" w:rsidP="00A00DAE">
      <w:r>
        <w:continuationSeparator/>
      </w:r>
    </w:p>
  </w:footnote>
  <w:footnote w:id="1">
    <w:p w14:paraId="23EB854F" w14:textId="77777777" w:rsidR="00F53272" w:rsidRPr="003205E4" w:rsidRDefault="00F53272" w:rsidP="00F53272">
      <w:pPr>
        <w:pStyle w:val="Textpoznpodarou"/>
        <w:jc w:val="both"/>
        <w:rPr>
          <w:rFonts w:ascii="Arial" w:hAnsi="Arial" w:cs="Arial"/>
        </w:rPr>
      </w:pPr>
      <w:r w:rsidRPr="003205E4">
        <w:rPr>
          <w:rStyle w:val="Znakapoznpodarou"/>
          <w:rFonts w:ascii="Arial" w:hAnsi="Arial" w:cs="Arial"/>
        </w:rPr>
        <w:footnoteRef/>
      </w:r>
      <w:r w:rsidRPr="003205E4">
        <w:rPr>
          <w:rFonts w:ascii="Arial" w:hAnsi="Arial" w:cs="Arial"/>
        </w:rPr>
        <w:t xml:space="preserve"> V čl. 7 je navrhováno, aby na základě rozhodnutí EK byly na seznam zapsány ty zdravotnické technologie, které budou hodnoceny v následujícím roce procesem JCA.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1.5pt;height:201.75pt" o:bullet="t">
        <v:imagedata r:id="rId1" o:title="art13EC"/>
      </v:shape>
    </w:pict>
  </w:numPicBullet>
  <w:abstractNum w:abstractNumId="0" w15:restartNumberingAfterBreak="0">
    <w:nsid w:val="01D62AA0"/>
    <w:multiLevelType w:val="hybridMultilevel"/>
    <w:tmpl w:val="B7C8FFA0"/>
    <w:lvl w:ilvl="0" w:tplc="97DC4AAA">
      <w:start w:val="1"/>
      <w:numFmt w:val="bullet"/>
      <w:lvlText w:val=""/>
      <w:lvlJc w:val="left"/>
      <w:pPr>
        <w:ind w:left="644" w:hanging="360"/>
      </w:pPr>
      <w:rPr>
        <w:rFonts w:ascii="Symbol" w:hAnsi="Symbol"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 w15:restartNumberingAfterBreak="0">
    <w:nsid w:val="062900E7"/>
    <w:multiLevelType w:val="hybridMultilevel"/>
    <w:tmpl w:val="7716162C"/>
    <w:lvl w:ilvl="0" w:tplc="04050013">
      <w:start w:val="1"/>
      <w:numFmt w:val="upperRoman"/>
      <w:lvlText w:val="%1."/>
      <w:lvlJc w:val="right"/>
      <w:pPr>
        <w:ind w:left="360" w:hanging="360"/>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15:restartNumberingAfterBreak="0">
    <w:nsid w:val="0B1960DC"/>
    <w:multiLevelType w:val="hybridMultilevel"/>
    <w:tmpl w:val="95AC4AEA"/>
    <w:lvl w:ilvl="0" w:tplc="90603CE6">
      <w:start w:val="4"/>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1A451229"/>
    <w:multiLevelType w:val="hybridMultilevel"/>
    <w:tmpl w:val="7382AD6C"/>
    <w:lvl w:ilvl="0" w:tplc="F8569460">
      <w:start w:val="1"/>
      <w:numFmt w:val="decimal"/>
      <w:lvlText w:val="%1."/>
      <w:lvlJc w:val="left"/>
      <w:pPr>
        <w:ind w:left="360" w:hanging="360"/>
      </w:pPr>
      <w:rPr>
        <w:rFonts w:hint="default"/>
        <w:i w:val="0"/>
        <w:sz w:val="22"/>
      </w:rPr>
    </w:lvl>
    <w:lvl w:ilvl="1" w:tplc="04050019" w:tentative="1">
      <w:start w:val="1"/>
      <w:numFmt w:val="lowerLetter"/>
      <w:lvlText w:val="%2."/>
      <w:lvlJc w:val="left"/>
      <w:pPr>
        <w:ind w:left="720" w:hanging="360"/>
      </w:pPr>
    </w:lvl>
    <w:lvl w:ilvl="2" w:tplc="0405001B" w:tentative="1">
      <w:start w:val="1"/>
      <w:numFmt w:val="lowerRoman"/>
      <w:lvlText w:val="%3."/>
      <w:lvlJc w:val="right"/>
      <w:pPr>
        <w:ind w:left="1440" w:hanging="180"/>
      </w:pPr>
    </w:lvl>
    <w:lvl w:ilvl="3" w:tplc="0405000F" w:tentative="1">
      <w:start w:val="1"/>
      <w:numFmt w:val="decimal"/>
      <w:lvlText w:val="%4."/>
      <w:lvlJc w:val="left"/>
      <w:pPr>
        <w:ind w:left="2160" w:hanging="360"/>
      </w:pPr>
    </w:lvl>
    <w:lvl w:ilvl="4" w:tplc="04050019" w:tentative="1">
      <w:start w:val="1"/>
      <w:numFmt w:val="lowerLetter"/>
      <w:lvlText w:val="%5."/>
      <w:lvlJc w:val="left"/>
      <w:pPr>
        <w:ind w:left="2880" w:hanging="360"/>
      </w:pPr>
    </w:lvl>
    <w:lvl w:ilvl="5" w:tplc="0405001B" w:tentative="1">
      <w:start w:val="1"/>
      <w:numFmt w:val="lowerRoman"/>
      <w:lvlText w:val="%6."/>
      <w:lvlJc w:val="right"/>
      <w:pPr>
        <w:ind w:left="3600" w:hanging="180"/>
      </w:pPr>
    </w:lvl>
    <w:lvl w:ilvl="6" w:tplc="0405000F" w:tentative="1">
      <w:start w:val="1"/>
      <w:numFmt w:val="decimal"/>
      <w:lvlText w:val="%7."/>
      <w:lvlJc w:val="left"/>
      <w:pPr>
        <w:ind w:left="4320" w:hanging="360"/>
      </w:pPr>
    </w:lvl>
    <w:lvl w:ilvl="7" w:tplc="04050019" w:tentative="1">
      <w:start w:val="1"/>
      <w:numFmt w:val="lowerLetter"/>
      <w:lvlText w:val="%8."/>
      <w:lvlJc w:val="left"/>
      <w:pPr>
        <w:ind w:left="5040" w:hanging="360"/>
      </w:pPr>
    </w:lvl>
    <w:lvl w:ilvl="8" w:tplc="0405001B" w:tentative="1">
      <w:start w:val="1"/>
      <w:numFmt w:val="lowerRoman"/>
      <w:lvlText w:val="%9."/>
      <w:lvlJc w:val="right"/>
      <w:pPr>
        <w:ind w:left="5760" w:hanging="180"/>
      </w:pPr>
    </w:lvl>
  </w:abstractNum>
  <w:abstractNum w:abstractNumId="4" w15:restartNumberingAfterBreak="0">
    <w:nsid w:val="1B03734B"/>
    <w:multiLevelType w:val="hybridMultilevel"/>
    <w:tmpl w:val="66006942"/>
    <w:lvl w:ilvl="0" w:tplc="04050001">
      <w:start w:val="1"/>
      <w:numFmt w:val="bullet"/>
      <w:lvlText w:val=""/>
      <w:lvlJc w:val="left"/>
      <w:pPr>
        <w:ind w:left="644" w:hanging="360"/>
      </w:pPr>
      <w:rPr>
        <w:rFonts w:ascii="Symbol" w:hAnsi="Symbol"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5" w15:restartNumberingAfterBreak="0">
    <w:nsid w:val="1E194968"/>
    <w:multiLevelType w:val="hybridMultilevel"/>
    <w:tmpl w:val="137CE144"/>
    <w:lvl w:ilvl="0" w:tplc="04050001">
      <w:start w:val="1"/>
      <w:numFmt w:val="bullet"/>
      <w:lvlText w:val=""/>
      <w:lvlJc w:val="left"/>
      <w:pPr>
        <w:ind w:left="683" w:hanging="360"/>
      </w:pPr>
      <w:rPr>
        <w:rFonts w:ascii="Symbol" w:hAnsi="Symbol" w:hint="default"/>
      </w:rPr>
    </w:lvl>
    <w:lvl w:ilvl="1" w:tplc="04050003" w:tentative="1">
      <w:start w:val="1"/>
      <w:numFmt w:val="bullet"/>
      <w:lvlText w:val="o"/>
      <w:lvlJc w:val="left"/>
      <w:pPr>
        <w:ind w:left="1403" w:hanging="360"/>
      </w:pPr>
      <w:rPr>
        <w:rFonts w:ascii="Courier New" w:hAnsi="Courier New" w:cs="Courier New" w:hint="default"/>
      </w:rPr>
    </w:lvl>
    <w:lvl w:ilvl="2" w:tplc="04050005" w:tentative="1">
      <w:start w:val="1"/>
      <w:numFmt w:val="bullet"/>
      <w:lvlText w:val=""/>
      <w:lvlJc w:val="left"/>
      <w:pPr>
        <w:ind w:left="2123" w:hanging="360"/>
      </w:pPr>
      <w:rPr>
        <w:rFonts w:ascii="Wingdings" w:hAnsi="Wingdings" w:hint="default"/>
      </w:rPr>
    </w:lvl>
    <w:lvl w:ilvl="3" w:tplc="04050001" w:tentative="1">
      <w:start w:val="1"/>
      <w:numFmt w:val="bullet"/>
      <w:lvlText w:val=""/>
      <w:lvlJc w:val="left"/>
      <w:pPr>
        <w:ind w:left="2843" w:hanging="360"/>
      </w:pPr>
      <w:rPr>
        <w:rFonts w:ascii="Symbol" w:hAnsi="Symbol" w:hint="default"/>
      </w:rPr>
    </w:lvl>
    <w:lvl w:ilvl="4" w:tplc="04050003" w:tentative="1">
      <w:start w:val="1"/>
      <w:numFmt w:val="bullet"/>
      <w:lvlText w:val="o"/>
      <w:lvlJc w:val="left"/>
      <w:pPr>
        <w:ind w:left="3563" w:hanging="360"/>
      </w:pPr>
      <w:rPr>
        <w:rFonts w:ascii="Courier New" w:hAnsi="Courier New" w:cs="Courier New" w:hint="default"/>
      </w:rPr>
    </w:lvl>
    <w:lvl w:ilvl="5" w:tplc="04050005" w:tentative="1">
      <w:start w:val="1"/>
      <w:numFmt w:val="bullet"/>
      <w:lvlText w:val=""/>
      <w:lvlJc w:val="left"/>
      <w:pPr>
        <w:ind w:left="4283" w:hanging="360"/>
      </w:pPr>
      <w:rPr>
        <w:rFonts w:ascii="Wingdings" w:hAnsi="Wingdings" w:hint="default"/>
      </w:rPr>
    </w:lvl>
    <w:lvl w:ilvl="6" w:tplc="04050001" w:tentative="1">
      <w:start w:val="1"/>
      <w:numFmt w:val="bullet"/>
      <w:lvlText w:val=""/>
      <w:lvlJc w:val="left"/>
      <w:pPr>
        <w:ind w:left="5003" w:hanging="360"/>
      </w:pPr>
      <w:rPr>
        <w:rFonts w:ascii="Symbol" w:hAnsi="Symbol" w:hint="default"/>
      </w:rPr>
    </w:lvl>
    <w:lvl w:ilvl="7" w:tplc="04050003" w:tentative="1">
      <w:start w:val="1"/>
      <w:numFmt w:val="bullet"/>
      <w:lvlText w:val="o"/>
      <w:lvlJc w:val="left"/>
      <w:pPr>
        <w:ind w:left="5723" w:hanging="360"/>
      </w:pPr>
      <w:rPr>
        <w:rFonts w:ascii="Courier New" w:hAnsi="Courier New" w:cs="Courier New" w:hint="default"/>
      </w:rPr>
    </w:lvl>
    <w:lvl w:ilvl="8" w:tplc="04050005" w:tentative="1">
      <w:start w:val="1"/>
      <w:numFmt w:val="bullet"/>
      <w:lvlText w:val=""/>
      <w:lvlJc w:val="left"/>
      <w:pPr>
        <w:ind w:left="6443" w:hanging="360"/>
      </w:pPr>
      <w:rPr>
        <w:rFonts w:ascii="Wingdings" w:hAnsi="Wingdings" w:hint="default"/>
      </w:rPr>
    </w:lvl>
  </w:abstractNum>
  <w:abstractNum w:abstractNumId="6" w15:restartNumberingAfterBreak="0">
    <w:nsid w:val="233616CB"/>
    <w:multiLevelType w:val="hybridMultilevel"/>
    <w:tmpl w:val="55C012B0"/>
    <w:lvl w:ilvl="0" w:tplc="4844E50A">
      <w:start w:val="1"/>
      <w:numFmt w:val="decimal"/>
      <w:lvlText w:val="%1)"/>
      <w:lvlJc w:val="left"/>
      <w:pPr>
        <w:tabs>
          <w:tab w:val="num" w:pos="360"/>
        </w:tabs>
        <w:ind w:left="360" w:hanging="360"/>
      </w:pPr>
    </w:lvl>
    <w:lvl w:ilvl="1" w:tplc="51FC9994">
      <w:numFmt w:val="bullet"/>
      <w:lvlText w:val="-"/>
      <w:lvlJc w:val="left"/>
      <w:pPr>
        <w:tabs>
          <w:tab w:val="num" w:pos="1800"/>
        </w:tabs>
        <w:ind w:left="1800" w:hanging="360"/>
      </w:pPr>
      <w:rPr>
        <w:rFonts w:ascii="Arial" w:eastAsia="Times New Roman" w:hAnsi="Arial" w:cs="Arial"/>
      </w:rPr>
    </w:lvl>
    <w:lvl w:ilvl="2" w:tplc="2920FAF4">
      <w:start w:val="1"/>
      <w:numFmt w:val="lowerRoman"/>
      <w:lvlText w:val="%3."/>
      <w:lvlJc w:val="right"/>
      <w:pPr>
        <w:tabs>
          <w:tab w:val="num" w:pos="2520"/>
        </w:tabs>
        <w:ind w:left="2520" w:hanging="180"/>
      </w:pPr>
    </w:lvl>
    <w:lvl w:ilvl="3" w:tplc="23922570">
      <w:start w:val="1"/>
      <w:numFmt w:val="decimal"/>
      <w:lvlText w:val="%4."/>
      <w:lvlJc w:val="left"/>
      <w:pPr>
        <w:tabs>
          <w:tab w:val="num" w:pos="3240"/>
        </w:tabs>
        <w:ind w:left="3240" w:hanging="360"/>
      </w:pPr>
    </w:lvl>
    <w:lvl w:ilvl="4" w:tplc="9CD659B4">
      <w:start w:val="1"/>
      <w:numFmt w:val="lowerLetter"/>
      <w:lvlText w:val="%5."/>
      <w:lvlJc w:val="left"/>
      <w:pPr>
        <w:tabs>
          <w:tab w:val="num" w:pos="3960"/>
        </w:tabs>
        <w:ind w:left="3960" w:hanging="360"/>
      </w:pPr>
    </w:lvl>
    <w:lvl w:ilvl="5" w:tplc="C644BCD8">
      <w:start w:val="1"/>
      <w:numFmt w:val="lowerRoman"/>
      <w:lvlText w:val="%6."/>
      <w:lvlJc w:val="right"/>
      <w:pPr>
        <w:tabs>
          <w:tab w:val="num" w:pos="4680"/>
        </w:tabs>
        <w:ind w:left="4680" w:hanging="180"/>
      </w:pPr>
    </w:lvl>
    <w:lvl w:ilvl="6" w:tplc="531818E0">
      <w:start w:val="1"/>
      <w:numFmt w:val="decimal"/>
      <w:lvlText w:val="%7."/>
      <w:lvlJc w:val="left"/>
      <w:pPr>
        <w:tabs>
          <w:tab w:val="num" w:pos="5400"/>
        </w:tabs>
        <w:ind w:left="5400" w:hanging="360"/>
      </w:pPr>
    </w:lvl>
    <w:lvl w:ilvl="7" w:tplc="AC4447A0">
      <w:start w:val="1"/>
      <w:numFmt w:val="lowerLetter"/>
      <w:lvlText w:val="%8."/>
      <w:lvlJc w:val="left"/>
      <w:pPr>
        <w:tabs>
          <w:tab w:val="num" w:pos="6120"/>
        </w:tabs>
        <w:ind w:left="6120" w:hanging="360"/>
      </w:pPr>
    </w:lvl>
    <w:lvl w:ilvl="8" w:tplc="4EBE3FC6">
      <w:start w:val="1"/>
      <w:numFmt w:val="lowerRoman"/>
      <w:lvlText w:val="%9."/>
      <w:lvlJc w:val="right"/>
      <w:pPr>
        <w:tabs>
          <w:tab w:val="num" w:pos="6840"/>
        </w:tabs>
        <w:ind w:left="6840" w:hanging="180"/>
      </w:pPr>
    </w:lvl>
  </w:abstractNum>
  <w:abstractNum w:abstractNumId="7" w15:restartNumberingAfterBreak="0">
    <w:nsid w:val="266E02F0"/>
    <w:multiLevelType w:val="hybridMultilevel"/>
    <w:tmpl w:val="F57C275A"/>
    <w:lvl w:ilvl="0" w:tplc="62A48BDC">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8" w15:restartNumberingAfterBreak="0">
    <w:nsid w:val="28A5749D"/>
    <w:multiLevelType w:val="hybridMultilevel"/>
    <w:tmpl w:val="0BBC6CE0"/>
    <w:lvl w:ilvl="0" w:tplc="245E7DD8">
      <w:numFmt w:val="bullet"/>
      <w:lvlText w:val="-"/>
      <w:lvlJc w:val="left"/>
      <w:pPr>
        <w:ind w:left="1135" w:hanging="360"/>
      </w:pPr>
      <w:rPr>
        <w:rFonts w:ascii="Arial" w:eastAsia="Times New Roman" w:hAnsi="Arial" w:cs="Arial"/>
      </w:rPr>
    </w:lvl>
    <w:lvl w:ilvl="1" w:tplc="54661D30">
      <w:start w:val="1"/>
      <w:numFmt w:val="bullet"/>
      <w:lvlText w:val="o"/>
      <w:lvlJc w:val="left"/>
      <w:pPr>
        <w:ind w:left="1855" w:hanging="360"/>
      </w:pPr>
      <w:rPr>
        <w:rFonts w:ascii="Courier New" w:hAnsi="Courier New" w:cs="Courier New"/>
      </w:rPr>
    </w:lvl>
    <w:lvl w:ilvl="2" w:tplc="257ECE50">
      <w:start w:val="1"/>
      <w:numFmt w:val="bullet"/>
      <w:lvlText w:val=""/>
      <w:lvlJc w:val="left"/>
      <w:pPr>
        <w:ind w:left="2575" w:hanging="360"/>
      </w:pPr>
      <w:rPr>
        <w:rFonts w:ascii="Wingdings" w:hAnsi="Wingdings"/>
      </w:rPr>
    </w:lvl>
    <w:lvl w:ilvl="3" w:tplc="72FEF07C">
      <w:start w:val="1"/>
      <w:numFmt w:val="bullet"/>
      <w:lvlText w:val=""/>
      <w:lvlJc w:val="left"/>
      <w:pPr>
        <w:ind w:left="3295" w:hanging="360"/>
      </w:pPr>
      <w:rPr>
        <w:rFonts w:ascii="Symbol" w:hAnsi="Symbol"/>
      </w:rPr>
    </w:lvl>
    <w:lvl w:ilvl="4" w:tplc="7E90E7CA">
      <w:start w:val="1"/>
      <w:numFmt w:val="bullet"/>
      <w:lvlText w:val="o"/>
      <w:lvlJc w:val="left"/>
      <w:pPr>
        <w:ind w:left="4015" w:hanging="360"/>
      </w:pPr>
      <w:rPr>
        <w:rFonts w:ascii="Courier New" w:hAnsi="Courier New" w:cs="Courier New"/>
      </w:rPr>
    </w:lvl>
    <w:lvl w:ilvl="5" w:tplc="CAA49190">
      <w:start w:val="1"/>
      <w:numFmt w:val="bullet"/>
      <w:lvlText w:val=""/>
      <w:lvlJc w:val="left"/>
      <w:pPr>
        <w:ind w:left="4735" w:hanging="360"/>
      </w:pPr>
      <w:rPr>
        <w:rFonts w:ascii="Wingdings" w:hAnsi="Wingdings"/>
      </w:rPr>
    </w:lvl>
    <w:lvl w:ilvl="6" w:tplc="D2708AC8">
      <w:start w:val="1"/>
      <w:numFmt w:val="bullet"/>
      <w:lvlText w:val=""/>
      <w:lvlJc w:val="left"/>
      <w:pPr>
        <w:ind w:left="5455" w:hanging="360"/>
      </w:pPr>
      <w:rPr>
        <w:rFonts w:ascii="Symbol" w:hAnsi="Symbol"/>
      </w:rPr>
    </w:lvl>
    <w:lvl w:ilvl="7" w:tplc="AB6CC4D6">
      <w:start w:val="1"/>
      <w:numFmt w:val="bullet"/>
      <w:lvlText w:val="o"/>
      <w:lvlJc w:val="left"/>
      <w:pPr>
        <w:ind w:left="6175" w:hanging="360"/>
      </w:pPr>
      <w:rPr>
        <w:rFonts w:ascii="Courier New" w:hAnsi="Courier New" w:cs="Courier New"/>
      </w:rPr>
    </w:lvl>
    <w:lvl w:ilvl="8" w:tplc="E4448368">
      <w:start w:val="1"/>
      <w:numFmt w:val="bullet"/>
      <w:lvlText w:val=""/>
      <w:lvlJc w:val="left"/>
      <w:pPr>
        <w:ind w:left="6895" w:hanging="360"/>
      </w:pPr>
      <w:rPr>
        <w:rFonts w:ascii="Wingdings" w:hAnsi="Wingdings"/>
      </w:rPr>
    </w:lvl>
  </w:abstractNum>
  <w:abstractNum w:abstractNumId="9" w15:restartNumberingAfterBreak="0">
    <w:nsid w:val="2B934F8C"/>
    <w:multiLevelType w:val="hybridMultilevel"/>
    <w:tmpl w:val="BFB8928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 w15:restartNumberingAfterBreak="0">
    <w:nsid w:val="37737962"/>
    <w:multiLevelType w:val="hybridMultilevel"/>
    <w:tmpl w:val="6CEAB114"/>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85E277E"/>
    <w:multiLevelType w:val="hybridMultilevel"/>
    <w:tmpl w:val="DF484FEE"/>
    <w:lvl w:ilvl="0" w:tplc="04050013">
      <w:start w:val="1"/>
      <w:numFmt w:val="upperRoman"/>
      <w:lvlText w:val="%1."/>
      <w:lvlJc w:val="right"/>
      <w:pPr>
        <w:ind w:left="1353" w:hanging="360"/>
      </w:pPr>
      <w:rPr>
        <w:rFonts w:hint="default"/>
        <w:sz w:val="22"/>
      </w:rPr>
    </w:lvl>
    <w:lvl w:ilvl="1" w:tplc="04050003">
      <w:start w:val="1"/>
      <w:numFmt w:val="bullet"/>
      <w:lvlText w:val="o"/>
      <w:lvlJc w:val="left"/>
      <w:pPr>
        <w:ind w:left="2073" w:hanging="360"/>
      </w:pPr>
      <w:rPr>
        <w:rFonts w:ascii="Courier New" w:hAnsi="Courier New" w:cs="Courier New" w:hint="default"/>
      </w:rPr>
    </w:lvl>
    <w:lvl w:ilvl="2" w:tplc="04050005" w:tentative="1">
      <w:start w:val="1"/>
      <w:numFmt w:val="bullet"/>
      <w:lvlText w:val=""/>
      <w:lvlJc w:val="left"/>
      <w:pPr>
        <w:ind w:left="2793" w:hanging="360"/>
      </w:pPr>
      <w:rPr>
        <w:rFonts w:ascii="Wingdings" w:hAnsi="Wingdings" w:hint="default"/>
      </w:rPr>
    </w:lvl>
    <w:lvl w:ilvl="3" w:tplc="04050001" w:tentative="1">
      <w:start w:val="1"/>
      <w:numFmt w:val="bullet"/>
      <w:lvlText w:val=""/>
      <w:lvlJc w:val="left"/>
      <w:pPr>
        <w:ind w:left="3513" w:hanging="360"/>
      </w:pPr>
      <w:rPr>
        <w:rFonts w:ascii="Symbol" w:hAnsi="Symbol" w:hint="default"/>
      </w:rPr>
    </w:lvl>
    <w:lvl w:ilvl="4" w:tplc="04050003" w:tentative="1">
      <w:start w:val="1"/>
      <w:numFmt w:val="bullet"/>
      <w:lvlText w:val="o"/>
      <w:lvlJc w:val="left"/>
      <w:pPr>
        <w:ind w:left="4233" w:hanging="360"/>
      </w:pPr>
      <w:rPr>
        <w:rFonts w:ascii="Courier New" w:hAnsi="Courier New" w:cs="Courier New" w:hint="default"/>
      </w:rPr>
    </w:lvl>
    <w:lvl w:ilvl="5" w:tplc="04050005" w:tentative="1">
      <w:start w:val="1"/>
      <w:numFmt w:val="bullet"/>
      <w:lvlText w:val=""/>
      <w:lvlJc w:val="left"/>
      <w:pPr>
        <w:ind w:left="4953" w:hanging="360"/>
      </w:pPr>
      <w:rPr>
        <w:rFonts w:ascii="Wingdings" w:hAnsi="Wingdings" w:hint="default"/>
      </w:rPr>
    </w:lvl>
    <w:lvl w:ilvl="6" w:tplc="04050001" w:tentative="1">
      <w:start w:val="1"/>
      <w:numFmt w:val="bullet"/>
      <w:lvlText w:val=""/>
      <w:lvlJc w:val="left"/>
      <w:pPr>
        <w:ind w:left="5673" w:hanging="360"/>
      </w:pPr>
      <w:rPr>
        <w:rFonts w:ascii="Symbol" w:hAnsi="Symbol" w:hint="default"/>
      </w:rPr>
    </w:lvl>
    <w:lvl w:ilvl="7" w:tplc="04050003" w:tentative="1">
      <w:start w:val="1"/>
      <w:numFmt w:val="bullet"/>
      <w:lvlText w:val="o"/>
      <w:lvlJc w:val="left"/>
      <w:pPr>
        <w:ind w:left="6393" w:hanging="360"/>
      </w:pPr>
      <w:rPr>
        <w:rFonts w:ascii="Courier New" w:hAnsi="Courier New" w:cs="Courier New" w:hint="default"/>
      </w:rPr>
    </w:lvl>
    <w:lvl w:ilvl="8" w:tplc="04050005" w:tentative="1">
      <w:start w:val="1"/>
      <w:numFmt w:val="bullet"/>
      <w:lvlText w:val=""/>
      <w:lvlJc w:val="left"/>
      <w:pPr>
        <w:ind w:left="7113" w:hanging="360"/>
      </w:pPr>
      <w:rPr>
        <w:rFonts w:ascii="Wingdings" w:hAnsi="Wingdings" w:hint="default"/>
      </w:rPr>
    </w:lvl>
  </w:abstractNum>
  <w:abstractNum w:abstractNumId="12" w15:restartNumberingAfterBreak="0">
    <w:nsid w:val="38AB3D65"/>
    <w:multiLevelType w:val="hybridMultilevel"/>
    <w:tmpl w:val="76F8AE4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3" w15:restartNumberingAfterBreak="0">
    <w:nsid w:val="3DED71DE"/>
    <w:multiLevelType w:val="hybridMultilevel"/>
    <w:tmpl w:val="B59CD662"/>
    <w:lvl w:ilvl="0" w:tplc="04050013">
      <w:start w:val="1"/>
      <w:numFmt w:val="upperRoman"/>
      <w:lvlText w:val="%1."/>
      <w:lvlJc w:val="right"/>
      <w:pPr>
        <w:ind w:left="360" w:hanging="360"/>
      </w:pPr>
      <w:rPr>
        <w:rFonts w:hint="default"/>
        <w:i w:val="0"/>
        <w:sz w:val="22"/>
      </w:rPr>
    </w:lvl>
    <w:lvl w:ilvl="1" w:tplc="EF02C20E">
      <w:numFmt w:val="bullet"/>
      <w:lvlText w:val="•"/>
      <w:lvlJc w:val="left"/>
      <w:pPr>
        <w:ind w:left="1425" w:hanging="705"/>
      </w:pPr>
      <w:rPr>
        <w:rFonts w:ascii="Arial" w:eastAsiaTheme="minorHAnsi" w:hAnsi="Arial" w:cs="Arial"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3E977427"/>
    <w:multiLevelType w:val="hybridMultilevel"/>
    <w:tmpl w:val="FEC8CDF2"/>
    <w:lvl w:ilvl="0" w:tplc="328C6BF2">
      <w:start w:val="1"/>
      <w:numFmt w:val="upperRoman"/>
      <w:lvlText w:val="%1."/>
      <w:lvlJc w:val="right"/>
      <w:pPr>
        <w:tabs>
          <w:tab w:val="num" w:pos="360"/>
        </w:tabs>
        <w:ind w:left="360" w:hanging="360"/>
      </w:pPr>
      <w:rPr>
        <w:sz w:val="22"/>
      </w:rPr>
    </w:lvl>
    <w:lvl w:ilvl="1" w:tplc="89D88ADE">
      <w:start w:val="1"/>
      <w:numFmt w:val="lowerLetter"/>
      <w:lvlText w:val="%2."/>
      <w:lvlJc w:val="left"/>
      <w:pPr>
        <w:ind w:left="1440" w:hanging="360"/>
      </w:pPr>
    </w:lvl>
    <w:lvl w:ilvl="2" w:tplc="CC069008">
      <w:start w:val="1"/>
      <w:numFmt w:val="lowerRoman"/>
      <w:lvlText w:val="%3."/>
      <w:lvlJc w:val="right"/>
      <w:pPr>
        <w:ind w:left="2160" w:hanging="180"/>
      </w:pPr>
    </w:lvl>
    <w:lvl w:ilvl="3" w:tplc="23BC2952">
      <w:start w:val="1"/>
      <w:numFmt w:val="decimal"/>
      <w:lvlText w:val="%4."/>
      <w:lvlJc w:val="left"/>
      <w:pPr>
        <w:ind w:left="2880" w:hanging="360"/>
      </w:pPr>
    </w:lvl>
    <w:lvl w:ilvl="4" w:tplc="AC6EA4F8">
      <w:start w:val="1"/>
      <w:numFmt w:val="lowerLetter"/>
      <w:lvlText w:val="%5."/>
      <w:lvlJc w:val="left"/>
      <w:pPr>
        <w:ind w:left="3600" w:hanging="360"/>
      </w:pPr>
    </w:lvl>
    <w:lvl w:ilvl="5" w:tplc="5400EE90">
      <w:start w:val="1"/>
      <w:numFmt w:val="lowerRoman"/>
      <w:lvlText w:val="%6."/>
      <w:lvlJc w:val="right"/>
      <w:pPr>
        <w:ind w:left="4320" w:hanging="180"/>
      </w:pPr>
    </w:lvl>
    <w:lvl w:ilvl="6" w:tplc="B77A6C90">
      <w:start w:val="1"/>
      <w:numFmt w:val="decimal"/>
      <w:lvlText w:val="%7."/>
      <w:lvlJc w:val="left"/>
      <w:pPr>
        <w:ind w:left="5040" w:hanging="360"/>
      </w:pPr>
    </w:lvl>
    <w:lvl w:ilvl="7" w:tplc="34C61A7E">
      <w:start w:val="1"/>
      <w:numFmt w:val="lowerLetter"/>
      <w:lvlText w:val="%8."/>
      <w:lvlJc w:val="left"/>
      <w:pPr>
        <w:ind w:left="5760" w:hanging="360"/>
      </w:pPr>
    </w:lvl>
    <w:lvl w:ilvl="8" w:tplc="B2A856C8">
      <w:start w:val="1"/>
      <w:numFmt w:val="lowerRoman"/>
      <w:lvlText w:val="%9."/>
      <w:lvlJc w:val="right"/>
      <w:pPr>
        <w:ind w:left="6480" w:hanging="180"/>
      </w:pPr>
    </w:lvl>
  </w:abstractNum>
  <w:abstractNum w:abstractNumId="15" w15:restartNumberingAfterBreak="0">
    <w:nsid w:val="402053F6"/>
    <w:multiLevelType w:val="hybridMultilevel"/>
    <w:tmpl w:val="7C2E58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C0B7EBD"/>
    <w:multiLevelType w:val="hybridMultilevel"/>
    <w:tmpl w:val="5560DF88"/>
    <w:lvl w:ilvl="0" w:tplc="249011BE">
      <w:start w:val="1"/>
      <w:numFmt w:val="lowerLetter"/>
      <w:suff w:val="space"/>
      <w:lvlText w:val="%1)"/>
      <w:lvlJc w:val="left"/>
      <w:pPr>
        <w:ind w:left="236" w:hanging="94"/>
      </w:pPr>
      <w:rPr>
        <w:rFonts w:hint="default"/>
        <w:b/>
        <w:i w:val="0"/>
      </w:rPr>
    </w:lvl>
    <w:lvl w:ilvl="1" w:tplc="0405001B">
      <w:start w:val="1"/>
      <w:numFmt w:val="lowerRoman"/>
      <w:lvlText w:val="%2."/>
      <w:lvlJc w:val="right"/>
      <w:pPr>
        <w:tabs>
          <w:tab w:val="num" w:pos="2061"/>
        </w:tabs>
        <w:ind w:left="2061" w:hanging="360"/>
      </w:pPr>
      <w:rPr>
        <w:rFonts w:hint="default"/>
      </w:rPr>
    </w:lvl>
    <w:lvl w:ilvl="2" w:tplc="C300512E">
      <w:start w:val="1"/>
      <w:numFmt w:val="bullet"/>
      <w:suff w:val="space"/>
      <w:lvlText w:val=""/>
      <w:lvlJc w:val="left"/>
      <w:pPr>
        <w:ind w:left="4019" w:hanging="1042"/>
      </w:pPr>
      <w:rPr>
        <w:rFonts w:ascii="Wingdings" w:hAnsi="Wingdings" w:hint="default"/>
      </w:rPr>
    </w:lvl>
    <w:lvl w:ilvl="3" w:tplc="04050001" w:tentative="1">
      <w:start w:val="1"/>
      <w:numFmt w:val="bullet"/>
      <w:lvlText w:val=""/>
      <w:lvlJc w:val="left"/>
      <w:pPr>
        <w:tabs>
          <w:tab w:val="num" w:pos="4739"/>
        </w:tabs>
        <w:ind w:left="4739" w:hanging="360"/>
      </w:pPr>
      <w:rPr>
        <w:rFonts w:ascii="Symbol" w:hAnsi="Symbol" w:hint="default"/>
      </w:rPr>
    </w:lvl>
    <w:lvl w:ilvl="4" w:tplc="04050003" w:tentative="1">
      <w:start w:val="1"/>
      <w:numFmt w:val="bullet"/>
      <w:lvlText w:val="o"/>
      <w:lvlJc w:val="left"/>
      <w:pPr>
        <w:tabs>
          <w:tab w:val="num" w:pos="5459"/>
        </w:tabs>
        <w:ind w:left="5459" w:hanging="360"/>
      </w:pPr>
      <w:rPr>
        <w:rFonts w:ascii="Courier New" w:hAnsi="Courier New" w:cs="Courier New" w:hint="default"/>
      </w:rPr>
    </w:lvl>
    <w:lvl w:ilvl="5" w:tplc="04050005" w:tentative="1">
      <w:start w:val="1"/>
      <w:numFmt w:val="bullet"/>
      <w:lvlText w:val=""/>
      <w:lvlJc w:val="left"/>
      <w:pPr>
        <w:tabs>
          <w:tab w:val="num" w:pos="6179"/>
        </w:tabs>
        <w:ind w:left="6179" w:hanging="360"/>
      </w:pPr>
      <w:rPr>
        <w:rFonts w:ascii="Wingdings" w:hAnsi="Wingdings" w:hint="default"/>
      </w:rPr>
    </w:lvl>
    <w:lvl w:ilvl="6" w:tplc="04050001" w:tentative="1">
      <w:start w:val="1"/>
      <w:numFmt w:val="bullet"/>
      <w:lvlText w:val=""/>
      <w:lvlJc w:val="left"/>
      <w:pPr>
        <w:tabs>
          <w:tab w:val="num" w:pos="6899"/>
        </w:tabs>
        <w:ind w:left="6899" w:hanging="360"/>
      </w:pPr>
      <w:rPr>
        <w:rFonts w:ascii="Symbol" w:hAnsi="Symbol" w:hint="default"/>
      </w:rPr>
    </w:lvl>
    <w:lvl w:ilvl="7" w:tplc="04050003" w:tentative="1">
      <w:start w:val="1"/>
      <w:numFmt w:val="bullet"/>
      <w:lvlText w:val="o"/>
      <w:lvlJc w:val="left"/>
      <w:pPr>
        <w:tabs>
          <w:tab w:val="num" w:pos="7619"/>
        </w:tabs>
        <w:ind w:left="7619" w:hanging="360"/>
      </w:pPr>
      <w:rPr>
        <w:rFonts w:ascii="Courier New" w:hAnsi="Courier New" w:cs="Courier New" w:hint="default"/>
      </w:rPr>
    </w:lvl>
    <w:lvl w:ilvl="8" w:tplc="04050005" w:tentative="1">
      <w:start w:val="1"/>
      <w:numFmt w:val="bullet"/>
      <w:lvlText w:val=""/>
      <w:lvlJc w:val="left"/>
      <w:pPr>
        <w:tabs>
          <w:tab w:val="num" w:pos="8339"/>
        </w:tabs>
        <w:ind w:left="8339" w:hanging="360"/>
      </w:pPr>
      <w:rPr>
        <w:rFonts w:ascii="Wingdings" w:hAnsi="Wingdings" w:hint="default"/>
      </w:rPr>
    </w:lvl>
  </w:abstractNum>
  <w:abstractNum w:abstractNumId="17" w15:restartNumberingAfterBreak="0">
    <w:nsid w:val="546152D3"/>
    <w:multiLevelType w:val="hybridMultilevel"/>
    <w:tmpl w:val="1174F9B8"/>
    <w:lvl w:ilvl="0" w:tplc="04050017">
      <w:start w:val="1"/>
      <w:numFmt w:val="lowerLetter"/>
      <w:lvlText w:val="%1)"/>
      <w:lvlJc w:val="left"/>
      <w:pPr>
        <w:tabs>
          <w:tab w:val="num" w:pos="644"/>
        </w:tabs>
        <w:ind w:left="644" w:hanging="360"/>
      </w:pPr>
    </w:lvl>
    <w:lvl w:ilvl="1" w:tplc="951A9490">
      <w:start w:val="1"/>
      <w:numFmt w:val="lowerRoman"/>
      <w:lvlText w:val="%2."/>
      <w:lvlJc w:val="right"/>
      <w:pPr>
        <w:tabs>
          <w:tab w:val="num" w:pos="1440"/>
        </w:tabs>
        <w:ind w:left="1440" w:hanging="360"/>
      </w:pPr>
    </w:lvl>
    <w:lvl w:ilvl="2" w:tplc="E5685A4A">
      <w:numFmt w:val="bullet"/>
      <w:lvlText w:val="-"/>
      <w:lvlJc w:val="left"/>
      <w:pPr>
        <w:tabs>
          <w:tab w:val="num" w:pos="2160"/>
        </w:tabs>
        <w:ind w:left="2160" w:hanging="180"/>
      </w:pPr>
      <w:rPr>
        <w:rFonts w:ascii="Arial" w:eastAsia="Tahoma" w:hAnsi="Arial" w:cs="Arial"/>
      </w:rPr>
    </w:lvl>
    <w:lvl w:ilvl="3" w:tplc="630065B6">
      <w:start w:val="1"/>
      <w:numFmt w:val="decimal"/>
      <w:lvlText w:val="%4."/>
      <w:lvlJc w:val="left"/>
      <w:pPr>
        <w:tabs>
          <w:tab w:val="num" w:pos="2880"/>
        </w:tabs>
        <w:ind w:left="2880" w:hanging="360"/>
      </w:pPr>
    </w:lvl>
    <w:lvl w:ilvl="4" w:tplc="5EE03EB2">
      <w:start w:val="1"/>
      <w:numFmt w:val="lowerLetter"/>
      <w:lvlText w:val="%5."/>
      <w:lvlJc w:val="left"/>
      <w:pPr>
        <w:tabs>
          <w:tab w:val="num" w:pos="3600"/>
        </w:tabs>
        <w:ind w:left="3600" w:hanging="360"/>
      </w:pPr>
    </w:lvl>
    <w:lvl w:ilvl="5" w:tplc="978671A0">
      <w:start w:val="1"/>
      <w:numFmt w:val="lowerRoman"/>
      <w:lvlText w:val="%6."/>
      <w:lvlJc w:val="right"/>
      <w:pPr>
        <w:tabs>
          <w:tab w:val="num" w:pos="4320"/>
        </w:tabs>
        <w:ind w:left="4320" w:hanging="180"/>
      </w:pPr>
    </w:lvl>
    <w:lvl w:ilvl="6" w:tplc="7C7E653E">
      <w:start w:val="1"/>
      <w:numFmt w:val="decimal"/>
      <w:lvlText w:val="%7."/>
      <w:lvlJc w:val="left"/>
      <w:pPr>
        <w:tabs>
          <w:tab w:val="num" w:pos="5040"/>
        </w:tabs>
        <w:ind w:left="5040" w:hanging="360"/>
      </w:pPr>
    </w:lvl>
    <w:lvl w:ilvl="7" w:tplc="6DA274B4">
      <w:start w:val="1"/>
      <w:numFmt w:val="lowerLetter"/>
      <w:lvlText w:val="%8."/>
      <w:lvlJc w:val="left"/>
      <w:pPr>
        <w:tabs>
          <w:tab w:val="num" w:pos="5760"/>
        </w:tabs>
        <w:ind w:left="5760" w:hanging="360"/>
      </w:pPr>
    </w:lvl>
    <w:lvl w:ilvl="8" w:tplc="8264AAB0">
      <w:start w:val="1"/>
      <w:numFmt w:val="lowerRoman"/>
      <w:lvlText w:val="%9."/>
      <w:lvlJc w:val="right"/>
      <w:pPr>
        <w:tabs>
          <w:tab w:val="num" w:pos="6480"/>
        </w:tabs>
        <w:ind w:left="6480" w:hanging="180"/>
      </w:pPr>
    </w:lvl>
  </w:abstractNum>
  <w:abstractNum w:abstractNumId="18" w15:restartNumberingAfterBreak="0">
    <w:nsid w:val="55560568"/>
    <w:multiLevelType w:val="hybridMultilevel"/>
    <w:tmpl w:val="3A0E72AC"/>
    <w:lvl w:ilvl="0" w:tplc="97DC4AAA">
      <w:start w:val="1"/>
      <w:numFmt w:val="bullet"/>
      <w:lvlText w:val=""/>
      <w:lvlJc w:val="left"/>
      <w:pPr>
        <w:ind w:left="360" w:hanging="360"/>
      </w:pPr>
      <w:rPr>
        <w:rFonts w:ascii="Symbol" w:hAnsi="Symbol" w:hint="default"/>
        <w:i w:val="0"/>
        <w:sz w:val="22"/>
      </w:rPr>
    </w:lvl>
    <w:lvl w:ilvl="1" w:tplc="04050019" w:tentative="1">
      <w:start w:val="1"/>
      <w:numFmt w:val="lowerLetter"/>
      <w:lvlText w:val="%2."/>
      <w:lvlJc w:val="left"/>
      <w:pPr>
        <w:ind w:left="720" w:hanging="360"/>
      </w:pPr>
    </w:lvl>
    <w:lvl w:ilvl="2" w:tplc="0405001B" w:tentative="1">
      <w:start w:val="1"/>
      <w:numFmt w:val="lowerRoman"/>
      <w:lvlText w:val="%3."/>
      <w:lvlJc w:val="right"/>
      <w:pPr>
        <w:ind w:left="1440" w:hanging="180"/>
      </w:pPr>
    </w:lvl>
    <w:lvl w:ilvl="3" w:tplc="0405000F" w:tentative="1">
      <w:start w:val="1"/>
      <w:numFmt w:val="decimal"/>
      <w:lvlText w:val="%4."/>
      <w:lvlJc w:val="left"/>
      <w:pPr>
        <w:ind w:left="2160" w:hanging="360"/>
      </w:pPr>
    </w:lvl>
    <w:lvl w:ilvl="4" w:tplc="04050019" w:tentative="1">
      <w:start w:val="1"/>
      <w:numFmt w:val="lowerLetter"/>
      <w:lvlText w:val="%5."/>
      <w:lvlJc w:val="left"/>
      <w:pPr>
        <w:ind w:left="2880" w:hanging="360"/>
      </w:pPr>
    </w:lvl>
    <w:lvl w:ilvl="5" w:tplc="0405001B" w:tentative="1">
      <w:start w:val="1"/>
      <w:numFmt w:val="lowerRoman"/>
      <w:lvlText w:val="%6."/>
      <w:lvlJc w:val="right"/>
      <w:pPr>
        <w:ind w:left="3600" w:hanging="180"/>
      </w:pPr>
    </w:lvl>
    <w:lvl w:ilvl="6" w:tplc="0405000F" w:tentative="1">
      <w:start w:val="1"/>
      <w:numFmt w:val="decimal"/>
      <w:lvlText w:val="%7."/>
      <w:lvlJc w:val="left"/>
      <w:pPr>
        <w:ind w:left="4320" w:hanging="360"/>
      </w:pPr>
    </w:lvl>
    <w:lvl w:ilvl="7" w:tplc="04050019" w:tentative="1">
      <w:start w:val="1"/>
      <w:numFmt w:val="lowerLetter"/>
      <w:lvlText w:val="%8."/>
      <w:lvlJc w:val="left"/>
      <w:pPr>
        <w:ind w:left="5040" w:hanging="360"/>
      </w:pPr>
    </w:lvl>
    <w:lvl w:ilvl="8" w:tplc="0405001B" w:tentative="1">
      <w:start w:val="1"/>
      <w:numFmt w:val="lowerRoman"/>
      <w:lvlText w:val="%9."/>
      <w:lvlJc w:val="right"/>
      <w:pPr>
        <w:ind w:left="5760" w:hanging="180"/>
      </w:pPr>
    </w:lvl>
  </w:abstractNum>
  <w:abstractNum w:abstractNumId="19" w15:restartNumberingAfterBreak="0">
    <w:nsid w:val="5E5C27DE"/>
    <w:multiLevelType w:val="hybridMultilevel"/>
    <w:tmpl w:val="33384424"/>
    <w:lvl w:ilvl="0" w:tplc="72548750">
      <w:numFmt w:val="bullet"/>
      <w:lvlText w:val="-"/>
      <w:lvlJc w:val="left"/>
      <w:pPr>
        <w:ind w:left="1364" w:hanging="360"/>
      </w:pPr>
      <w:rPr>
        <w:rFonts w:ascii="Arial" w:eastAsia="Times New Roman" w:hAnsi="Arial" w:cs="Arial"/>
      </w:rPr>
    </w:lvl>
    <w:lvl w:ilvl="1" w:tplc="8E4C865C">
      <w:start w:val="1"/>
      <w:numFmt w:val="bullet"/>
      <w:lvlText w:val="o"/>
      <w:lvlJc w:val="left"/>
      <w:pPr>
        <w:ind w:left="2084" w:hanging="360"/>
      </w:pPr>
      <w:rPr>
        <w:rFonts w:ascii="Courier New" w:hAnsi="Courier New" w:cs="Courier New"/>
      </w:rPr>
    </w:lvl>
    <w:lvl w:ilvl="2" w:tplc="175EAE5C">
      <w:start w:val="1"/>
      <w:numFmt w:val="bullet"/>
      <w:lvlText w:val=""/>
      <w:lvlJc w:val="left"/>
      <w:pPr>
        <w:ind w:left="2804" w:hanging="360"/>
      </w:pPr>
      <w:rPr>
        <w:rFonts w:ascii="Wingdings" w:hAnsi="Wingdings"/>
      </w:rPr>
    </w:lvl>
    <w:lvl w:ilvl="3" w:tplc="B580A842">
      <w:start w:val="1"/>
      <w:numFmt w:val="bullet"/>
      <w:lvlText w:val=""/>
      <w:lvlJc w:val="left"/>
      <w:pPr>
        <w:ind w:left="3524" w:hanging="360"/>
      </w:pPr>
      <w:rPr>
        <w:rFonts w:ascii="Symbol" w:hAnsi="Symbol"/>
      </w:rPr>
    </w:lvl>
    <w:lvl w:ilvl="4" w:tplc="66B0E8FA">
      <w:start w:val="1"/>
      <w:numFmt w:val="bullet"/>
      <w:lvlText w:val="o"/>
      <w:lvlJc w:val="left"/>
      <w:pPr>
        <w:ind w:left="4244" w:hanging="360"/>
      </w:pPr>
      <w:rPr>
        <w:rFonts w:ascii="Courier New" w:hAnsi="Courier New" w:cs="Courier New"/>
      </w:rPr>
    </w:lvl>
    <w:lvl w:ilvl="5" w:tplc="84763EB4">
      <w:start w:val="1"/>
      <w:numFmt w:val="bullet"/>
      <w:lvlText w:val=""/>
      <w:lvlJc w:val="left"/>
      <w:pPr>
        <w:ind w:left="4964" w:hanging="360"/>
      </w:pPr>
      <w:rPr>
        <w:rFonts w:ascii="Wingdings" w:hAnsi="Wingdings"/>
      </w:rPr>
    </w:lvl>
    <w:lvl w:ilvl="6" w:tplc="F7A8B4C0">
      <w:start w:val="1"/>
      <w:numFmt w:val="bullet"/>
      <w:lvlText w:val=""/>
      <w:lvlJc w:val="left"/>
      <w:pPr>
        <w:ind w:left="5684" w:hanging="360"/>
      </w:pPr>
      <w:rPr>
        <w:rFonts w:ascii="Symbol" w:hAnsi="Symbol"/>
      </w:rPr>
    </w:lvl>
    <w:lvl w:ilvl="7" w:tplc="B7B42AD8">
      <w:start w:val="1"/>
      <w:numFmt w:val="bullet"/>
      <w:lvlText w:val="o"/>
      <w:lvlJc w:val="left"/>
      <w:pPr>
        <w:ind w:left="6404" w:hanging="360"/>
      </w:pPr>
      <w:rPr>
        <w:rFonts w:ascii="Courier New" w:hAnsi="Courier New" w:cs="Courier New"/>
      </w:rPr>
    </w:lvl>
    <w:lvl w:ilvl="8" w:tplc="1C3EC322">
      <w:start w:val="1"/>
      <w:numFmt w:val="bullet"/>
      <w:lvlText w:val=""/>
      <w:lvlJc w:val="left"/>
      <w:pPr>
        <w:ind w:left="7124" w:hanging="360"/>
      </w:pPr>
      <w:rPr>
        <w:rFonts w:ascii="Wingdings" w:hAnsi="Wingdings"/>
      </w:rPr>
    </w:lvl>
  </w:abstractNum>
  <w:abstractNum w:abstractNumId="20" w15:restartNumberingAfterBreak="0">
    <w:nsid w:val="5FF62859"/>
    <w:multiLevelType w:val="hybridMultilevel"/>
    <w:tmpl w:val="15164EA4"/>
    <w:lvl w:ilvl="0" w:tplc="4C9EBB42">
      <w:start w:val="1"/>
      <w:numFmt w:val="lowerLetter"/>
      <w:lvlText w:val="%1)"/>
      <w:lvlJc w:val="left"/>
      <w:pPr>
        <w:ind w:left="360" w:hanging="360"/>
      </w:pPr>
    </w:lvl>
    <w:lvl w:ilvl="1" w:tplc="7024871C">
      <w:start w:val="1"/>
      <w:numFmt w:val="lowerLetter"/>
      <w:lvlText w:val="%2."/>
      <w:lvlJc w:val="left"/>
      <w:pPr>
        <w:ind w:left="1080" w:hanging="360"/>
      </w:pPr>
    </w:lvl>
    <w:lvl w:ilvl="2" w:tplc="A7C80F32">
      <w:start w:val="1"/>
      <w:numFmt w:val="lowerRoman"/>
      <w:lvlText w:val="%3."/>
      <w:lvlJc w:val="right"/>
      <w:pPr>
        <w:ind w:left="1800" w:hanging="180"/>
      </w:pPr>
    </w:lvl>
    <w:lvl w:ilvl="3" w:tplc="4D5417FA">
      <w:start w:val="1"/>
      <w:numFmt w:val="decimal"/>
      <w:lvlText w:val="%4."/>
      <w:lvlJc w:val="left"/>
      <w:pPr>
        <w:ind w:left="2520" w:hanging="360"/>
      </w:pPr>
    </w:lvl>
    <w:lvl w:ilvl="4" w:tplc="51A4545C">
      <w:start w:val="1"/>
      <w:numFmt w:val="lowerLetter"/>
      <w:lvlText w:val="%5."/>
      <w:lvlJc w:val="left"/>
      <w:pPr>
        <w:ind w:left="3240" w:hanging="360"/>
      </w:pPr>
    </w:lvl>
    <w:lvl w:ilvl="5" w:tplc="A64C5310">
      <w:start w:val="1"/>
      <w:numFmt w:val="lowerRoman"/>
      <w:lvlText w:val="%6."/>
      <w:lvlJc w:val="right"/>
      <w:pPr>
        <w:ind w:left="3960" w:hanging="180"/>
      </w:pPr>
    </w:lvl>
    <w:lvl w:ilvl="6" w:tplc="EC8C4528">
      <w:start w:val="1"/>
      <w:numFmt w:val="decimal"/>
      <w:lvlText w:val="%7."/>
      <w:lvlJc w:val="left"/>
      <w:pPr>
        <w:ind w:left="4680" w:hanging="360"/>
      </w:pPr>
    </w:lvl>
    <w:lvl w:ilvl="7" w:tplc="5CA20C3C">
      <w:start w:val="1"/>
      <w:numFmt w:val="lowerLetter"/>
      <w:lvlText w:val="%8."/>
      <w:lvlJc w:val="left"/>
      <w:pPr>
        <w:ind w:left="5400" w:hanging="360"/>
      </w:pPr>
    </w:lvl>
    <w:lvl w:ilvl="8" w:tplc="B568CA30">
      <w:start w:val="1"/>
      <w:numFmt w:val="lowerRoman"/>
      <w:lvlText w:val="%9."/>
      <w:lvlJc w:val="right"/>
      <w:pPr>
        <w:ind w:left="6120" w:hanging="180"/>
      </w:pPr>
    </w:lvl>
  </w:abstractNum>
  <w:abstractNum w:abstractNumId="21" w15:restartNumberingAfterBreak="0">
    <w:nsid w:val="64211B7C"/>
    <w:multiLevelType w:val="hybridMultilevel"/>
    <w:tmpl w:val="1F463BB6"/>
    <w:lvl w:ilvl="0" w:tplc="AA5E55E2">
      <w:start w:val="1"/>
      <w:numFmt w:val="bullet"/>
      <w:lvlText w:val="-"/>
      <w:lvlJc w:val="left"/>
      <w:pPr>
        <w:tabs>
          <w:tab w:val="num" w:pos="360"/>
        </w:tabs>
        <w:ind w:left="360" w:hanging="360"/>
      </w:pPr>
      <w:rPr>
        <w:rFonts w:ascii="Courier New" w:hAnsi="Courier New" w:hint="default"/>
      </w:rPr>
    </w:lvl>
    <w:lvl w:ilvl="1" w:tplc="AA5E55E2">
      <w:start w:val="1"/>
      <w:numFmt w:val="bullet"/>
      <w:lvlText w:val="-"/>
      <w:lvlJc w:val="left"/>
      <w:pPr>
        <w:tabs>
          <w:tab w:val="num" w:pos="1080"/>
        </w:tabs>
        <w:ind w:left="1080" w:hanging="360"/>
      </w:pPr>
      <w:rPr>
        <w:rFonts w:ascii="Courier New" w:hAnsi="Courier New" w:hint="default"/>
      </w:rPr>
    </w:lvl>
    <w:lvl w:ilvl="2" w:tplc="F85C7A00" w:tentative="1">
      <w:start w:val="1"/>
      <w:numFmt w:val="bullet"/>
      <w:lvlText w:val=""/>
      <w:lvlPicBulletId w:val="0"/>
      <w:lvlJc w:val="left"/>
      <w:pPr>
        <w:tabs>
          <w:tab w:val="num" w:pos="1800"/>
        </w:tabs>
        <w:ind w:left="1800" w:hanging="360"/>
      </w:pPr>
      <w:rPr>
        <w:rFonts w:ascii="Symbol" w:hAnsi="Symbol" w:hint="default"/>
      </w:rPr>
    </w:lvl>
    <w:lvl w:ilvl="3" w:tplc="B2C4A768" w:tentative="1">
      <w:start w:val="1"/>
      <w:numFmt w:val="bullet"/>
      <w:lvlText w:val=""/>
      <w:lvlPicBulletId w:val="0"/>
      <w:lvlJc w:val="left"/>
      <w:pPr>
        <w:tabs>
          <w:tab w:val="num" w:pos="2520"/>
        </w:tabs>
        <w:ind w:left="2520" w:hanging="360"/>
      </w:pPr>
      <w:rPr>
        <w:rFonts w:ascii="Symbol" w:hAnsi="Symbol" w:hint="default"/>
      </w:rPr>
    </w:lvl>
    <w:lvl w:ilvl="4" w:tplc="F26E1494" w:tentative="1">
      <w:start w:val="1"/>
      <w:numFmt w:val="bullet"/>
      <w:lvlText w:val=""/>
      <w:lvlPicBulletId w:val="0"/>
      <w:lvlJc w:val="left"/>
      <w:pPr>
        <w:tabs>
          <w:tab w:val="num" w:pos="3240"/>
        </w:tabs>
        <w:ind w:left="3240" w:hanging="360"/>
      </w:pPr>
      <w:rPr>
        <w:rFonts w:ascii="Symbol" w:hAnsi="Symbol" w:hint="default"/>
      </w:rPr>
    </w:lvl>
    <w:lvl w:ilvl="5" w:tplc="E24E712A" w:tentative="1">
      <w:start w:val="1"/>
      <w:numFmt w:val="bullet"/>
      <w:lvlText w:val=""/>
      <w:lvlPicBulletId w:val="0"/>
      <w:lvlJc w:val="left"/>
      <w:pPr>
        <w:tabs>
          <w:tab w:val="num" w:pos="3960"/>
        </w:tabs>
        <w:ind w:left="3960" w:hanging="360"/>
      </w:pPr>
      <w:rPr>
        <w:rFonts w:ascii="Symbol" w:hAnsi="Symbol" w:hint="default"/>
      </w:rPr>
    </w:lvl>
    <w:lvl w:ilvl="6" w:tplc="E532508E" w:tentative="1">
      <w:start w:val="1"/>
      <w:numFmt w:val="bullet"/>
      <w:lvlText w:val=""/>
      <w:lvlPicBulletId w:val="0"/>
      <w:lvlJc w:val="left"/>
      <w:pPr>
        <w:tabs>
          <w:tab w:val="num" w:pos="4680"/>
        </w:tabs>
        <w:ind w:left="4680" w:hanging="360"/>
      </w:pPr>
      <w:rPr>
        <w:rFonts w:ascii="Symbol" w:hAnsi="Symbol" w:hint="default"/>
      </w:rPr>
    </w:lvl>
    <w:lvl w:ilvl="7" w:tplc="C818B68E" w:tentative="1">
      <w:start w:val="1"/>
      <w:numFmt w:val="bullet"/>
      <w:lvlText w:val=""/>
      <w:lvlPicBulletId w:val="0"/>
      <w:lvlJc w:val="left"/>
      <w:pPr>
        <w:tabs>
          <w:tab w:val="num" w:pos="5400"/>
        </w:tabs>
        <w:ind w:left="5400" w:hanging="360"/>
      </w:pPr>
      <w:rPr>
        <w:rFonts w:ascii="Symbol" w:hAnsi="Symbol" w:hint="default"/>
      </w:rPr>
    </w:lvl>
    <w:lvl w:ilvl="8" w:tplc="F2FE8512" w:tentative="1">
      <w:start w:val="1"/>
      <w:numFmt w:val="bullet"/>
      <w:lvlText w:val=""/>
      <w:lvlPicBulletId w:val="0"/>
      <w:lvlJc w:val="left"/>
      <w:pPr>
        <w:tabs>
          <w:tab w:val="num" w:pos="6120"/>
        </w:tabs>
        <w:ind w:left="6120" w:hanging="360"/>
      </w:pPr>
      <w:rPr>
        <w:rFonts w:ascii="Symbol" w:hAnsi="Symbol" w:hint="default"/>
      </w:rPr>
    </w:lvl>
  </w:abstractNum>
  <w:abstractNum w:abstractNumId="22" w15:restartNumberingAfterBreak="0">
    <w:nsid w:val="64611AD3"/>
    <w:multiLevelType w:val="hybridMultilevel"/>
    <w:tmpl w:val="66E839F0"/>
    <w:lvl w:ilvl="0" w:tplc="8AA4214E">
      <w:start w:val="1"/>
      <w:numFmt w:val="decimal"/>
      <w:pStyle w:val="MAStylodrky"/>
      <w:lvlText w:val="%1)"/>
      <w:lvlJc w:val="left"/>
      <w:pPr>
        <w:ind w:left="360" w:hanging="360"/>
      </w:pPr>
      <w:rPr>
        <w:color w:val="auto"/>
      </w:rPr>
    </w:lvl>
    <w:lvl w:ilvl="1" w:tplc="04050019">
      <w:start w:val="1"/>
      <w:numFmt w:val="lowerLetter"/>
      <w:lvlText w:val="%2."/>
      <w:lvlJc w:val="left"/>
      <w:pPr>
        <w:ind w:left="1080" w:hanging="360"/>
      </w:pPr>
    </w:lvl>
    <w:lvl w:ilvl="2" w:tplc="224E4E96">
      <w:start w:val="1"/>
      <w:numFmt w:val="decimal"/>
      <w:lvlText w:val="%3."/>
      <w:lvlJc w:val="left"/>
      <w:pPr>
        <w:ind w:left="1980" w:hanging="360"/>
      </w:pPr>
      <w:rPr>
        <w:rFonts w:hint="default"/>
      </w:r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15:restartNumberingAfterBreak="0">
    <w:nsid w:val="64FF65D8"/>
    <w:multiLevelType w:val="hybridMultilevel"/>
    <w:tmpl w:val="669E19B8"/>
    <w:lvl w:ilvl="0" w:tplc="04050013">
      <w:start w:val="1"/>
      <w:numFmt w:val="upperRoman"/>
      <w:lvlText w:val="%1."/>
      <w:lvlJc w:val="right"/>
      <w:pPr>
        <w:ind w:left="644" w:hanging="360"/>
      </w:p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4" w15:restartNumberingAfterBreak="0">
    <w:nsid w:val="691A661A"/>
    <w:multiLevelType w:val="hybridMultilevel"/>
    <w:tmpl w:val="5E905350"/>
    <w:lvl w:ilvl="0" w:tplc="64825238">
      <w:start w:val="1"/>
      <w:numFmt w:val="lowerLetter"/>
      <w:lvlText w:val="%1)"/>
      <w:lvlJc w:val="left"/>
      <w:pPr>
        <w:tabs>
          <w:tab w:val="num" w:pos="644"/>
        </w:tabs>
        <w:ind w:left="644" w:hanging="360"/>
      </w:pPr>
    </w:lvl>
    <w:lvl w:ilvl="1" w:tplc="951A9490">
      <w:start w:val="1"/>
      <w:numFmt w:val="lowerRoman"/>
      <w:lvlText w:val="%2."/>
      <w:lvlJc w:val="right"/>
      <w:pPr>
        <w:tabs>
          <w:tab w:val="num" w:pos="1440"/>
        </w:tabs>
        <w:ind w:left="1440" w:hanging="360"/>
      </w:pPr>
    </w:lvl>
    <w:lvl w:ilvl="2" w:tplc="E5685A4A">
      <w:numFmt w:val="bullet"/>
      <w:lvlText w:val="-"/>
      <w:lvlJc w:val="left"/>
      <w:pPr>
        <w:tabs>
          <w:tab w:val="num" w:pos="2160"/>
        </w:tabs>
        <w:ind w:left="2160" w:hanging="180"/>
      </w:pPr>
      <w:rPr>
        <w:rFonts w:ascii="Arial" w:eastAsia="Tahoma" w:hAnsi="Arial" w:cs="Arial"/>
      </w:rPr>
    </w:lvl>
    <w:lvl w:ilvl="3" w:tplc="630065B6">
      <w:start w:val="1"/>
      <w:numFmt w:val="decimal"/>
      <w:lvlText w:val="%4."/>
      <w:lvlJc w:val="left"/>
      <w:pPr>
        <w:tabs>
          <w:tab w:val="num" w:pos="2880"/>
        </w:tabs>
        <w:ind w:left="2880" w:hanging="360"/>
      </w:pPr>
    </w:lvl>
    <w:lvl w:ilvl="4" w:tplc="5EE03EB2">
      <w:start w:val="1"/>
      <w:numFmt w:val="lowerLetter"/>
      <w:lvlText w:val="%5."/>
      <w:lvlJc w:val="left"/>
      <w:pPr>
        <w:tabs>
          <w:tab w:val="num" w:pos="3600"/>
        </w:tabs>
        <w:ind w:left="3600" w:hanging="360"/>
      </w:pPr>
    </w:lvl>
    <w:lvl w:ilvl="5" w:tplc="978671A0">
      <w:start w:val="1"/>
      <w:numFmt w:val="lowerRoman"/>
      <w:lvlText w:val="%6."/>
      <w:lvlJc w:val="right"/>
      <w:pPr>
        <w:tabs>
          <w:tab w:val="num" w:pos="4320"/>
        </w:tabs>
        <w:ind w:left="4320" w:hanging="180"/>
      </w:pPr>
    </w:lvl>
    <w:lvl w:ilvl="6" w:tplc="7C7E653E">
      <w:start w:val="1"/>
      <w:numFmt w:val="decimal"/>
      <w:lvlText w:val="%7."/>
      <w:lvlJc w:val="left"/>
      <w:pPr>
        <w:tabs>
          <w:tab w:val="num" w:pos="5040"/>
        </w:tabs>
        <w:ind w:left="5040" w:hanging="360"/>
      </w:pPr>
    </w:lvl>
    <w:lvl w:ilvl="7" w:tplc="6DA274B4">
      <w:start w:val="1"/>
      <w:numFmt w:val="lowerLetter"/>
      <w:lvlText w:val="%8."/>
      <w:lvlJc w:val="left"/>
      <w:pPr>
        <w:tabs>
          <w:tab w:val="num" w:pos="5760"/>
        </w:tabs>
        <w:ind w:left="5760" w:hanging="360"/>
      </w:pPr>
    </w:lvl>
    <w:lvl w:ilvl="8" w:tplc="8264AAB0">
      <w:start w:val="1"/>
      <w:numFmt w:val="lowerRoman"/>
      <w:lvlText w:val="%9."/>
      <w:lvlJc w:val="right"/>
      <w:pPr>
        <w:tabs>
          <w:tab w:val="num" w:pos="6480"/>
        </w:tabs>
        <w:ind w:left="6480" w:hanging="180"/>
      </w:pPr>
    </w:lvl>
  </w:abstractNum>
  <w:abstractNum w:abstractNumId="25" w15:restartNumberingAfterBreak="0">
    <w:nsid w:val="6AEB032F"/>
    <w:multiLevelType w:val="hybridMultilevel"/>
    <w:tmpl w:val="2634FA9C"/>
    <w:lvl w:ilvl="0" w:tplc="04050013">
      <w:start w:val="1"/>
      <w:numFmt w:val="upperRoman"/>
      <w:lvlText w:val="%1."/>
      <w:lvlJc w:val="right"/>
      <w:pPr>
        <w:ind w:left="644" w:hanging="360"/>
      </w:p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6" w15:restartNumberingAfterBreak="0">
    <w:nsid w:val="6CDA2BCF"/>
    <w:multiLevelType w:val="hybridMultilevel"/>
    <w:tmpl w:val="C216529E"/>
    <w:lvl w:ilvl="0" w:tplc="D75ED09E">
      <w:start w:val="1"/>
      <w:numFmt w:val="bullet"/>
      <w:lvlText w:val="-"/>
      <w:lvlJc w:val="left"/>
      <w:pPr>
        <w:ind w:left="1353" w:hanging="360"/>
      </w:pPr>
      <w:rPr>
        <w:rFonts w:ascii="Courier New" w:hAnsi="Courier New" w:hint="default"/>
      </w:rPr>
    </w:lvl>
    <w:lvl w:ilvl="1" w:tplc="04050003" w:tentative="1">
      <w:start w:val="1"/>
      <w:numFmt w:val="bullet"/>
      <w:lvlText w:val="o"/>
      <w:lvlJc w:val="left"/>
      <w:pPr>
        <w:ind w:left="2073" w:hanging="360"/>
      </w:pPr>
      <w:rPr>
        <w:rFonts w:ascii="Courier New" w:hAnsi="Courier New" w:cs="Courier New" w:hint="default"/>
      </w:rPr>
    </w:lvl>
    <w:lvl w:ilvl="2" w:tplc="04050005" w:tentative="1">
      <w:start w:val="1"/>
      <w:numFmt w:val="bullet"/>
      <w:lvlText w:val=""/>
      <w:lvlJc w:val="left"/>
      <w:pPr>
        <w:ind w:left="2793" w:hanging="360"/>
      </w:pPr>
      <w:rPr>
        <w:rFonts w:ascii="Wingdings" w:hAnsi="Wingdings" w:hint="default"/>
      </w:rPr>
    </w:lvl>
    <w:lvl w:ilvl="3" w:tplc="04050001" w:tentative="1">
      <w:start w:val="1"/>
      <w:numFmt w:val="bullet"/>
      <w:lvlText w:val=""/>
      <w:lvlJc w:val="left"/>
      <w:pPr>
        <w:ind w:left="3513" w:hanging="360"/>
      </w:pPr>
      <w:rPr>
        <w:rFonts w:ascii="Symbol" w:hAnsi="Symbol" w:hint="default"/>
      </w:rPr>
    </w:lvl>
    <w:lvl w:ilvl="4" w:tplc="04050003" w:tentative="1">
      <w:start w:val="1"/>
      <w:numFmt w:val="bullet"/>
      <w:lvlText w:val="o"/>
      <w:lvlJc w:val="left"/>
      <w:pPr>
        <w:ind w:left="4233" w:hanging="360"/>
      </w:pPr>
      <w:rPr>
        <w:rFonts w:ascii="Courier New" w:hAnsi="Courier New" w:cs="Courier New" w:hint="default"/>
      </w:rPr>
    </w:lvl>
    <w:lvl w:ilvl="5" w:tplc="04050005" w:tentative="1">
      <w:start w:val="1"/>
      <w:numFmt w:val="bullet"/>
      <w:lvlText w:val=""/>
      <w:lvlJc w:val="left"/>
      <w:pPr>
        <w:ind w:left="4953" w:hanging="360"/>
      </w:pPr>
      <w:rPr>
        <w:rFonts w:ascii="Wingdings" w:hAnsi="Wingdings" w:hint="default"/>
      </w:rPr>
    </w:lvl>
    <w:lvl w:ilvl="6" w:tplc="04050001" w:tentative="1">
      <w:start w:val="1"/>
      <w:numFmt w:val="bullet"/>
      <w:lvlText w:val=""/>
      <w:lvlJc w:val="left"/>
      <w:pPr>
        <w:ind w:left="5673" w:hanging="360"/>
      </w:pPr>
      <w:rPr>
        <w:rFonts w:ascii="Symbol" w:hAnsi="Symbol" w:hint="default"/>
      </w:rPr>
    </w:lvl>
    <w:lvl w:ilvl="7" w:tplc="04050003" w:tentative="1">
      <w:start w:val="1"/>
      <w:numFmt w:val="bullet"/>
      <w:lvlText w:val="o"/>
      <w:lvlJc w:val="left"/>
      <w:pPr>
        <w:ind w:left="6393" w:hanging="360"/>
      </w:pPr>
      <w:rPr>
        <w:rFonts w:ascii="Courier New" w:hAnsi="Courier New" w:cs="Courier New" w:hint="default"/>
      </w:rPr>
    </w:lvl>
    <w:lvl w:ilvl="8" w:tplc="04050005" w:tentative="1">
      <w:start w:val="1"/>
      <w:numFmt w:val="bullet"/>
      <w:lvlText w:val=""/>
      <w:lvlJc w:val="left"/>
      <w:pPr>
        <w:ind w:left="7113" w:hanging="360"/>
      </w:pPr>
      <w:rPr>
        <w:rFonts w:ascii="Wingdings" w:hAnsi="Wingdings" w:hint="default"/>
      </w:rPr>
    </w:lvl>
  </w:abstractNum>
  <w:abstractNum w:abstractNumId="27" w15:restartNumberingAfterBreak="0">
    <w:nsid w:val="6EB852F3"/>
    <w:multiLevelType w:val="hybridMultilevel"/>
    <w:tmpl w:val="FB1892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EBD0984"/>
    <w:multiLevelType w:val="hybridMultilevel"/>
    <w:tmpl w:val="367CBA5C"/>
    <w:lvl w:ilvl="0" w:tplc="ED906586">
      <w:start w:val="1"/>
      <w:numFmt w:val="upperRoman"/>
      <w:lvlText w:val="%1."/>
      <w:lvlJc w:val="right"/>
      <w:pPr>
        <w:ind w:left="360" w:hanging="360"/>
      </w:pPr>
      <w:rPr>
        <w:rFonts w:hint="default"/>
        <w:b w:val="0"/>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9" w15:restartNumberingAfterBreak="0">
    <w:nsid w:val="7156448C"/>
    <w:multiLevelType w:val="hybridMultilevel"/>
    <w:tmpl w:val="FAF6627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0" w15:restartNumberingAfterBreak="0">
    <w:nsid w:val="79BE3899"/>
    <w:multiLevelType w:val="hybridMultilevel"/>
    <w:tmpl w:val="1174F9B8"/>
    <w:lvl w:ilvl="0" w:tplc="04050017">
      <w:start w:val="1"/>
      <w:numFmt w:val="lowerLetter"/>
      <w:lvlText w:val="%1)"/>
      <w:lvlJc w:val="left"/>
      <w:pPr>
        <w:tabs>
          <w:tab w:val="num" w:pos="644"/>
        </w:tabs>
        <w:ind w:left="644" w:hanging="360"/>
      </w:pPr>
    </w:lvl>
    <w:lvl w:ilvl="1" w:tplc="951A9490">
      <w:start w:val="1"/>
      <w:numFmt w:val="lowerRoman"/>
      <w:lvlText w:val="%2."/>
      <w:lvlJc w:val="right"/>
      <w:pPr>
        <w:tabs>
          <w:tab w:val="num" w:pos="1440"/>
        </w:tabs>
        <w:ind w:left="1440" w:hanging="360"/>
      </w:pPr>
    </w:lvl>
    <w:lvl w:ilvl="2" w:tplc="E5685A4A">
      <w:numFmt w:val="bullet"/>
      <w:lvlText w:val="-"/>
      <w:lvlJc w:val="left"/>
      <w:pPr>
        <w:tabs>
          <w:tab w:val="num" w:pos="2160"/>
        </w:tabs>
        <w:ind w:left="2160" w:hanging="180"/>
      </w:pPr>
      <w:rPr>
        <w:rFonts w:ascii="Arial" w:eastAsia="Tahoma" w:hAnsi="Arial" w:cs="Arial"/>
      </w:rPr>
    </w:lvl>
    <w:lvl w:ilvl="3" w:tplc="630065B6">
      <w:start w:val="1"/>
      <w:numFmt w:val="decimal"/>
      <w:lvlText w:val="%4."/>
      <w:lvlJc w:val="left"/>
      <w:pPr>
        <w:tabs>
          <w:tab w:val="num" w:pos="2880"/>
        </w:tabs>
        <w:ind w:left="2880" w:hanging="360"/>
      </w:pPr>
    </w:lvl>
    <w:lvl w:ilvl="4" w:tplc="5EE03EB2">
      <w:start w:val="1"/>
      <w:numFmt w:val="lowerLetter"/>
      <w:lvlText w:val="%5."/>
      <w:lvlJc w:val="left"/>
      <w:pPr>
        <w:tabs>
          <w:tab w:val="num" w:pos="3600"/>
        </w:tabs>
        <w:ind w:left="3600" w:hanging="360"/>
      </w:pPr>
    </w:lvl>
    <w:lvl w:ilvl="5" w:tplc="978671A0">
      <w:start w:val="1"/>
      <w:numFmt w:val="lowerRoman"/>
      <w:lvlText w:val="%6."/>
      <w:lvlJc w:val="right"/>
      <w:pPr>
        <w:tabs>
          <w:tab w:val="num" w:pos="4320"/>
        </w:tabs>
        <w:ind w:left="4320" w:hanging="180"/>
      </w:pPr>
    </w:lvl>
    <w:lvl w:ilvl="6" w:tplc="7C7E653E">
      <w:start w:val="1"/>
      <w:numFmt w:val="decimal"/>
      <w:lvlText w:val="%7."/>
      <w:lvlJc w:val="left"/>
      <w:pPr>
        <w:tabs>
          <w:tab w:val="num" w:pos="5040"/>
        </w:tabs>
        <w:ind w:left="5040" w:hanging="360"/>
      </w:pPr>
    </w:lvl>
    <w:lvl w:ilvl="7" w:tplc="6DA274B4">
      <w:start w:val="1"/>
      <w:numFmt w:val="lowerLetter"/>
      <w:lvlText w:val="%8."/>
      <w:lvlJc w:val="left"/>
      <w:pPr>
        <w:tabs>
          <w:tab w:val="num" w:pos="5760"/>
        </w:tabs>
        <w:ind w:left="5760" w:hanging="360"/>
      </w:pPr>
    </w:lvl>
    <w:lvl w:ilvl="8" w:tplc="8264AAB0">
      <w:start w:val="1"/>
      <w:numFmt w:val="lowerRoman"/>
      <w:lvlText w:val="%9."/>
      <w:lvlJc w:val="right"/>
      <w:pPr>
        <w:tabs>
          <w:tab w:val="num" w:pos="6480"/>
        </w:tabs>
        <w:ind w:left="6480" w:hanging="180"/>
      </w:pPr>
    </w:lvl>
  </w:abstractNum>
  <w:abstractNum w:abstractNumId="31" w15:restartNumberingAfterBreak="0">
    <w:nsid w:val="79DB12A4"/>
    <w:multiLevelType w:val="hybridMultilevel"/>
    <w:tmpl w:val="A4EC9F48"/>
    <w:lvl w:ilvl="0" w:tplc="97DC4AAA">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2" w15:restartNumberingAfterBreak="0">
    <w:nsid w:val="7F424AC3"/>
    <w:multiLevelType w:val="hybridMultilevel"/>
    <w:tmpl w:val="C07CED38"/>
    <w:lvl w:ilvl="0" w:tplc="97DC4AAA">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6"/>
  </w:num>
  <w:num w:numId="2">
    <w:abstractNumId w:val="20"/>
  </w:num>
  <w:num w:numId="3">
    <w:abstractNumId w:val="24"/>
  </w:num>
  <w:num w:numId="4">
    <w:abstractNumId w:val="19"/>
  </w:num>
  <w:num w:numId="5">
    <w:abstractNumId w:val="8"/>
  </w:num>
  <w:num w:numId="6">
    <w:abstractNumId w:val="11"/>
  </w:num>
  <w:num w:numId="7">
    <w:abstractNumId w:val="22"/>
  </w:num>
  <w:num w:numId="8">
    <w:abstractNumId w:val="26"/>
  </w:num>
  <w:num w:numId="9">
    <w:abstractNumId w:val="14"/>
  </w:num>
  <w:num w:numId="10">
    <w:abstractNumId w:val="21"/>
  </w:num>
  <w:num w:numId="11">
    <w:abstractNumId w:val="16"/>
  </w:num>
  <w:num w:numId="12">
    <w:abstractNumId w:val="4"/>
  </w:num>
  <w:num w:numId="13">
    <w:abstractNumId w:val="23"/>
  </w:num>
  <w:num w:numId="14">
    <w:abstractNumId w:val="25"/>
  </w:num>
  <w:num w:numId="15">
    <w:abstractNumId w:val="0"/>
  </w:num>
  <w:num w:numId="16">
    <w:abstractNumId w:val="2"/>
  </w:num>
  <w:num w:numId="17">
    <w:abstractNumId w:val="30"/>
  </w:num>
  <w:num w:numId="18">
    <w:abstractNumId w:val="17"/>
  </w:num>
  <w:num w:numId="19">
    <w:abstractNumId w:val="31"/>
  </w:num>
  <w:num w:numId="20">
    <w:abstractNumId w:val="10"/>
  </w:num>
  <w:num w:numId="21">
    <w:abstractNumId w:val="13"/>
  </w:num>
  <w:num w:numId="22">
    <w:abstractNumId w:val="1"/>
  </w:num>
  <w:num w:numId="23">
    <w:abstractNumId w:val="28"/>
  </w:num>
  <w:num w:numId="24">
    <w:abstractNumId w:val="7"/>
  </w:num>
  <w:num w:numId="25">
    <w:abstractNumId w:val="32"/>
  </w:num>
  <w:num w:numId="26">
    <w:abstractNumId w:val="3"/>
  </w:num>
  <w:num w:numId="27">
    <w:abstractNumId w:val="9"/>
  </w:num>
  <w:num w:numId="28">
    <w:abstractNumId w:val="15"/>
  </w:num>
  <w:num w:numId="29">
    <w:abstractNumId w:val="18"/>
  </w:num>
  <w:num w:numId="30">
    <w:abstractNumId w:val="12"/>
  </w:num>
  <w:num w:numId="31">
    <w:abstractNumId w:val="29"/>
  </w:num>
  <w:num w:numId="32">
    <w:abstractNumId w:val="5"/>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DAE"/>
    <w:rsid w:val="00085547"/>
    <w:rsid w:val="000E5905"/>
    <w:rsid w:val="001A4C79"/>
    <w:rsid w:val="001C61EE"/>
    <w:rsid w:val="001C7E44"/>
    <w:rsid w:val="001F277E"/>
    <w:rsid w:val="00211AA4"/>
    <w:rsid w:val="0026152B"/>
    <w:rsid w:val="002938EA"/>
    <w:rsid w:val="002A0478"/>
    <w:rsid w:val="002A093F"/>
    <w:rsid w:val="002A5F71"/>
    <w:rsid w:val="002C05CF"/>
    <w:rsid w:val="002F0E4D"/>
    <w:rsid w:val="002F7CC0"/>
    <w:rsid w:val="00310999"/>
    <w:rsid w:val="003205E4"/>
    <w:rsid w:val="00325077"/>
    <w:rsid w:val="00341196"/>
    <w:rsid w:val="003754B1"/>
    <w:rsid w:val="00386BED"/>
    <w:rsid w:val="003C14D9"/>
    <w:rsid w:val="003C3D7F"/>
    <w:rsid w:val="00497AA8"/>
    <w:rsid w:val="004D1C68"/>
    <w:rsid w:val="0051673E"/>
    <w:rsid w:val="005505BC"/>
    <w:rsid w:val="00557F00"/>
    <w:rsid w:val="00561982"/>
    <w:rsid w:val="005C0E36"/>
    <w:rsid w:val="0061260B"/>
    <w:rsid w:val="006302ED"/>
    <w:rsid w:val="00641DEC"/>
    <w:rsid w:val="006759F5"/>
    <w:rsid w:val="006F1CB3"/>
    <w:rsid w:val="00711FDD"/>
    <w:rsid w:val="00717550"/>
    <w:rsid w:val="00725B80"/>
    <w:rsid w:val="00752DF5"/>
    <w:rsid w:val="00797791"/>
    <w:rsid w:val="007E4A84"/>
    <w:rsid w:val="008640B7"/>
    <w:rsid w:val="00882784"/>
    <w:rsid w:val="00906E06"/>
    <w:rsid w:val="009143C6"/>
    <w:rsid w:val="0092398B"/>
    <w:rsid w:val="009D4D21"/>
    <w:rsid w:val="00A00DAE"/>
    <w:rsid w:val="00B146F7"/>
    <w:rsid w:val="00B42977"/>
    <w:rsid w:val="00B57AC8"/>
    <w:rsid w:val="00BE42C0"/>
    <w:rsid w:val="00C17C4F"/>
    <w:rsid w:val="00C30B62"/>
    <w:rsid w:val="00C64F6C"/>
    <w:rsid w:val="00CA7901"/>
    <w:rsid w:val="00CB6946"/>
    <w:rsid w:val="00D10224"/>
    <w:rsid w:val="00D10481"/>
    <w:rsid w:val="00D83039"/>
    <w:rsid w:val="00D9282A"/>
    <w:rsid w:val="00DC7213"/>
    <w:rsid w:val="00DD7155"/>
    <w:rsid w:val="00DE0F53"/>
    <w:rsid w:val="00E00797"/>
    <w:rsid w:val="00E86AE6"/>
    <w:rsid w:val="00E879F8"/>
    <w:rsid w:val="00EC0A6A"/>
    <w:rsid w:val="00ED1B99"/>
    <w:rsid w:val="00F53272"/>
    <w:rsid w:val="00F615B8"/>
    <w:rsid w:val="00F61BED"/>
    <w:rsid w:val="00F71CE7"/>
    <w:rsid w:val="00FA6E8C"/>
    <w:rsid w:val="00FE205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5EB727B"/>
  <w15:chartTrackingRefBased/>
  <w15:docId w15:val="{81BF8D82-0DD1-4358-9CB6-0167E4DE4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A00DAE"/>
    <w:pPr>
      <w:spacing w:after="0" w:line="240" w:lineRule="auto"/>
    </w:pPr>
    <w:rPr>
      <w:rFonts w:ascii="Times New Roman" w:hAnsi="Times New Roman" w:cs="Times New Roman"/>
      <w:sz w:val="24"/>
      <w:szCs w:val="24"/>
      <w:lang w:eastAsia="cs-CZ"/>
    </w:rPr>
  </w:style>
  <w:style w:type="paragraph" w:styleId="Nadpis1">
    <w:name w:val="heading 1"/>
    <w:basedOn w:val="Normln"/>
    <w:next w:val="Normln"/>
    <w:link w:val="Nadpis1Char"/>
    <w:uiPriority w:val="9"/>
    <w:qFormat/>
    <w:rsid w:val="00A00DAE"/>
    <w:pPr>
      <w:keepNext/>
      <w:keepLines/>
      <w:spacing w:before="480"/>
      <w:outlineLvl w:val="0"/>
    </w:pPr>
    <w:rPr>
      <w:rFonts w:asciiTheme="majorHAnsi" w:eastAsiaTheme="majorEastAsia" w:hAnsiTheme="majorHAnsi" w:cstheme="majorBidi"/>
      <w:b/>
      <w:color w:val="2F5496" w:themeColor="accent1" w:themeShade="BF"/>
      <w:sz w:val="2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A00DAE"/>
    <w:rPr>
      <w:rFonts w:asciiTheme="majorHAnsi" w:eastAsiaTheme="majorEastAsia" w:hAnsiTheme="majorHAnsi" w:cstheme="majorBidi"/>
      <w:b/>
      <w:color w:val="2F5496" w:themeColor="accent1" w:themeShade="BF"/>
      <w:sz w:val="28"/>
      <w:szCs w:val="20"/>
      <w:lang w:eastAsia="cs-CZ"/>
    </w:rPr>
  </w:style>
  <w:style w:type="paragraph" w:customStyle="1" w:styleId="EntEmet">
    <w:name w:val="EntEmet"/>
    <w:basedOn w:val="Normln"/>
    <w:uiPriority w:val="99"/>
    <w:rsid w:val="00A00DAE"/>
    <w:pPr>
      <w:tabs>
        <w:tab w:val="left" w:pos="284"/>
        <w:tab w:val="left" w:pos="567"/>
        <w:tab w:val="left" w:pos="851"/>
        <w:tab w:val="left" w:pos="1134"/>
        <w:tab w:val="left" w:pos="1418"/>
      </w:tabs>
      <w:spacing w:before="40"/>
    </w:pPr>
    <w:rPr>
      <w:rFonts w:eastAsia="Times New Roman"/>
      <w:szCs w:val="20"/>
      <w:lang w:val="en-GB" w:eastAsia="fr-BE"/>
    </w:rPr>
  </w:style>
  <w:style w:type="paragraph" w:styleId="Normlnweb">
    <w:name w:val="Normal (Web)"/>
    <w:basedOn w:val="Normln"/>
    <w:rsid w:val="00A00DAE"/>
    <w:pPr>
      <w:spacing w:before="100" w:after="100"/>
    </w:pPr>
    <w:rPr>
      <w:rFonts w:eastAsia="Times New Roman"/>
      <w:szCs w:val="20"/>
    </w:rPr>
  </w:style>
  <w:style w:type="paragraph" w:styleId="Odstavecseseznamem">
    <w:name w:val="List Paragraph"/>
    <w:basedOn w:val="Normln"/>
    <w:uiPriority w:val="34"/>
    <w:qFormat/>
    <w:rsid w:val="00A00DAE"/>
    <w:pPr>
      <w:ind w:left="720"/>
      <w:contextualSpacing/>
    </w:pPr>
    <w:rPr>
      <w:rFonts w:eastAsia="Times New Roman"/>
      <w:szCs w:val="20"/>
    </w:rPr>
  </w:style>
  <w:style w:type="paragraph" w:styleId="Prosttext">
    <w:name w:val="Plain Text"/>
    <w:basedOn w:val="Normln"/>
    <w:link w:val="ProsttextChar"/>
    <w:uiPriority w:val="99"/>
    <w:unhideWhenUsed/>
    <w:rsid w:val="00A00DAE"/>
    <w:rPr>
      <w:rFonts w:ascii="Calibri" w:hAnsi="Calibri" w:cstheme="minorBidi"/>
      <w:sz w:val="22"/>
      <w:szCs w:val="21"/>
      <w:lang w:eastAsia="en-US"/>
    </w:rPr>
  </w:style>
  <w:style w:type="character" w:customStyle="1" w:styleId="ProsttextChar">
    <w:name w:val="Prostý text Char"/>
    <w:basedOn w:val="Standardnpsmoodstavce"/>
    <w:link w:val="Prosttext"/>
    <w:uiPriority w:val="99"/>
    <w:rsid w:val="00A00DAE"/>
    <w:rPr>
      <w:rFonts w:ascii="Calibri" w:hAnsi="Calibri"/>
      <w:szCs w:val="21"/>
    </w:rPr>
  </w:style>
  <w:style w:type="paragraph" w:styleId="Bezmezer">
    <w:name w:val="No Spacing"/>
    <w:uiPriority w:val="1"/>
    <w:qFormat/>
    <w:rsid w:val="00A00DAE"/>
    <w:pPr>
      <w:spacing w:after="0" w:line="240" w:lineRule="auto"/>
    </w:pPr>
    <w:rPr>
      <w:rFonts w:ascii="Arial" w:eastAsia="Times New Roman" w:hAnsi="Arial" w:cs="Times New Roman"/>
      <w:sz w:val="20"/>
      <w:szCs w:val="20"/>
      <w:lang w:eastAsia="cs-CZ"/>
    </w:rPr>
  </w:style>
  <w:style w:type="paragraph" w:customStyle="1" w:styleId="Default">
    <w:name w:val="Default"/>
    <w:rsid w:val="00A00DAE"/>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styleId="FormtovanvHTML">
    <w:name w:val="HTML Preformatted"/>
    <w:basedOn w:val="Normln"/>
    <w:link w:val="FormtovanvHTMLChar"/>
    <w:uiPriority w:val="99"/>
    <w:unhideWhenUsed/>
    <w:rsid w:val="00A00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FormtovanvHTMLChar">
    <w:name w:val="Formátovaný v HTML Char"/>
    <w:basedOn w:val="Standardnpsmoodstavce"/>
    <w:link w:val="FormtovanvHTML"/>
    <w:uiPriority w:val="99"/>
    <w:rsid w:val="00A00DAE"/>
    <w:rPr>
      <w:rFonts w:ascii="Courier New" w:hAnsi="Courier New" w:cs="Courier New"/>
      <w:sz w:val="20"/>
      <w:szCs w:val="20"/>
      <w:lang w:eastAsia="cs-CZ"/>
    </w:rPr>
  </w:style>
  <w:style w:type="paragraph" w:styleId="Textpoznpodarou">
    <w:name w:val="footnote text"/>
    <w:basedOn w:val="Normln"/>
    <w:link w:val="TextpoznpodarouChar"/>
    <w:uiPriority w:val="99"/>
    <w:rsid w:val="00A00DAE"/>
    <w:rPr>
      <w:rFonts w:eastAsia="Times New Roman"/>
      <w:sz w:val="20"/>
      <w:szCs w:val="20"/>
    </w:rPr>
  </w:style>
  <w:style w:type="character" w:customStyle="1" w:styleId="TextpoznpodarouChar">
    <w:name w:val="Text pozn. pod čarou Char"/>
    <w:basedOn w:val="Standardnpsmoodstavce"/>
    <w:link w:val="Textpoznpodarou"/>
    <w:uiPriority w:val="99"/>
    <w:rsid w:val="00A00DAE"/>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rsid w:val="00A00DAE"/>
    <w:rPr>
      <w:vertAlign w:val="superscript"/>
    </w:rPr>
  </w:style>
  <w:style w:type="paragraph" w:customStyle="1" w:styleId="MAStylodrky">
    <w:name w:val="MA Styl odrážky"/>
    <w:basedOn w:val="Normln"/>
    <w:link w:val="MAStylodrkyChar"/>
    <w:qFormat/>
    <w:rsid w:val="00A00DAE"/>
    <w:pPr>
      <w:numPr>
        <w:numId w:val="7"/>
      </w:numPr>
      <w:spacing w:before="300" w:after="120" w:line="300" w:lineRule="exact"/>
    </w:pPr>
    <w:rPr>
      <w:rFonts w:ascii="Arial" w:eastAsia="Times New Roman" w:hAnsi="Arial" w:cs="Arial"/>
      <w:b/>
      <w:color w:val="000000"/>
    </w:rPr>
  </w:style>
  <w:style w:type="character" w:customStyle="1" w:styleId="MAStylodrkyChar">
    <w:name w:val="MA Styl odrážky Char"/>
    <w:basedOn w:val="Standardnpsmoodstavce"/>
    <w:link w:val="MAStylodrky"/>
    <w:rsid w:val="00A00DAE"/>
    <w:rPr>
      <w:rFonts w:ascii="Arial" w:eastAsia="Times New Roman" w:hAnsi="Arial" w:cs="Arial"/>
      <w:b/>
      <w:color w:val="000000"/>
      <w:sz w:val="24"/>
      <w:szCs w:val="24"/>
      <w:lang w:eastAsia="cs-CZ"/>
    </w:rPr>
  </w:style>
  <w:style w:type="paragraph" w:customStyle="1" w:styleId="OdstavecCOPS">
    <w:name w:val="Odstavec COPS"/>
    <w:basedOn w:val="Normln"/>
    <w:rsid w:val="00A00DAE"/>
    <w:pPr>
      <w:spacing w:before="80" w:after="160"/>
    </w:pPr>
    <w:rPr>
      <w:rFonts w:eastAsia="Times New Roman"/>
      <w:bCs/>
    </w:rPr>
  </w:style>
  <w:style w:type="character" w:customStyle="1" w:styleId="Bodytext2">
    <w:name w:val="Body text|2_"/>
    <w:basedOn w:val="Standardnpsmoodstavce"/>
    <w:link w:val="Bodytext20"/>
    <w:locked/>
    <w:rsid w:val="00A00DAE"/>
    <w:rPr>
      <w:shd w:val="clear" w:color="auto" w:fill="FFFFFF"/>
    </w:rPr>
  </w:style>
  <w:style w:type="paragraph" w:customStyle="1" w:styleId="Bodytext20">
    <w:name w:val="Body text|2"/>
    <w:basedOn w:val="Normln"/>
    <w:link w:val="Bodytext2"/>
    <w:qFormat/>
    <w:rsid w:val="00A00DAE"/>
    <w:pPr>
      <w:widowControl w:val="0"/>
      <w:shd w:val="clear" w:color="auto" w:fill="FFFFFF"/>
      <w:spacing w:before="380" w:after="260" w:line="413" w:lineRule="exact"/>
      <w:ind w:hanging="600"/>
      <w:jc w:val="both"/>
    </w:pPr>
    <w:rPr>
      <w:rFonts w:asciiTheme="minorHAnsi" w:hAnsiTheme="minorHAnsi" w:cstheme="minorBidi"/>
      <w:sz w:val="22"/>
      <w:szCs w:val="22"/>
      <w:lang w:eastAsia="en-US"/>
    </w:rPr>
  </w:style>
  <w:style w:type="paragraph" w:customStyle="1" w:styleId="OdstavecCOPS1">
    <w:name w:val="Odstavec COPS_1"/>
    <w:basedOn w:val="Normln"/>
    <w:next w:val="Normln"/>
    <w:rsid w:val="002F0E4D"/>
    <w:pPr>
      <w:spacing w:before="80" w:after="160"/>
    </w:pPr>
    <w:rPr>
      <w:rFonts w:eastAsia="Times New Roman"/>
      <w:bCs/>
    </w:rPr>
  </w:style>
  <w:style w:type="paragraph" w:styleId="Textbubliny">
    <w:name w:val="Balloon Text"/>
    <w:basedOn w:val="Normln"/>
    <w:link w:val="TextbublinyChar"/>
    <w:uiPriority w:val="99"/>
    <w:semiHidden/>
    <w:unhideWhenUsed/>
    <w:rsid w:val="00711FDD"/>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11FDD"/>
    <w:rPr>
      <w:rFonts w:ascii="Segoe UI" w:hAnsi="Segoe UI" w:cs="Segoe UI"/>
      <w:sz w:val="18"/>
      <w:szCs w:val="18"/>
      <w:lang w:eastAsia="cs-CZ"/>
    </w:rPr>
  </w:style>
  <w:style w:type="character" w:styleId="Odkaznakoment">
    <w:name w:val="annotation reference"/>
    <w:basedOn w:val="Standardnpsmoodstavce"/>
    <w:uiPriority w:val="99"/>
    <w:semiHidden/>
    <w:unhideWhenUsed/>
    <w:rsid w:val="001C7E44"/>
    <w:rPr>
      <w:sz w:val="16"/>
      <w:szCs w:val="16"/>
    </w:rPr>
  </w:style>
  <w:style w:type="paragraph" w:styleId="Textkomente">
    <w:name w:val="annotation text"/>
    <w:basedOn w:val="Normln"/>
    <w:link w:val="TextkomenteChar"/>
    <w:uiPriority w:val="99"/>
    <w:semiHidden/>
    <w:unhideWhenUsed/>
    <w:rsid w:val="001C7E44"/>
    <w:rPr>
      <w:sz w:val="20"/>
      <w:szCs w:val="20"/>
    </w:rPr>
  </w:style>
  <w:style w:type="character" w:customStyle="1" w:styleId="TextkomenteChar">
    <w:name w:val="Text komentáře Char"/>
    <w:basedOn w:val="Standardnpsmoodstavce"/>
    <w:link w:val="Textkomente"/>
    <w:uiPriority w:val="99"/>
    <w:semiHidden/>
    <w:rsid w:val="001C7E44"/>
    <w:rPr>
      <w:rFonts w:ascii="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1C7E44"/>
    <w:rPr>
      <w:b/>
      <w:bCs/>
    </w:rPr>
  </w:style>
  <w:style w:type="character" w:customStyle="1" w:styleId="PedmtkomenteChar">
    <w:name w:val="Předmět komentáře Char"/>
    <w:basedOn w:val="TextkomenteChar"/>
    <w:link w:val="Pedmtkomente"/>
    <w:uiPriority w:val="99"/>
    <w:semiHidden/>
    <w:rsid w:val="001C7E44"/>
    <w:rPr>
      <w:rFonts w:ascii="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726674">
      <w:bodyDiv w:val="1"/>
      <w:marLeft w:val="0"/>
      <w:marRight w:val="0"/>
      <w:marTop w:val="0"/>
      <w:marBottom w:val="0"/>
      <w:divBdr>
        <w:top w:val="none" w:sz="0" w:space="0" w:color="auto"/>
        <w:left w:val="none" w:sz="0" w:space="0" w:color="auto"/>
        <w:bottom w:val="none" w:sz="0" w:space="0" w:color="auto"/>
        <w:right w:val="none" w:sz="0" w:space="0" w:color="auto"/>
      </w:divBdr>
    </w:div>
    <w:div w:id="326330856">
      <w:bodyDiv w:val="1"/>
      <w:marLeft w:val="0"/>
      <w:marRight w:val="0"/>
      <w:marTop w:val="0"/>
      <w:marBottom w:val="0"/>
      <w:divBdr>
        <w:top w:val="none" w:sz="0" w:space="0" w:color="auto"/>
        <w:left w:val="none" w:sz="0" w:space="0" w:color="auto"/>
        <w:bottom w:val="none" w:sz="0" w:space="0" w:color="auto"/>
        <w:right w:val="none" w:sz="0" w:space="0" w:color="auto"/>
      </w:divBdr>
    </w:div>
    <w:div w:id="470094297">
      <w:bodyDiv w:val="1"/>
      <w:marLeft w:val="0"/>
      <w:marRight w:val="0"/>
      <w:marTop w:val="0"/>
      <w:marBottom w:val="0"/>
      <w:divBdr>
        <w:top w:val="none" w:sz="0" w:space="0" w:color="auto"/>
        <w:left w:val="none" w:sz="0" w:space="0" w:color="auto"/>
        <w:bottom w:val="none" w:sz="0" w:space="0" w:color="auto"/>
        <w:right w:val="none" w:sz="0" w:space="0" w:color="auto"/>
      </w:divBdr>
    </w:div>
    <w:div w:id="1147017572">
      <w:bodyDiv w:val="1"/>
      <w:marLeft w:val="0"/>
      <w:marRight w:val="0"/>
      <w:marTop w:val="0"/>
      <w:marBottom w:val="0"/>
      <w:divBdr>
        <w:top w:val="none" w:sz="0" w:space="0" w:color="auto"/>
        <w:left w:val="none" w:sz="0" w:space="0" w:color="auto"/>
        <w:bottom w:val="none" w:sz="0" w:space="0" w:color="auto"/>
        <w:right w:val="none" w:sz="0" w:space="0" w:color="auto"/>
      </w:divBdr>
    </w:div>
    <w:div w:id="1265381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942E55-886A-4590-A33F-E50FF9A97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25</Pages>
  <Words>9074</Words>
  <Characters>53539</Characters>
  <Application>Microsoft Office Word</Application>
  <DocSecurity>0</DocSecurity>
  <Lines>446</Lines>
  <Paragraphs>124</Paragraphs>
  <ScaleCrop>false</ScaleCrop>
  <HeadingPairs>
    <vt:vector size="2" baseType="variant">
      <vt:variant>
        <vt:lpstr>Název</vt:lpstr>
      </vt:variant>
      <vt:variant>
        <vt:i4>1</vt:i4>
      </vt:variant>
    </vt:vector>
  </HeadingPairs>
  <TitlesOfParts>
    <vt:vector size="1" baseType="lpstr">
      <vt:lpstr/>
    </vt:vector>
  </TitlesOfParts>
  <Company>Office365 deploy</Company>
  <LinksUpToDate>false</LinksUpToDate>
  <CharactersWithSpaces>62489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Králová Kristýna Mgr.</dc:creator>
  <cp:keywords/>
  <dc:description/>
  <cp:lastModifiedBy>Králová Kristýna Mgr.</cp:lastModifiedBy>
  <cp:revision>24</cp:revision>
  <dcterms:created xsi:type="dcterms:W3CDTF">2019-12-11T15:37:00Z</dcterms:created>
  <dcterms:modified xsi:type="dcterms:W3CDTF">2019-12-17T09:23:00Z</dcterms:modified>
</cp:coreProperties>
</file>