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920C" w14:textId="220BA08F" w:rsidR="000556D5" w:rsidRPr="00DD0A84" w:rsidRDefault="000556D5" w:rsidP="00F7456B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cs"/>
        </w:rPr>
      </w:pPr>
      <w:r w:rsidRPr="00DD0A84">
        <w:rPr>
          <w:rFonts w:ascii="Times New Roman" w:eastAsia="Times New Roman" w:hAnsi="Times New Roman" w:cs="Times New Roman"/>
          <w:b/>
          <w:bCs/>
          <w:sz w:val="28"/>
          <w:szCs w:val="28"/>
          <w:lang w:val="cs"/>
        </w:rPr>
        <w:t>Požadavky na zřízení a provoz Centra fágové terapie (CFT)</w:t>
      </w:r>
    </w:p>
    <w:p w14:paraId="3F9CFDA6" w14:textId="331B6218" w:rsidR="000556D5" w:rsidRPr="00DD0A84" w:rsidRDefault="000556D5" w:rsidP="00F7456B">
      <w:pPr>
        <w:spacing w:line="276" w:lineRule="auto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DD0A84">
        <w:rPr>
          <w:rFonts w:ascii="Times New Roman" w:eastAsia="Times New Roman" w:hAnsi="Times New Roman" w:cs="Times New Roman"/>
          <w:b/>
          <w:lang w:val="cs-CZ"/>
        </w:rPr>
        <w:t>1. Požadavky na personální zabezpečení – multidisciplinární tým (MDT)</w:t>
      </w:r>
    </w:p>
    <w:p w14:paraId="2BD9465A" w14:textId="3C8F0BE2" w:rsidR="000556D5" w:rsidRPr="00DD0A84" w:rsidRDefault="000556D5" w:rsidP="00F7456B">
      <w:pPr>
        <w:spacing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DD0A84">
        <w:rPr>
          <w:rFonts w:ascii="Times New Roman" w:eastAsia="Times New Roman" w:hAnsi="Times New Roman" w:cs="Times New Roman"/>
          <w:lang w:val="cs-CZ"/>
        </w:rPr>
        <w:t xml:space="preserve">Úspěšné fungování CFT vyžaduje úzkou spolupráci odborníků z různých zdravotnických (lékařských i nelékařských) oblastí. Minimální personální zajištění musí zahrnovat: </w:t>
      </w:r>
    </w:p>
    <w:p w14:paraId="496CA357" w14:textId="77777777" w:rsidR="000556D5" w:rsidRPr="00DD0A84" w:rsidRDefault="000556D5" w:rsidP="000556D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klinického lékaře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indikuje fágovou terapii, sleduje průběh, bezpečnost a účinnost léčby; z pohledu odbornosti se tímto rozumí infektolog anebo jiná odbornost odpovídající diagnóze pacienta, kterému je fágová léčba indikována (např. ortoped v léčbě infekcí kostí a kloubů, pneumolog v léčbě chronické plicní infekce),   </w:t>
      </w:r>
    </w:p>
    <w:p w14:paraId="67C326BB" w14:textId="77777777" w:rsidR="000556D5" w:rsidRPr="00DD0A84" w:rsidRDefault="000556D5" w:rsidP="000556D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klinického mikrobiologa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zajišťuje detekci, identifikaci a archivaci bakteriálních patogenů, testování citlivosti k antibiotikům, transport bakteriálních kmenů k výrobci/poskytovateli fágové léčivé látky, </w:t>
      </w:r>
    </w:p>
    <w:p w14:paraId="72B45073" w14:textId="56C7BCC9" w:rsidR="000556D5" w:rsidRPr="00F7456B" w:rsidRDefault="000556D5" w:rsidP="00F7456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farmaceuta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podílí se na přípravě fágového léčivého přípravku, jeho správném skladování, výdeji</w:t>
      </w:r>
      <w:r>
        <w:rPr>
          <w:rFonts w:ascii="Times New Roman" w:eastAsia="Times New Roman" w:hAnsi="Times New Roman" w:cs="Times New Roman"/>
          <w:lang w:val="cs-CZ"/>
        </w:rPr>
        <w:t>.</w:t>
      </w:r>
    </w:p>
    <w:p w14:paraId="4C8ABC48" w14:textId="064A4D0B" w:rsidR="000556D5" w:rsidRPr="00F7456B" w:rsidRDefault="000556D5" w:rsidP="00F7456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DD0A84">
        <w:rPr>
          <w:rFonts w:ascii="Times New Roman" w:eastAsia="Times New Roman" w:hAnsi="Times New Roman" w:cs="Times New Roman"/>
          <w:lang w:val="cs-CZ"/>
        </w:rPr>
        <w:t xml:space="preserve">Všichni členové MDT se pravidelně scházejí za účelem posouzení indikace k terapii fágovým přípravkem, navržení léčebného protokolu, měření bezpečnosti a účinnosti léčby. Zodpovídají za splnění všech legislativních a odborných požadavků pro léčbu fágovým léčivým přípravkem. Jsou úzce seznámeni s problematikou terapeutických fágů; vedoucí MDT je aktivním členem mezinárodních odborných skupin, které se systematicky věnují tématu fágové léčby. MDT je povinen </w:t>
      </w:r>
      <w:r w:rsidR="00AB6AE8">
        <w:rPr>
          <w:rFonts w:ascii="Times New Roman" w:eastAsia="Times New Roman" w:hAnsi="Times New Roman" w:cs="Times New Roman"/>
          <w:lang w:val="cs-CZ"/>
        </w:rPr>
        <w:t>spolupracovat s Ministerstvem zdravotnictví ČR a zdravotními pojišťovnami při sběru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informac</w:t>
      </w:r>
      <w:r w:rsidR="00AB6AE8">
        <w:rPr>
          <w:rFonts w:ascii="Times New Roman" w:eastAsia="Times New Roman" w:hAnsi="Times New Roman" w:cs="Times New Roman"/>
          <w:lang w:val="cs-CZ"/>
        </w:rPr>
        <w:t>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a dat týkající</w:t>
      </w:r>
      <w:r w:rsidR="00AB6AE8">
        <w:rPr>
          <w:rFonts w:ascii="Times New Roman" w:eastAsia="Times New Roman" w:hAnsi="Times New Roman" w:cs="Times New Roman"/>
          <w:lang w:val="cs-CZ"/>
        </w:rPr>
        <w:t>ch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se léčby </w:t>
      </w:r>
      <w:r w:rsidR="00AB6AE8">
        <w:rPr>
          <w:rFonts w:ascii="Times New Roman" w:eastAsia="Times New Roman" w:hAnsi="Times New Roman" w:cs="Times New Roman"/>
          <w:lang w:val="cs-CZ"/>
        </w:rPr>
        <w:t xml:space="preserve">(zadávat data do </w:t>
      </w:r>
      <w:r w:rsidR="00AB6AE8" w:rsidRPr="00DD0A84">
        <w:rPr>
          <w:rFonts w:ascii="Times New Roman" w:eastAsia="Times New Roman" w:hAnsi="Times New Roman" w:cs="Times New Roman"/>
          <w:lang w:val="cs-CZ"/>
        </w:rPr>
        <w:t>registr</w:t>
      </w:r>
      <w:r w:rsidR="00AB6AE8">
        <w:rPr>
          <w:rFonts w:ascii="Times New Roman" w:eastAsia="Times New Roman" w:hAnsi="Times New Roman" w:cs="Times New Roman"/>
          <w:lang w:val="cs-CZ"/>
        </w:rPr>
        <w:t>u</w:t>
      </w:r>
      <w:r w:rsidR="00AB6AE8" w:rsidRPr="00DD0A84">
        <w:rPr>
          <w:rFonts w:ascii="Times New Roman" w:eastAsia="Times New Roman" w:hAnsi="Times New Roman" w:cs="Times New Roman"/>
          <w:lang w:val="cs-CZ"/>
        </w:rPr>
        <w:t xml:space="preserve"> fágové terapie</w:t>
      </w:r>
      <w:r w:rsidR="00AB6AE8">
        <w:rPr>
          <w:rFonts w:ascii="Times New Roman" w:eastAsia="Times New Roman" w:hAnsi="Times New Roman" w:cs="Times New Roman"/>
          <w:lang w:val="cs-CZ"/>
        </w:rPr>
        <w:t>,</w:t>
      </w:r>
      <w:r w:rsidR="00AB6AE8" w:rsidRPr="00AB6AE8">
        <w:rPr>
          <w:rFonts w:ascii="Times New Roman" w:eastAsia="Times New Roman" w:hAnsi="Times New Roman" w:cs="Times New Roman"/>
          <w:lang w:val="cs-CZ"/>
        </w:rPr>
        <w:t xml:space="preserve"> </w:t>
      </w:r>
      <w:r w:rsidR="00AB6AE8">
        <w:rPr>
          <w:rFonts w:ascii="Times New Roman" w:eastAsia="Times New Roman" w:hAnsi="Times New Roman" w:cs="Times New Roman"/>
          <w:lang w:val="cs-CZ"/>
        </w:rPr>
        <w:t>bude</w:t>
      </w:r>
      <w:r w:rsidR="00AB6AE8">
        <w:rPr>
          <w:rFonts w:ascii="Times New Roman" w:eastAsia="Times New Roman" w:hAnsi="Times New Roman" w:cs="Times New Roman"/>
          <w:lang w:val="cs-CZ"/>
        </w:rPr>
        <w:t>-li v budoucnu</w:t>
      </w:r>
      <w:r w:rsidR="00AB6AE8">
        <w:rPr>
          <w:rFonts w:ascii="Times New Roman" w:eastAsia="Times New Roman" w:hAnsi="Times New Roman" w:cs="Times New Roman"/>
          <w:lang w:val="cs-CZ"/>
        </w:rPr>
        <w:t xml:space="preserve"> vytvořen</w:t>
      </w:r>
      <w:r w:rsidR="00AB6AE8">
        <w:rPr>
          <w:rFonts w:ascii="Times New Roman" w:eastAsia="Times New Roman" w:hAnsi="Times New Roman" w:cs="Times New Roman"/>
          <w:lang w:val="cs-CZ"/>
        </w:rPr>
        <w:t>)</w:t>
      </w:r>
      <w:r w:rsidRPr="00DD0A84">
        <w:rPr>
          <w:rFonts w:ascii="Times New Roman" w:eastAsia="Times New Roman" w:hAnsi="Times New Roman" w:cs="Times New Roman"/>
          <w:lang w:val="cs-CZ"/>
        </w:rPr>
        <w:t>.</w:t>
      </w:r>
    </w:p>
    <w:p w14:paraId="41E256B6" w14:textId="36F66092" w:rsidR="000556D5" w:rsidRPr="00DD0A84" w:rsidRDefault="000556D5" w:rsidP="00F7456B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DD0A84">
        <w:rPr>
          <w:rFonts w:ascii="Times New Roman" w:eastAsia="Times New Roman" w:hAnsi="Times New Roman" w:cs="Times New Roman"/>
          <w:b/>
          <w:lang w:val="cs-CZ"/>
        </w:rPr>
        <w:t>2. Požadavky na technické a věcné vybavení – struktura CFT</w:t>
      </w:r>
    </w:p>
    <w:p w14:paraId="23254E26" w14:textId="77777777" w:rsidR="000556D5" w:rsidRPr="00DD0A84" w:rsidRDefault="000556D5" w:rsidP="00F7456B">
      <w:pPr>
        <w:spacing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DD0A84">
        <w:rPr>
          <w:rFonts w:ascii="Times New Roman" w:eastAsia="Times New Roman" w:hAnsi="Times New Roman" w:cs="Times New Roman"/>
          <w:lang w:val="cs-CZ"/>
        </w:rPr>
        <w:t>K zajištění odborné a bezpečné péče musí být CFT vybaveno odpovídajícím technickým a</w:t>
      </w:r>
      <w:r>
        <w:rPr>
          <w:rFonts w:ascii="Times New Roman" w:eastAsia="Times New Roman" w:hAnsi="Times New Roman" w:cs="Times New Roman"/>
          <w:lang w:val="cs-CZ"/>
        </w:rPr>
        <w:t> </w:t>
      </w:r>
      <w:r w:rsidRPr="00DD0A84">
        <w:rPr>
          <w:rFonts w:ascii="Times New Roman" w:eastAsia="Times New Roman" w:hAnsi="Times New Roman" w:cs="Times New Roman"/>
          <w:lang w:val="cs-CZ"/>
        </w:rPr>
        <w:t>provozním vybavením, které zahrnuje:</w:t>
      </w:r>
    </w:p>
    <w:p w14:paraId="6933D86D" w14:textId="607AAB93" w:rsidR="000556D5" w:rsidRPr="00DD0A84" w:rsidRDefault="000556D5" w:rsidP="000556D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mikrobiologické pracoviště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s možností kultivace, identifikace bakteriálních agens a</w:t>
      </w:r>
      <w:r>
        <w:rPr>
          <w:rFonts w:ascii="Times New Roman" w:eastAsia="Times New Roman" w:hAnsi="Times New Roman" w:cs="Times New Roman"/>
          <w:lang w:val="cs-CZ"/>
        </w:rPr>
        <w:t> </w:t>
      </w:r>
      <w:r w:rsidRPr="00DD0A84">
        <w:rPr>
          <w:rFonts w:ascii="Times New Roman" w:eastAsia="Times New Roman" w:hAnsi="Times New Roman" w:cs="Times New Roman"/>
          <w:lang w:val="cs-CZ"/>
        </w:rPr>
        <w:t>provádění testů citlivosti na antibiotika; disponuj</w:t>
      </w:r>
      <w:r w:rsidR="00AB6AE8">
        <w:rPr>
          <w:rFonts w:ascii="Times New Roman" w:eastAsia="Times New Roman" w:hAnsi="Times New Roman" w:cs="Times New Roman"/>
          <w:lang w:val="cs-CZ"/>
        </w:rPr>
        <w:t>ící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zázemím a kapacitou i pro možné testování citlivosti na fágy,</w:t>
      </w:r>
    </w:p>
    <w:p w14:paraId="0502B886" w14:textId="001CC11A" w:rsidR="000556D5" w:rsidRPr="00DD0A84" w:rsidRDefault="000556D5" w:rsidP="000556D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pracoviště nemocniční lékárny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</w:t>
      </w:r>
      <w:r w:rsidR="00AB6AE8">
        <w:rPr>
          <w:rFonts w:ascii="Times New Roman" w:eastAsia="Times New Roman" w:hAnsi="Times New Roman" w:cs="Times New Roman"/>
          <w:lang w:val="cs-CZ"/>
        </w:rPr>
        <w:t>s možností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</w:t>
      </w:r>
      <w:r w:rsidR="00AB6AE8" w:rsidRPr="00DD0A84">
        <w:rPr>
          <w:rFonts w:ascii="Times New Roman" w:eastAsia="Times New Roman" w:hAnsi="Times New Roman" w:cs="Times New Roman"/>
          <w:lang w:val="cs-CZ"/>
        </w:rPr>
        <w:t>příprav</w:t>
      </w:r>
      <w:r w:rsidR="00AB6AE8">
        <w:rPr>
          <w:rFonts w:ascii="Times New Roman" w:eastAsia="Times New Roman" w:hAnsi="Times New Roman" w:cs="Times New Roman"/>
          <w:lang w:val="cs-CZ"/>
        </w:rPr>
        <w:t>y</w:t>
      </w:r>
      <w:r w:rsidRPr="00DD0A84">
        <w:rPr>
          <w:rFonts w:ascii="Times New Roman" w:eastAsia="Times New Roman" w:hAnsi="Times New Roman" w:cs="Times New Roman"/>
          <w:lang w:val="cs-CZ"/>
        </w:rPr>
        <w:t>, skladov</w:t>
      </w:r>
      <w:r w:rsidR="00AB6AE8">
        <w:rPr>
          <w:rFonts w:ascii="Times New Roman" w:eastAsia="Times New Roman" w:hAnsi="Times New Roman" w:cs="Times New Roman"/>
          <w:lang w:val="cs-CZ"/>
        </w:rPr>
        <w:t>ání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a v</w:t>
      </w:r>
      <w:r w:rsidR="00AB6AE8">
        <w:rPr>
          <w:rFonts w:ascii="Times New Roman" w:eastAsia="Times New Roman" w:hAnsi="Times New Roman" w:cs="Times New Roman"/>
          <w:lang w:val="cs-CZ"/>
        </w:rPr>
        <w:t>ýdeje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individuálně připravovan</w:t>
      </w:r>
      <w:r w:rsidR="00AB6AE8">
        <w:rPr>
          <w:rFonts w:ascii="Times New Roman" w:eastAsia="Times New Roman" w:hAnsi="Times New Roman" w:cs="Times New Roman"/>
          <w:lang w:val="cs-CZ"/>
        </w:rPr>
        <w:t>ých</w:t>
      </w:r>
      <w:r>
        <w:rPr>
          <w:rFonts w:ascii="Times New Roman" w:eastAsia="Times New Roman" w:hAnsi="Times New Roman" w:cs="Times New Roman"/>
          <w:lang w:val="cs-CZ"/>
        </w:rPr>
        <w:t xml:space="preserve"> léčiv</w:t>
      </w:r>
      <w:r w:rsidR="00AB6AE8">
        <w:rPr>
          <w:rFonts w:ascii="Times New Roman" w:eastAsia="Times New Roman" w:hAnsi="Times New Roman" w:cs="Times New Roman"/>
          <w:lang w:val="cs-CZ"/>
        </w:rPr>
        <w:t>ých</w:t>
      </w:r>
      <w:r>
        <w:rPr>
          <w:rFonts w:ascii="Times New Roman" w:eastAsia="Times New Roman" w:hAnsi="Times New Roman" w:cs="Times New Roman"/>
          <w:lang w:val="cs-CZ"/>
        </w:rPr>
        <w:t xml:space="preserve"> přípravk</w:t>
      </w:r>
      <w:r w:rsidR="00AB6AE8">
        <w:rPr>
          <w:rFonts w:ascii="Times New Roman" w:eastAsia="Times New Roman" w:hAnsi="Times New Roman" w:cs="Times New Roman"/>
          <w:lang w:val="cs-CZ"/>
        </w:rPr>
        <w:t>ů</w:t>
      </w:r>
      <w:r>
        <w:rPr>
          <w:rFonts w:ascii="Times New Roman" w:eastAsia="Times New Roman" w:hAnsi="Times New Roman" w:cs="Times New Roman"/>
          <w:lang w:val="cs-CZ"/>
        </w:rPr>
        <w:t xml:space="preserve"> (</w:t>
      </w:r>
      <w:r w:rsidRPr="00DD0A84">
        <w:rPr>
          <w:rFonts w:ascii="Times New Roman" w:eastAsia="Times New Roman" w:hAnsi="Times New Roman" w:cs="Times New Roman"/>
          <w:lang w:val="cs-CZ"/>
        </w:rPr>
        <w:t>IPLP</w:t>
      </w:r>
      <w:r>
        <w:rPr>
          <w:rFonts w:ascii="Times New Roman" w:eastAsia="Times New Roman" w:hAnsi="Times New Roman" w:cs="Times New Roman"/>
          <w:lang w:val="cs-CZ"/>
        </w:rPr>
        <w:t>)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obsahující</w:t>
      </w:r>
      <w:r w:rsidR="00AB6AE8">
        <w:rPr>
          <w:rFonts w:ascii="Times New Roman" w:eastAsia="Times New Roman" w:hAnsi="Times New Roman" w:cs="Times New Roman"/>
          <w:lang w:val="cs-CZ"/>
        </w:rPr>
        <w:t>ch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bakteriofágy v souladu s legislativními požadavky,</w:t>
      </w:r>
    </w:p>
    <w:p w14:paraId="546DA7DF" w14:textId="77777777" w:rsidR="000556D5" w:rsidRPr="00DD0A84" w:rsidRDefault="000556D5" w:rsidP="000556D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lůžková a ambulantní část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s kapacitou pro aplikaci fágových přípravků v různých formách (topická, parenterální ad.) jak v rámci hospitalizace, tak ambulantně,</w:t>
      </w:r>
    </w:p>
    <w:p w14:paraId="405D6CD5" w14:textId="0032DD4E" w:rsidR="00BD610D" w:rsidRPr="00235DD9" w:rsidRDefault="000556D5" w:rsidP="000556D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administrativní zázemí</w:t>
      </w:r>
      <w:r w:rsidRPr="00235DD9">
        <w:rPr>
          <w:rFonts w:ascii="Times New Roman" w:eastAsia="Times New Roman" w:hAnsi="Times New Roman" w:cs="Times New Roman"/>
          <w:lang w:val="cs-CZ"/>
        </w:rPr>
        <w:t xml:space="preserve"> – zajišťuj</w:t>
      </w:r>
      <w:r w:rsidR="00AB6AE8">
        <w:rPr>
          <w:rFonts w:ascii="Times New Roman" w:eastAsia="Times New Roman" w:hAnsi="Times New Roman" w:cs="Times New Roman"/>
          <w:lang w:val="cs-CZ"/>
        </w:rPr>
        <w:t>ící</w:t>
      </w:r>
      <w:r w:rsidRPr="00235DD9">
        <w:rPr>
          <w:rFonts w:ascii="Times New Roman" w:eastAsia="Times New Roman" w:hAnsi="Times New Roman" w:cs="Times New Roman"/>
          <w:lang w:val="cs-CZ"/>
        </w:rPr>
        <w:t xml:space="preserve"> administrativu pro naplnění všech legislativních požadavků pro fágovou terapii; je v kontaktu se státními orgány (</w:t>
      </w:r>
      <w:r w:rsidR="00BD610D">
        <w:rPr>
          <w:rFonts w:ascii="Times New Roman" w:eastAsia="Times New Roman" w:hAnsi="Times New Roman" w:cs="Times New Roman"/>
          <w:lang w:val="cs-CZ"/>
        </w:rPr>
        <w:t>Státním ústavem pro kontrolu léčiv</w:t>
      </w:r>
      <w:r w:rsidRPr="00235DD9">
        <w:rPr>
          <w:rFonts w:ascii="Times New Roman" w:eastAsia="Times New Roman" w:hAnsi="Times New Roman" w:cs="Times New Roman"/>
          <w:lang w:val="cs-CZ"/>
        </w:rPr>
        <w:t xml:space="preserve">, </w:t>
      </w:r>
      <w:r w:rsidR="00BD610D">
        <w:rPr>
          <w:rFonts w:ascii="Times New Roman" w:eastAsia="Times New Roman" w:hAnsi="Times New Roman" w:cs="Times New Roman"/>
          <w:lang w:val="cs-CZ"/>
        </w:rPr>
        <w:t>Ministerstvem zdravotnictví</w:t>
      </w:r>
      <w:r w:rsidR="00BD610D" w:rsidRPr="00235DD9">
        <w:rPr>
          <w:rFonts w:ascii="Times New Roman" w:eastAsia="Times New Roman" w:hAnsi="Times New Roman" w:cs="Times New Roman"/>
          <w:lang w:val="cs-CZ"/>
        </w:rPr>
        <w:t xml:space="preserve"> </w:t>
      </w:r>
      <w:r w:rsidRPr="00235DD9">
        <w:rPr>
          <w:rFonts w:ascii="Times New Roman" w:eastAsia="Times New Roman" w:hAnsi="Times New Roman" w:cs="Times New Roman"/>
          <w:lang w:val="cs-CZ"/>
        </w:rPr>
        <w:t>ČR, P</w:t>
      </w:r>
      <w:r w:rsidR="00BD610D">
        <w:rPr>
          <w:rFonts w:ascii="Times New Roman" w:eastAsia="Times New Roman" w:hAnsi="Times New Roman" w:cs="Times New Roman"/>
          <w:lang w:val="cs-CZ"/>
        </w:rPr>
        <w:t>racovní skupinou</w:t>
      </w:r>
      <w:r w:rsidRPr="00235DD9">
        <w:rPr>
          <w:rFonts w:ascii="Times New Roman" w:eastAsia="Times New Roman" w:hAnsi="Times New Roman" w:cs="Times New Roman"/>
          <w:lang w:val="cs-CZ"/>
        </w:rPr>
        <w:t xml:space="preserve"> pro bakteriofágovou terapii </w:t>
      </w:r>
      <w:r w:rsidR="00BD610D">
        <w:rPr>
          <w:rFonts w:ascii="Times New Roman" w:eastAsia="Times New Roman" w:hAnsi="Times New Roman" w:cs="Times New Roman"/>
          <w:lang w:val="cs-CZ"/>
        </w:rPr>
        <w:t>Ministerstva zdravotnictví</w:t>
      </w:r>
      <w:r w:rsidR="00BD610D" w:rsidRPr="00235DD9">
        <w:rPr>
          <w:rFonts w:ascii="Times New Roman" w:eastAsia="Times New Roman" w:hAnsi="Times New Roman" w:cs="Times New Roman"/>
          <w:lang w:val="cs-CZ"/>
        </w:rPr>
        <w:t xml:space="preserve"> </w:t>
      </w:r>
      <w:r w:rsidRPr="00235DD9">
        <w:rPr>
          <w:rFonts w:ascii="Times New Roman" w:eastAsia="Times New Roman" w:hAnsi="Times New Roman" w:cs="Times New Roman"/>
          <w:lang w:val="cs-CZ"/>
        </w:rPr>
        <w:t xml:space="preserve">ČR) a externími partnery (tuzemská a zahraniční akademická pracoviště a komerční subjekty zabývající se terapeutickými fágy).   </w:t>
      </w:r>
    </w:p>
    <w:p w14:paraId="33516F05" w14:textId="77777777" w:rsidR="000556D5" w:rsidRDefault="000556D5" w:rsidP="00F745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cs-CZ"/>
        </w:rPr>
      </w:pPr>
    </w:p>
    <w:p w14:paraId="09440EEF" w14:textId="77777777" w:rsidR="00F7456B" w:rsidRPr="00F7456B" w:rsidRDefault="00F7456B" w:rsidP="00F745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cs-CZ"/>
        </w:rPr>
      </w:pPr>
    </w:p>
    <w:p w14:paraId="2CFACE5D" w14:textId="0C9DE3EA" w:rsidR="000556D5" w:rsidRPr="00DD0A84" w:rsidRDefault="000556D5" w:rsidP="00F7456B">
      <w:pPr>
        <w:spacing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DD0A84">
        <w:rPr>
          <w:rFonts w:ascii="Times New Roman" w:eastAsia="Times New Roman" w:hAnsi="Times New Roman" w:cs="Times New Roman"/>
          <w:b/>
          <w:lang w:val="cs-CZ"/>
        </w:rPr>
        <w:t xml:space="preserve">3. Interní </w:t>
      </w:r>
      <w:r w:rsidR="00AB6AE8">
        <w:rPr>
          <w:rFonts w:ascii="Times New Roman" w:eastAsia="Times New Roman" w:hAnsi="Times New Roman" w:cs="Times New Roman"/>
          <w:b/>
          <w:lang w:val="cs-CZ"/>
        </w:rPr>
        <w:t>poradní orgány</w:t>
      </w:r>
      <w:r w:rsidRPr="00DD0A84">
        <w:rPr>
          <w:rFonts w:ascii="Times New Roman" w:eastAsia="Times New Roman" w:hAnsi="Times New Roman" w:cs="Times New Roman"/>
          <w:b/>
          <w:lang w:val="cs-CZ"/>
        </w:rPr>
        <w:t xml:space="preserve"> zdravotnického zařízení, jehož součástí je CFT</w:t>
      </w:r>
    </w:p>
    <w:p w14:paraId="16C97C10" w14:textId="379B82D4" w:rsidR="000556D5" w:rsidRPr="00DD0A84" w:rsidRDefault="000556D5" w:rsidP="000556D5">
      <w:p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DD0A84">
        <w:rPr>
          <w:rFonts w:ascii="Times New Roman" w:eastAsia="Times New Roman" w:hAnsi="Times New Roman" w:cs="Times New Roman"/>
          <w:lang w:val="cs-CZ"/>
        </w:rPr>
        <w:t>Pro etické a odborné zajištění celého procesu musí být CFT integrální součástí zdravotnického zařízení s následujícími interními strukturami:</w:t>
      </w:r>
    </w:p>
    <w:p w14:paraId="4AA93BC4" w14:textId="77777777" w:rsidR="000556D5" w:rsidRPr="00DD0A84" w:rsidRDefault="000556D5" w:rsidP="00F7456B">
      <w:pPr>
        <w:pStyle w:val="Odstavecseseznamem"/>
        <w:numPr>
          <w:ilvl w:val="0"/>
          <w:numId w:val="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Vědecká rada zdravotnického zařízení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garantuje vědeckou kvalitu léčby a dohlíží na dodržování metodických postupů</w:t>
      </w:r>
      <w:r>
        <w:rPr>
          <w:rFonts w:ascii="Times New Roman" w:eastAsia="Times New Roman" w:hAnsi="Times New Roman" w:cs="Times New Roman"/>
          <w:lang w:val="cs-CZ"/>
        </w:rPr>
        <w:t>,</w:t>
      </w:r>
    </w:p>
    <w:p w14:paraId="7073BE00" w14:textId="63F6C18D" w:rsidR="00D422F7" w:rsidRDefault="000556D5" w:rsidP="00F7456B">
      <w:pPr>
        <w:pStyle w:val="Odstavecseseznamem"/>
        <w:numPr>
          <w:ilvl w:val="0"/>
          <w:numId w:val="3"/>
        </w:numPr>
        <w:spacing w:after="0" w:line="276" w:lineRule="auto"/>
        <w:jc w:val="both"/>
      </w:pPr>
      <w:r w:rsidRPr="0013169F">
        <w:rPr>
          <w:rFonts w:ascii="Times New Roman" w:eastAsia="Times New Roman" w:hAnsi="Times New Roman" w:cs="Times New Roman"/>
          <w:b/>
          <w:bCs/>
          <w:i/>
          <w:iCs/>
          <w:lang w:val="cs-CZ"/>
        </w:rPr>
        <w:t>Etická komise zdravotnického zařízení</w:t>
      </w:r>
      <w:r w:rsidRPr="00DD0A84">
        <w:rPr>
          <w:rFonts w:ascii="Times New Roman" w:eastAsia="Times New Roman" w:hAnsi="Times New Roman" w:cs="Times New Roman"/>
          <w:lang w:val="cs-CZ"/>
        </w:rPr>
        <w:t xml:space="preserve"> – posuzuje a schvaluje etické aspekty léčebného postupu s ohledem na bezpečnost a plnou informovanost pacienta</w:t>
      </w:r>
      <w:r>
        <w:rPr>
          <w:rFonts w:ascii="Times New Roman" w:eastAsia="Times New Roman" w:hAnsi="Times New Roman" w:cs="Times New Roman"/>
          <w:lang w:val="cs-CZ"/>
        </w:rPr>
        <w:t>.</w:t>
      </w:r>
    </w:p>
    <w:sectPr w:rsidR="00D4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3C56"/>
    <w:multiLevelType w:val="hybridMultilevel"/>
    <w:tmpl w:val="F59AC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0B99"/>
    <w:multiLevelType w:val="hybridMultilevel"/>
    <w:tmpl w:val="312A6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6BBE"/>
    <w:multiLevelType w:val="hybridMultilevel"/>
    <w:tmpl w:val="32C63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2937">
    <w:abstractNumId w:val="1"/>
  </w:num>
  <w:num w:numId="2" w16cid:durableId="1064446675">
    <w:abstractNumId w:val="0"/>
  </w:num>
  <w:num w:numId="3" w16cid:durableId="95486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5"/>
    <w:rsid w:val="000556D5"/>
    <w:rsid w:val="00080070"/>
    <w:rsid w:val="00AB6AE8"/>
    <w:rsid w:val="00AC50AA"/>
    <w:rsid w:val="00B1397B"/>
    <w:rsid w:val="00BD610D"/>
    <w:rsid w:val="00CC501E"/>
    <w:rsid w:val="00D422F7"/>
    <w:rsid w:val="00DA05DE"/>
    <w:rsid w:val="00E44DEC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AC9B"/>
  <w15:chartTrackingRefBased/>
  <w15:docId w15:val="{2ADEBF18-C142-4F99-9A56-3FDD7125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6D5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6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6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6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6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6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6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6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6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6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6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6D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C50AA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4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5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56B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56B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Miroslava, Mgr.</dc:creator>
  <cp:keywords/>
  <dc:description/>
  <cp:lastModifiedBy>Rrahmaniová Daniela, Mgr.</cp:lastModifiedBy>
  <cp:revision>4</cp:revision>
  <dcterms:created xsi:type="dcterms:W3CDTF">2026-01-09T11:51:00Z</dcterms:created>
  <dcterms:modified xsi:type="dcterms:W3CDTF">2026-01-19T12:05:00Z</dcterms:modified>
</cp:coreProperties>
</file>