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CF508" w14:textId="77D1A8AE" w:rsidR="009826A2" w:rsidRPr="0087281F" w:rsidRDefault="001B756C" w:rsidP="0087281F">
      <w:pPr>
        <w:spacing w:line="360" w:lineRule="auto"/>
        <w:jc w:val="center"/>
        <w:rPr>
          <w:rFonts w:eastAsia="Calibri" w:cstheme="minorHAnsi"/>
          <w:b/>
          <w:bCs/>
          <w:sz w:val="24"/>
          <w:szCs w:val="24"/>
          <w:u w:val="single"/>
        </w:rPr>
      </w:pPr>
      <w:r w:rsidRPr="00CB2629">
        <w:rPr>
          <w:rFonts w:eastAsia="Calibri" w:cstheme="minorHAnsi"/>
          <w:b/>
          <w:bCs/>
          <w:sz w:val="24"/>
          <w:szCs w:val="24"/>
          <w:u w:val="single"/>
        </w:rPr>
        <w:t xml:space="preserve">Zápis z jednání </w:t>
      </w:r>
      <w:r w:rsidR="00DE3D6E" w:rsidRPr="00CB2629">
        <w:rPr>
          <w:rFonts w:eastAsia="Calibri" w:cstheme="minorHAnsi"/>
          <w:b/>
          <w:bCs/>
          <w:sz w:val="24"/>
          <w:szCs w:val="24"/>
          <w:u w:val="single"/>
        </w:rPr>
        <w:t>Rad</w:t>
      </w:r>
      <w:r w:rsidRPr="00CB2629">
        <w:rPr>
          <w:rFonts w:eastAsia="Calibri" w:cstheme="minorHAnsi"/>
          <w:b/>
          <w:bCs/>
          <w:sz w:val="24"/>
          <w:szCs w:val="24"/>
          <w:u w:val="single"/>
        </w:rPr>
        <w:t>y</w:t>
      </w:r>
      <w:r w:rsidR="00AF475E" w:rsidRPr="00CB2629"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  <w:r w:rsidR="00DE3D6E" w:rsidRPr="00CB2629">
        <w:rPr>
          <w:rFonts w:eastAsia="Calibri" w:cstheme="minorHAnsi"/>
          <w:b/>
          <w:bCs/>
          <w:sz w:val="24"/>
          <w:szCs w:val="24"/>
          <w:u w:val="single"/>
        </w:rPr>
        <w:t xml:space="preserve">poskytovatelů </w:t>
      </w:r>
      <w:r w:rsidR="00AF475E" w:rsidRPr="0087281F">
        <w:rPr>
          <w:rFonts w:eastAsia="Calibri" w:cstheme="minorHAnsi"/>
          <w:b/>
          <w:bCs/>
          <w:sz w:val="24"/>
          <w:szCs w:val="24"/>
          <w:u w:val="single"/>
        </w:rPr>
        <w:br/>
        <w:t>31. července</w:t>
      </w:r>
      <w:r w:rsidRPr="0087281F">
        <w:rPr>
          <w:rFonts w:eastAsia="Calibri" w:cstheme="minorHAnsi"/>
          <w:b/>
          <w:bCs/>
          <w:sz w:val="24"/>
          <w:szCs w:val="24"/>
          <w:u w:val="single"/>
        </w:rPr>
        <w:t>, zas. místnost 355, webex</w:t>
      </w:r>
    </w:p>
    <w:p w14:paraId="4B240037" w14:textId="1DE86070" w:rsidR="00584100" w:rsidRPr="0087281F" w:rsidRDefault="000609B9" w:rsidP="0087281F">
      <w:pPr>
        <w:spacing w:line="360" w:lineRule="auto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  <w:u w:val="single"/>
        </w:rPr>
        <w:t>Přítomni:</w:t>
      </w:r>
      <w:r w:rsidR="00584100" w:rsidRPr="0087281F">
        <w:rPr>
          <w:rFonts w:eastAsia="Calibri" w:cstheme="minorHAnsi"/>
          <w:sz w:val="24"/>
          <w:szCs w:val="24"/>
        </w:rPr>
        <w:br/>
        <w:t>ministr</w:t>
      </w:r>
      <w:r w:rsidR="000B1B74" w:rsidRPr="0087281F">
        <w:rPr>
          <w:rFonts w:eastAsia="Calibri" w:cstheme="minorHAnsi"/>
          <w:sz w:val="24"/>
          <w:szCs w:val="24"/>
        </w:rPr>
        <w:t xml:space="preserve"> – Mgr. </w:t>
      </w:r>
      <w:r w:rsidR="0087281F">
        <w:rPr>
          <w:rFonts w:eastAsia="Calibri" w:cstheme="minorHAnsi"/>
          <w:sz w:val="24"/>
          <w:szCs w:val="24"/>
        </w:rPr>
        <w:t>e</w:t>
      </w:r>
      <w:r w:rsidR="000B1B74" w:rsidRPr="0087281F">
        <w:rPr>
          <w:rFonts w:eastAsia="Calibri" w:cstheme="minorHAnsi"/>
          <w:sz w:val="24"/>
          <w:szCs w:val="24"/>
        </w:rPr>
        <w:t xml:space="preserve">t Mgr. Adam Vojtěch </w:t>
      </w:r>
      <w:r w:rsidR="00584100" w:rsidRPr="0087281F">
        <w:rPr>
          <w:rFonts w:eastAsia="Calibri" w:cstheme="minorHAnsi"/>
          <w:sz w:val="24"/>
          <w:szCs w:val="24"/>
        </w:rPr>
        <w:br/>
      </w:r>
      <w:r w:rsidR="000B1B74" w:rsidRPr="0087281F">
        <w:rPr>
          <w:rFonts w:eastAsia="Calibri" w:cstheme="minorHAnsi"/>
          <w:sz w:val="24"/>
          <w:szCs w:val="24"/>
        </w:rPr>
        <w:t>prof. MUDr. Martina Koziar - Vašáková Ph.D.</w:t>
      </w:r>
      <w:r w:rsidR="00584100" w:rsidRPr="0087281F">
        <w:rPr>
          <w:rFonts w:eastAsia="Calibri" w:cstheme="minorHAnsi"/>
          <w:sz w:val="24"/>
          <w:szCs w:val="24"/>
        </w:rPr>
        <w:br/>
      </w:r>
      <w:r w:rsidR="000B1B74" w:rsidRPr="0087281F">
        <w:rPr>
          <w:rFonts w:eastAsia="Calibri" w:cstheme="minorHAnsi"/>
          <w:sz w:val="24"/>
          <w:szCs w:val="24"/>
        </w:rPr>
        <w:t>prof.  RNDr. Ladislav Dušek, Ph.D.</w:t>
      </w:r>
      <w:r w:rsidR="00584100" w:rsidRPr="0087281F">
        <w:rPr>
          <w:rFonts w:eastAsia="Calibri" w:cstheme="minorHAnsi"/>
          <w:sz w:val="24"/>
          <w:szCs w:val="24"/>
        </w:rPr>
        <w:br/>
      </w:r>
      <w:r w:rsidR="000B1B74" w:rsidRPr="0087281F">
        <w:rPr>
          <w:rFonts w:eastAsia="Calibri" w:cstheme="minorHAnsi"/>
          <w:sz w:val="24"/>
          <w:szCs w:val="24"/>
        </w:rPr>
        <w:t>Ing. Jan Kolář</w:t>
      </w:r>
      <w:r w:rsidR="00584100" w:rsidRPr="0087281F">
        <w:rPr>
          <w:rFonts w:eastAsia="Calibri" w:cstheme="minorHAnsi"/>
          <w:sz w:val="24"/>
          <w:szCs w:val="24"/>
        </w:rPr>
        <w:br/>
      </w:r>
      <w:r w:rsidR="000B1B74" w:rsidRPr="0087281F">
        <w:rPr>
          <w:rFonts w:eastAsia="Calibri" w:cstheme="minorHAnsi"/>
          <w:sz w:val="24"/>
          <w:szCs w:val="24"/>
        </w:rPr>
        <w:t>MUDr. Pavla Svrčinová Ph.D.</w:t>
      </w:r>
      <w:r w:rsidR="00584100" w:rsidRPr="0087281F">
        <w:rPr>
          <w:rFonts w:eastAsia="Calibri" w:cstheme="minorHAnsi"/>
          <w:sz w:val="24"/>
          <w:szCs w:val="24"/>
        </w:rPr>
        <w:br/>
      </w:r>
      <w:r w:rsidR="000B1B74" w:rsidRPr="0087281F">
        <w:rPr>
          <w:rFonts w:eastAsia="Calibri" w:cstheme="minorHAnsi"/>
          <w:sz w:val="24"/>
          <w:szCs w:val="24"/>
        </w:rPr>
        <w:t xml:space="preserve">Mgr. Kateřina </w:t>
      </w:r>
      <w:r w:rsidR="00584100" w:rsidRPr="0087281F">
        <w:rPr>
          <w:rFonts w:eastAsia="Calibri" w:cstheme="minorHAnsi"/>
          <w:sz w:val="24"/>
          <w:szCs w:val="24"/>
        </w:rPr>
        <w:t>Grygarová</w:t>
      </w:r>
      <w:r w:rsidR="00584100" w:rsidRPr="0087281F">
        <w:rPr>
          <w:rFonts w:eastAsia="Calibri" w:cstheme="minorHAnsi"/>
          <w:sz w:val="24"/>
          <w:szCs w:val="24"/>
        </w:rPr>
        <w:br/>
        <w:t>Žílová</w:t>
      </w:r>
      <w:r w:rsidR="000B1B74" w:rsidRPr="0087281F">
        <w:rPr>
          <w:rFonts w:eastAsia="Calibri" w:cstheme="minorHAnsi"/>
          <w:sz w:val="24"/>
          <w:szCs w:val="24"/>
        </w:rPr>
        <w:t xml:space="preserve"> Mgr. Pavlína Žílová</w:t>
      </w:r>
      <w:r w:rsidR="000B1B74" w:rsidRPr="0087281F">
        <w:rPr>
          <w:rFonts w:eastAsia="Calibri" w:cstheme="minorHAnsi"/>
          <w:sz w:val="24"/>
          <w:szCs w:val="24"/>
        </w:rPr>
        <w:br/>
        <w:t xml:space="preserve">MUDr. Barbora </w:t>
      </w:r>
      <w:r w:rsidR="00584100" w:rsidRPr="0087281F">
        <w:rPr>
          <w:rFonts w:eastAsia="Calibri" w:cstheme="minorHAnsi"/>
          <w:sz w:val="24"/>
          <w:szCs w:val="24"/>
        </w:rPr>
        <w:t>Macková</w:t>
      </w:r>
      <w:r w:rsidR="00584100" w:rsidRPr="0087281F">
        <w:rPr>
          <w:rFonts w:eastAsia="Calibri" w:cstheme="minorHAnsi"/>
          <w:sz w:val="24"/>
          <w:szCs w:val="24"/>
        </w:rPr>
        <w:br/>
      </w:r>
      <w:r w:rsidR="000B1B74" w:rsidRPr="0087281F">
        <w:rPr>
          <w:rFonts w:eastAsia="Calibri" w:cstheme="minorHAnsi"/>
          <w:sz w:val="24"/>
          <w:szCs w:val="24"/>
        </w:rPr>
        <w:t>Mgr. Renata Knorová</w:t>
      </w:r>
      <w:r w:rsidR="000B1B74" w:rsidRPr="0087281F">
        <w:rPr>
          <w:rFonts w:eastAsia="Calibri" w:cstheme="minorHAnsi"/>
          <w:sz w:val="24"/>
          <w:szCs w:val="24"/>
        </w:rPr>
        <w:br/>
        <w:t>Ing. David Šmehlík</w:t>
      </w:r>
      <w:r w:rsidR="00584100" w:rsidRPr="0087281F">
        <w:rPr>
          <w:rFonts w:eastAsia="Calibri" w:cstheme="minorHAnsi"/>
          <w:sz w:val="24"/>
          <w:szCs w:val="24"/>
        </w:rPr>
        <w:br/>
      </w:r>
      <w:r w:rsidR="000B1B74" w:rsidRPr="0087281F">
        <w:rPr>
          <w:rFonts w:eastAsia="Calibri" w:cstheme="minorHAnsi"/>
          <w:sz w:val="24"/>
          <w:szCs w:val="24"/>
        </w:rPr>
        <w:t>Ing. Petra Fejfarová</w:t>
      </w:r>
      <w:r w:rsidR="00584100" w:rsidRPr="0087281F">
        <w:rPr>
          <w:rFonts w:eastAsia="Calibri" w:cstheme="minorHAnsi"/>
          <w:sz w:val="24"/>
          <w:szCs w:val="24"/>
        </w:rPr>
        <w:t xml:space="preserve"> </w:t>
      </w:r>
      <w:r w:rsidR="00584100" w:rsidRPr="0087281F">
        <w:rPr>
          <w:rFonts w:eastAsia="Calibri" w:cstheme="minorHAnsi"/>
          <w:sz w:val="24"/>
          <w:szCs w:val="24"/>
        </w:rPr>
        <w:br/>
        <w:t>MUDr. Eduard Bláha</w:t>
      </w:r>
      <w:r w:rsidR="00584100" w:rsidRPr="0087281F">
        <w:rPr>
          <w:rFonts w:eastAsia="Calibri" w:cstheme="minorHAnsi"/>
          <w:sz w:val="24"/>
          <w:szCs w:val="24"/>
        </w:rPr>
        <w:br/>
        <w:t>RNDr. Jaroslav Loucký, Ph.D.</w:t>
      </w:r>
      <w:r w:rsidR="00584100" w:rsidRPr="0087281F">
        <w:rPr>
          <w:rFonts w:eastAsia="Calibri" w:cstheme="minorHAnsi"/>
          <w:sz w:val="24"/>
          <w:szCs w:val="24"/>
        </w:rPr>
        <w:br/>
        <w:t>MUDr. Ilona Hülleová</w:t>
      </w:r>
      <w:r w:rsidR="00584100" w:rsidRPr="0087281F">
        <w:rPr>
          <w:rFonts w:eastAsia="Calibri" w:cstheme="minorHAnsi"/>
          <w:sz w:val="24"/>
          <w:szCs w:val="24"/>
        </w:rPr>
        <w:br/>
        <w:t>Doc. MUDr. Roman Šmucler, CSc.</w:t>
      </w:r>
      <w:r w:rsidR="00584100" w:rsidRPr="0087281F">
        <w:rPr>
          <w:rFonts w:eastAsia="Calibri" w:cstheme="minorHAnsi"/>
          <w:sz w:val="24"/>
          <w:szCs w:val="24"/>
        </w:rPr>
        <w:br/>
        <w:t>Bc. Ludmila Kondelíková</w:t>
      </w:r>
      <w:r w:rsidR="00584100" w:rsidRPr="0087281F">
        <w:rPr>
          <w:rFonts w:eastAsia="Calibri" w:cstheme="minorHAnsi"/>
          <w:sz w:val="24"/>
          <w:szCs w:val="24"/>
        </w:rPr>
        <w:br/>
        <w:t>Ing. Vladimír Drvota</w:t>
      </w:r>
      <w:r w:rsidR="00584100" w:rsidRPr="0087281F">
        <w:rPr>
          <w:rFonts w:eastAsia="Calibri" w:cstheme="minorHAnsi"/>
          <w:sz w:val="24"/>
          <w:szCs w:val="24"/>
        </w:rPr>
        <w:br/>
        <w:t>Ing. Václav Moravec </w:t>
      </w:r>
      <w:r w:rsidR="00584100" w:rsidRPr="0087281F">
        <w:rPr>
          <w:rFonts w:eastAsia="Calibri" w:cstheme="minorHAnsi"/>
          <w:sz w:val="24"/>
          <w:szCs w:val="24"/>
        </w:rPr>
        <w:br/>
        <w:t>Mgr. Michal Hojný</w:t>
      </w:r>
      <w:r w:rsidR="00584100" w:rsidRPr="0087281F">
        <w:rPr>
          <w:rFonts w:eastAsia="Calibri" w:cstheme="minorHAnsi"/>
          <w:sz w:val="24"/>
          <w:szCs w:val="24"/>
        </w:rPr>
        <w:br/>
        <w:t>MUDr. Zorjan Jojko</w:t>
      </w:r>
      <w:r w:rsidR="00584100" w:rsidRPr="0087281F">
        <w:rPr>
          <w:rFonts w:eastAsia="Calibri" w:cstheme="minorHAnsi"/>
          <w:sz w:val="24"/>
          <w:szCs w:val="24"/>
        </w:rPr>
        <w:br/>
        <w:t>MUDr. Václav Volejník, CSc.</w:t>
      </w:r>
      <w:r w:rsidR="00584100" w:rsidRPr="0087281F">
        <w:rPr>
          <w:rFonts w:eastAsia="Calibri" w:cstheme="minorHAnsi"/>
          <w:sz w:val="24"/>
          <w:szCs w:val="24"/>
        </w:rPr>
        <w:br/>
        <w:t>MUDr. Marek Slabý, MBA</w:t>
      </w:r>
      <w:r w:rsidR="00584100" w:rsidRPr="0087281F">
        <w:rPr>
          <w:rFonts w:eastAsia="Calibri" w:cstheme="minorHAnsi"/>
          <w:sz w:val="24"/>
          <w:szCs w:val="24"/>
        </w:rPr>
        <w:br/>
        <w:t>Ing. Daniel Horák</w:t>
      </w:r>
      <w:r w:rsidR="00584100" w:rsidRPr="0087281F">
        <w:rPr>
          <w:rFonts w:eastAsia="Calibri" w:cstheme="minorHAnsi"/>
          <w:sz w:val="24"/>
          <w:szCs w:val="24"/>
        </w:rPr>
        <w:br/>
        <w:t>MUDr. Vladimír Dvořák, Ph.D.</w:t>
      </w:r>
    </w:p>
    <w:p w14:paraId="0DA6904F" w14:textId="3AEB34B1" w:rsidR="000609B9" w:rsidRPr="0087281F" w:rsidRDefault="000609B9" w:rsidP="0087281F">
      <w:pPr>
        <w:spacing w:line="360" w:lineRule="auto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  <w:u w:val="single"/>
        </w:rPr>
        <w:t>Webex:</w:t>
      </w:r>
      <w:r w:rsidR="00584100" w:rsidRPr="0087281F">
        <w:rPr>
          <w:rFonts w:eastAsia="Calibri" w:cstheme="minorHAnsi"/>
          <w:sz w:val="24"/>
          <w:szCs w:val="24"/>
        </w:rPr>
        <w:br/>
        <w:t>Mgr. Marek Hampel</w:t>
      </w:r>
    </w:p>
    <w:p w14:paraId="2F7C498A" w14:textId="77777777" w:rsidR="0087281F" w:rsidRDefault="000609B9" w:rsidP="0087281F">
      <w:pPr>
        <w:spacing w:line="360" w:lineRule="auto"/>
        <w:rPr>
          <w:rFonts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  <w:u w:val="single"/>
        </w:rPr>
        <w:t>Omluveni:</w:t>
      </w:r>
      <w:r w:rsidR="00584100" w:rsidRPr="0087281F">
        <w:rPr>
          <w:rFonts w:eastAsia="Calibri" w:cstheme="minorHAnsi"/>
          <w:sz w:val="24"/>
          <w:szCs w:val="24"/>
        </w:rPr>
        <w:br/>
        <w:t>PhDr. Robert Huneš</w:t>
      </w:r>
      <w:r w:rsidR="00584100" w:rsidRPr="0087281F">
        <w:rPr>
          <w:rFonts w:eastAsia="Calibri" w:cstheme="minorHAnsi"/>
          <w:sz w:val="24"/>
          <w:szCs w:val="24"/>
        </w:rPr>
        <w:br/>
      </w:r>
      <w:r w:rsidR="00584100" w:rsidRPr="0087281F">
        <w:rPr>
          <w:rFonts w:eastAsia="Calibri" w:cstheme="minorHAnsi"/>
          <w:sz w:val="24"/>
          <w:szCs w:val="24"/>
        </w:rPr>
        <w:lastRenderedPageBreak/>
        <w:t>Ing. JUDr. Miloslav Ludvík, MBA</w:t>
      </w:r>
      <w:r w:rsidR="00584100" w:rsidRPr="0087281F">
        <w:rPr>
          <w:rFonts w:eastAsia="Calibri" w:cstheme="minorHAnsi"/>
          <w:sz w:val="24"/>
          <w:szCs w:val="24"/>
        </w:rPr>
        <w:br/>
        <w:t>MUDr. Petr Šonka</w:t>
      </w:r>
      <w:r w:rsidR="00584100" w:rsidRPr="0087281F">
        <w:rPr>
          <w:rFonts w:eastAsia="Calibri" w:cstheme="minorHAnsi"/>
          <w:sz w:val="24"/>
          <w:szCs w:val="24"/>
        </w:rPr>
        <w:br/>
        <w:t>MUDr. Eduard Sohlich, MBA</w:t>
      </w:r>
      <w:r w:rsidR="00584100" w:rsidRPr="0087281F">
        <w:rPr>
          <w:rFonts w:eastAsia="Calibri" w:cstheme="minorHAnsi"/>
          <w:sz w:val="24"/>
          <w:szCs w:val="24"/>
        </w:rPr>
        <w:br/>
      </w:r>
      <w:r w:rsidR="000B1B74" w:rsidRPr="0087281F">
        <w:rPr>
          <w:rFonts w:eastAsia="Calibri" w:cstheme="minorHAnsi"/>
          <w:sz w:val="24"/>
          <w:szCs w:val="24"/>
        </w:rPr>
        <w:t>Mgr. Kateřina Baťhová</w:t>
      </w:r>
      <w:r w:rsidR="00584100" w:rsidRPr="0087281F">
        <w:rPr>
          <w:rFonts w:eastAsia="Calibri" w:cstheme="minorHAnsi"/>
          <w:sz w:val="24"/>
          <w:szCs w:val="24"/>
        </w:rPr>
        <w:br/>
      </w:r>
      <w:r w:rsidR="000B1B74" w:rsidRPr="0087281F">
        <w:rPr>
          <w:rFonts w:eastAsia="Calibri" w:cstheme="minorHAnsi"/>
          <w:sz w:val="24"/>
          <w:szCs w:val="24"/>
        </w:rPr>
        <w:t>Ing. Helena Rögnerová</w:t>
      </w:r>
      <w:r w:rsidRPr="0087281F">
        <w:rPr>
          <w:rFonts w:cstheme="minorHAnsi"/>
          <w:sz w:val="24"/>
          <w:szCs w:val="24"/>
        </w:rPr>
        <w:br/>
      </w:r>
    </w:p>
    <w:p w14:paraId="2207AF61" w14:textId="5014227F" w:rsidR="000609B9" w:rsidRPr="0087281F" w:rsidRDefault="000609B9" w:rsidP="0087281F">
      <w:pPr>
        <w:spacing w:line="360" w:lineRule="auto"/>
        <w:rPr>
          <w:rFonts w:cstheme="minorHAnsi"/>
          <w:sz w:val="24"/>
          <w:szCs w:val="24"/>
        </w:rPr>
      </w:pPr>
      <w:r w:rsidRPr="0087281F">
        <w:rPr>
          <w:rFonts w:cstheme="minorHAnsi"/>
          <w:b/>
          <w:sz w:val="24"/>
          <w:szCs w:val="24"/>
          <w:u w:val="single"/>
        </w:rPr>
        <w:t>Program:</w:t>
      </w:r>
    </w:p>
    <w:p w14:paraId="1BDFEC90" w14:textId="77777777" w:rsidR="000609B9" w:rsidRPr="0087281F" w:rsidRDefault="000609B9" w:rsidP="0087281F">
      <w:pPr>
        <w:pStyle w:val="Odstavecseseznamem"/>
        <w:numPr>
          <w:ilvl w:val="0"/>
          <w:numId w:val="1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Hlk77593253"/>
      <w:r w:rsidRPr="0087281F">
        <w:rPr>
          <w:rFonts w:asciiTheme="minorHAnsi" w:hAnsiTheme="minorHAnsi" w:cstheme="minorHAnsi"/>
          <w:sz w:val="24"/>
          <w:szCs w:val="24"/>
        </w:rPr>
        <w:t>Úvodní slovo</w:t>
      </w:r>
    </w:p>
    <w:p w14:paraId="78831F5C" w14:textId="77777777" w:rsidR="000609B9" w:rsidRPr="0087281F" w:rsidRDefault="000609B9" w:rsidP="0087281F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281F">
        <w:rPr>
          <w:rFonts w:asciiTheme="minorHAnsi" w:hAnsiTheme="minorHAnsi" w:cstheme="minorHAnsi"/>
          <w:sz w:val="24"/>
          <w:szCs w:val="24"/>
        </w:rPr>
        <w:t>Podmínky provádění testování na Covid-19 v následujícím období – RNDr. Loucký</w:t>
      </w:r>
    </w:p>
    <w:p w14:paraId="5956FE76" w14:textId="77777777" w:rsidR="000609B9" w:rsidRPr="0087281F" w:rsidRDefault="000609B9" w:rsidP="0087281F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281F">
        <w:rPr>
          <w:rFonts w:asciiTheme="minorHAnsi" w:hAnsiTheme="minorHAnsi" w:cstheme="minorHAnsi"/>
          <w:sz w:val="24"/>
          <w:szCs w:val="24"/>
        </w:rPr>
        <w:t xml:space="preserve">Smysluplnost a ekonomické dopady některých opatření proti Covid-19 – </w:t>
      </w:r>
    </w:p>
    <w:p w14:paraId="796CE063" w14:textId="77777777" w:rsidR="000609B9" w:rsidRPr="0087281F" w:rsidRDefault="000609B9" w:rsidP="0087281F">
      <w:pPr>
        <w:pStyle w:val="Odstavecseseznamem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281F">
        <w:rPr>
          <w:rFonts w:asciiTheme="minorHAnsi" w:hAnsiTheme="minorHAnsi" w:cstheme="minorHAnsi"/>
          <w:sz w:val="24"/>
          <w:szCs w:val="24"/>
        </w:rPr>
        <w:t>MUDr. Dvořák</w:t>
      </w:r>
    </w:p>
    <w:p w14:paraId="60E928E7" w14:textId="77777777" w:rsidR="000609B9" w:rsidRPr="0087281F" w:rsidRDefault="000609B9" w:rsidP="0087281F">
      <w:pPr>
        <w:pStyle w:val="Odstavecseseznamem"/>
        <w:numPr>
          <w:ilvl w:val="0"/>
          <w:numId w:val="1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7281F">
        <w:rPr>
          <w:rFonts w:asciiTheme="minorHAnsi" w:hAnsiTheme="minorHAnsi" w:cstheme="minorHAnsi"/>
          <w:sz w:val="24"/>
          <w:szCs w:val="24"/>
        </w:rPr>
        <w:t xml:space="preserve">Diskuse k řešení nejasností okolo výzev REACT EU a dopadů pro segment následné a dlouhodobé péče – MUDr. Volejník </w:t>
      </w:r>
    </w:p>
    <w:p w14:paraId="6BD31855" w14:textId="77777777" w:rsidR="000609B9" w:rsidRPr="0087281F" w:rsidRDefault="000609B9" w:rsidP="0087281F">
      <w:pPr>
        <w:pStyle w:val="Odstavecseseznamem"/>
        <w:numPr>
          <w:ilvl w:val="0"/>
          <w:numId w:val="1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7281F">
        <w:rPr>
          <w:rFonts w:asciiTheme="minorHAnsi" w:hAnsiTheme="minorHAnsi" w:cstheme="minorHAnsi"/>
          <w:sz w:val="24"/>
          <w:szCs w:val="24"/>
        </w:rPr>
        <w:t>Různé, diskuse:</w:t>
      </w:r>
    </w:p>
    <w:p w14:paraId="75C322A1" w14:textId="14315F79" w:rsidR="00584100" w:rsidRPr="0087281F" w:rsidRDefault="000609B9" w:rsidP="0087281F">
      <w:pPr>
        <w:pStyle w:val="Odstavecseseznamem"/>
        <w:numPr>
          <w:ilvl w:val="0"/>
          <w:numId w:val="2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7281F">
        <w:rPr>
          <w:rFonts w:asciiTheme="minorHAnsi" w:hAnsiTheme="minorHAnsi" w:cstheme="minorHAnsi"/>
          <w:sz w:val="24"/>
          <w:szCs w:val="24"/>
        </w:rPr>
        <w:t xml:space="preserve">Diskuse k zaslaným prezentacím: </w:t>
      </w:r>
      <w:r w:rsidRPr="0087281F">
        <w:rPr>
          <w:rFonts w:asciiTheme="minorHAnsi" w:hAnsiTheme="minorHAnsi" w:cstheme="minorHAnsi"/>
          <w:sz w:val="24"/>
          <w:szCs w:val="24"/>
        </w:rPr>
        <w:br/>
        <w:t xml:space="preserve">Aktuální informace o očkování – Mgr. Baťhová – omluvena </w:t>
      </w:r>
      <w:r w:rsidRPr="0087281F">
        <w:rPr>
          <w:rFonts w:asciiTheme="minorHAnsi" w:hAnsiTheme="minorHAnsi" w:cstheme="minorHAnsi"/>
          <w:sz w:val="24"/>
          <w:szCs w:val="24"/>
        </w:rPr>
        <w:br/>
        <w:t xml:space="preserve">Aktuální data – prof. Dušek </w:t>
      </w:r>
      <w:r w:rsidRPr="0087281F">
        <w:rPr>
          <w:rFonts w:asciiTheme="minorHAnsi" w:hAnsiTheme="minorHAnsi" w:cstheme="minorHAnsi"/>
          <w:sz w:val="24"/>
          <w:szCs w:val="24"/>
        </w:rPr>
        <w:br/>
        <w:t>Aktuální data – HH MUDr. Svrčinová</w:t>
      </w:r>
      <w:bookmarkEnd w:id="0"/>
    </w:p>
    <w:p w14:paraId="452873B5" w14:textId="77777777" w:rsidR="0087281F" w:rsidRPr="0087281F" w:rsidRDefault="0087281F" w:rsidP="0087281F">
      <w:pPr>
        <w:pStyle w:val="Odstavecseseznamem"/>
        <w:spacing w:after="160" w:line="360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</w:p>
    <w:p w14:paraId="666C604D" w14:textId="77777777" w:rsidR="000378DB" w:rsidRPr="0087281F" w:rsidRDefault="000B1B74" w:rsidP="0087281F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7281F">
        <w:rPr>
          <w:rFonts w:cstheme="minorHAnsi"/>
          <w:b/>
          <w:bCs/>
          <w:sz w:val="24"/>
          <w:szCs w:val="24"/>
          <w:u w:val="single"/>
        </w:rPr>
        <w:t xml:space="preserve">Bod 1 – úvod </w:t>
      </w:r>
    </w:p>
    <w:p w14:paraId="635A6E80" w14:textId="316E1019" w:rsidR="000B1B74" w:rsidRPr="0087281F" w:rsidRDefault="00E46AF3" w:rsidP="0087281F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7281F">
        <w:rPr>
          <w:rFonts w:eastAsia="Calibri" w:cstheme="minorHAnsi"/>
          <w:b/>
          <w:bCs/>
          <w:sz w:val="24"/>
          <w:szCs w:val="24"/>
        </w:rPr>
        <w:t>m</w:t>
      </w:r>
      <w:r w:rsidR="000B1B74" w:rsidRPr="0087281F">
        <w:rPr>
          <w:rFonts w:eastAsia="Calibri" w:cstheme="minorHAnsi"/>
          <w:b/>
          <w:bCs/>
          <w:sz w:val="24"/>
          <w:szCs w:val="24"/>
        </w:rPr>
        <w:t>inistr</w:t>
      </w:r>
      <w:r w:rsidR="000B1B74" w:rsidRPr="0087281F">
        <w:rPr>
          <w:rFonts w:eastAsia="Calibri" w:cstheme="minorHAnsi"/>
          <w:sz w:val="24"/>
          <w:szCs w:val="24"/>
        </w:rPr>
        <w:t xml:space="preserve"> – proběhla schůzka s paní Žitníkovou, kde stále řeším</w:t>
      </w:r>
      <w:r w:rsidR="00E0496B" w:rsidRPr="0087281F">
        <w:rPr>
          <w:rFonts w:eastAsia="Calibri" w:cstheme="minorHAnsi"/>
          <w:sz w:val="24"/>
          <w:szCs w:val="24"/>
        </w:rPr>
        <w:t>e</w:t>
      </w:r>
      <w:r w:rsidR="000B1B74" w:rsidRPr="0087281F">
        <w:rPr>
          <w:rFonts w:eastAsia="Calibri" w:cstheme="minorHAnsi"/>
          <w:sz w:val="24"/>
          <w:szCs w:val="24"/>
        </w:rPr>
        <w:t xml:space="preserve"> odměny pro zdravotníky. </w:t>
      </w:r>
      <w:r w:rsidR="00E0496B" w:rsidRPr="0087281F">
        <w:rPr>
          <w:rFonts w:eastAsia="Calibri" w:cstheme="minorHAnsi"/>
          <w:sz w:val="24"/>
          <w:szCs w:val="24"/>
        </w:rPr>
        <w:t xml:space="preserve">Jednání s pojišťovnami také probíhá, peníze od nich budete mít co nejdříve na účtech a ministerstvo očekává, že budou odměny v srpnu vyplaceny. Každý </w:t>
      </w:r>
      <w:r w:rsidRPr="0087281F">
        <w:rPr>
          <w:rFonts w:eastAsia="Calibri" w:cstheme="minorHAnsi"/>
          <w:sz w:val="24"/>
          <w:szCs w:val="24"/>
        </w:rPr>
        <w:t xml:space="preserve">poskytovatel </w:t>
      </w:r>
      <w:r w:rsidR="00E0496B" w:rsidRPr="0087281F">
        <w:rPr>
          <w:rFonts w:eastAsia="Calibri" w:cstheme="minorHAnsi"/>
          <w:sz w:val="24"/>
          <w:szCs w:val="24"/>
        </w:rPr>
        <w:t>dle uvážení rozdělí své odměny, ale není možné, aby někdo nevyplatil nic. Pojišťovny na odměny peníze vyhradily a ve vyhlášce jsou jasně označeny.</w:t>
      </w:r>
      <w:r w:rsidRPr="0087281F">
        <w:rPr>
          <w:rFonts w:eastAsia="Calibri" w:cstheme="minorHAnsi"/>
          <w:sz w:val="24"/>
          <w:szCs w:val="24"/>
        </w:rPr>
        <w:t xml:space="preserve"> V kompenzační vyhlášce je určeno 8.5 miliardy korun na odměny zaměstnancům. Pokud poskytovatel peníze nevyplatí zaměstnancům, je to neakceptovatelné a nesplnil účel kompenzační vyhlášky. Děkuji poskytovatelům, kteří odměny vyplatili. </w:t>
      </w:r>
    </w:p>
    <w:p w14:paraId="39D8728E" w14:textId="688C1E33" w:rsidR="00DE3D6E" w:rsidRPr="0087281F" w:rsidRDefault="00DE3D6E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lastRenderedPageBreak/>
        <w:t>Dvořák</w:t>
      </w:r>
      <w:r w:rsidRPr="0087281F">
        <w:rPr>
          <w:rFonts w:eastAsia="Calibri" w:cstheme="minorHAnsi"/>
          <w:sz w:val="24"/>
          <w:szCs w:val="24"/>
        </w:rPr>
        <w:t xml:space="preserve"> – za koho </w:t>
      </w:r>
      <w:r w:rsidR="00E46AF3" w:rsidRPr="0087281F">
        <w:rPr>
          <w:rFonts w:eastAsia="Calibri" w:cstheme="minorHAnsi"/>
          <w:sz w:val="24"/>
          <w:szCs w:val="24"/>
        </w:rPr>
        <w:t xml:space="preserve">paní </w:t>
      </w:r>
      <w:r w:rsidRPr="0087281F">
        <w:rPr>
          <w:rFonts w:eastAsia="Calibri" w:cstheme="minorHAnsi"/>
          <w:sz w:val="24"/>
          <w:szCs w:val="24"/>
        </w:rPr>
        <w:t>Žitníková mluví?</w:t>
      </w:r>
      <w:r w:rsidR="00E46AF3" w:rsidRPr="0087281F">
        <w:rPr>
          <w:rFonts w:eastAsia="Calibri" w:cstheme="minorHAnsi"/>
          <w:sz w:val="24"/>
          <w:szCs w:val="24"/>
        </w:rPr>
        <w:t xml:space="preserve"> Není </w:t>
      </w:r>
      <w:r w:rsidRPr="0087281F">
        <w:rPr>
          <w:rFonts w:eastAsia="Calibri" w:cstheme="minorHAnsi"/>
          <w:sz w:val="24"/>
          <w:szCs w:val="24"/>
        </w:rPr>
        <w:t>subjektem, který má cokoliv připomínkovat.</w:t>
      </w:r>
      <w:r w:rsidR="00E46AF3" w:rsidRPr="0087281F">
        <w:rPr>
          <w:rFonts w:eastAsia="Calibri" w:cstheme="minorHAnsi"/>
          <w:sz w:val="24"/>
          <w:szCs w:val="24"/>
        </w:rPr>
        <w:t xml:space="preserve"> P</w:t>
      </w:r>
      <w:r w:rsidRPr="0087281F">
        <w:rPr>
          <w:rFonts w:eastAsia="Calibri" w:cstheme="minorHAnsi"/>
          <w:sz w:val="24"/>
          <w:szCs w:val="24"/>
        </w:rPr>
        <w:t>ředstavitelka odbor</w:t>
      </w:r>
      <w:r w:rsidR="00E46AF3" w:rsidRPr="0087281F">
        <w:rPr>
          <w:rFonts w:eastAsia="Calibri" w:cstheme="minorHAnsi"/>
          <w:sz w:val="24"/>
          <w:szCs w:val="24"/>
        </w:rPr>
        <w:t>ářů</w:t>
      </w:r>
      <w:r w:rsidRPr="0087281F">
        <w:rPr>
          <w:rFonts w:eastAsia="Calibri" w:cstheme="minorHAnsi"/>
          <w:sz w:val="24"/>
          <w:szCs w:val="24"/>
        </w:rPr>
        <w:t xml:space="preserve"> by se ne</w:t>
      </w:r>
      <w:r w:rsidR="00E46AF3" w:rsidRPr="0087281F">
        <w:rPr>
          <w:rFonts w:eastAsia="Calibri" w:cstheme="minorHAnsi"/>
          <w:sz w:val="24"/>
          <w:szCs w:val="24"/>
        </w:rPr>
        <w:t>měla</w:t>
      </w:r>
      <w:r w:rsidRPr="0087281F">
        <w:rPr>
          <w:rFonts w:eastAsia="Calibri" w:cstheme="minorHAnsi"/>
          <w:sz w:val="24"/>
          <w:szCs w:val="24"/>
        </w:rPr>
        <w:t xml:space="preserve"> vyjadřovat k odm</w:t>
      </w:r>
      <w:r w:rsidR="00E46AF3" w:rsidRPr="0087281F">
        <w:rPr>
          <w:rFonts w:eastAsia="Calibri" w:cstheme="minorHAnsi"/>
          <w:sz w:val="24"/>
          <w:szCs w:val="24"/>
        </w:rPr>
        <w:t>ě</w:t>
      </w:r>
      <w:r w:rsidRPr="0087281F">
        <w:rPr>
          <w:rFonts w:eastAsia="Calibri" w:cstheme="minorHAnsi"/>
          <w:sz w:val="24"/>
          <w:szCs w:val="24"/>
        </w:rPr>
        <w:t>n</w:t>
      </w:r>
      <w:r w:rsidR="00E46AF3" w:rsidRPr="0087281F">
        <w:rPr>
          <w:rFonts w:eastAsia="Calibri" w:cstheme="minorHAnsi"/>
          <w:sz w:val="24"/>
          <w:szCs w:val="24"/>
        </w:rPr>
        <w:t>á</w:t>
      </w:r>
      <w:r w:rsidRPr="0087281F">
        <w:rPr>
          <w:rFonts w:eastAsia="Calibri" w:cstheme="minorHAnsi"/>
          <w:sz w:val="24"/>
          <w:szCs w:val="24"/>
        </w:rPr>
        <w:t xml:space="preserve">m, když nemá žádného člena v organizaci poskytovatelů. </w:t>
      </w:r>
    </w:p>
    <w:p w14:paraId="42DFAC6A" w14:textId="033E5941" w:rsidR="000378DB" w:rsidRPr="0087281F" w:rsidRDefault="006A5B4B" w:rsidP="0087281F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7281F">
        <w:rPr>
          <w:rFonts w:eastAsia="Calibri" w:cstheme="minorHAnsi"/>
          <w:b/>
          <w:bCs/>
          <w:sz w:val="24"/>
          <w:szCs w:val="24"/>
          <w:u w:val="single"/>
        </w:rPr>
        <w:t>Bod 2</w:t>
      </w:r>
      <w:r w:rsidR="00E46AF3" w:rsidRPr="0087281F">
        <w:rPr>
          <w:rFonts w:eastAsia="Calibri" w:cstheme="minorHAnsi"/>
          <w:b/>
          <w:bCs/>
          <w:sz w:val="24"/>
          <w:szCs w:val="24"/>
          <w:u w:val="single"/>
        </w:rPr>
        <w:t xml:space="preserve"> - </w:t>
      </w:r>
      <w:r w:rsidR="00E46AF3" w:rsidRPr="0087281F">
        <w:rPr>
          <w:rFonts w:cstheme="minorHAnsi"/>
          <w:b/>
          <w:bCs/>
          <w:sz w:val="24"/>
          <w:szCs w:val="24"/>
          <w:u w:val="single"/>
        </w:rPr>
        <w:t>Podmínky provádění testování na Covid-19 v následujícím období</w:t>
      </w:r>
    </w:p>
    <w:p w14:paraId="204C19EB" w14:textId="36C1C642" w:rsidR="00E46AF3" w:rsidRPr="0087281F" w:rsidRDefault="00E46AF3" w:rsidP="0087281F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7281F">
        <w:rPr>
          <w:rFonts w:cstheme="minorHAnsi"/>
          <w:b/>
          <w:bCs/>
          <w:sz w:val="24"/>
          <w:szCs w:val="24"/>
        </w:rPr>
        <w:t xml:space="preserve">Loucký </w:t>
      </w:r>
      <w:r w:rsidR="00823C03" w:rsidRPr="0087281F">
        <w:rPr>
          <w:rFonts w:cstheme="minorHAnsi"/>
          <w:b/>
          <w:bCs/>
          <w:sz w:val="24"/>
          <w:szCs w:val="24"/>
        </w:rPr>
        <w:t>–</w:t>
      </w:r>
      <w:r w:rsidRPr="0087281F">
        <w:rPr>
          <w:rFonts w:cstheme="minorHAnsi"/>
          <w:b/>
          <w:bCs/>
          <w:sz w:val="24"/>
          <w:szCs w:val="24"/>
        </w:rPr>
        <w:t xml:space="preserve"> </w:t>
      </w:r>
      <w:r w:rsidR="00823C03" w:rsidRPr="0087281F">
        <w:rPr>
          <w:rFonts w:cstheme="minorHAnsi"/>
          <w:sz w:val="24"/>
          <w:szCs w:val="24"/>
        </w:rPr>
        <w:t>Jak bude probíhat testování po prázdninách? Jak bude hrazeno? Viděl jsem Metodický pokyn, který je k testování ve školách, doplněný o PCR testování. Potřebujeme více informací.</w:t>
      </w:r>
      <w:r w:rsidR="00823C03" w:rsidRPr="0087281F">
        <w:rPr>
          <w:rFonts w:cstheme="minorHAnsi"/>
          <w:b/>
          <w:bCs/>
          <w:sz w:val="24"/>
          <w:szCs w:val="24"/>
        </w:rPr>
        <w:t xml:space="preserve"> </w:t>
      </w:r>
    </w:p>
    <w:p w14:paraId="4D7CF5DF" w14:textId="44FF130A" w:rsidR="006A5B4B" w:rsidRPr="0087281F" w:rsidRDefault="00823C03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m</w:t>
      </w:r>
      <w:r w:rsidR="006A5B4B" w:rsidRPr="0087281F">
        <w:rPr>
          <w:rFonts w:eastAsia="Calibri" w:cstheme="minorHAnsi"/>
          <w:b/>
          <w:bCs/>
          <w:sz w:val="24"/>
          <w:szCs w:val="24"/>
        </w:rPr>
        <w:t xml:space="preserve">inistr </w:t>
      </w:r>
      <w:r w:rsidR="006A5B4B" w:rsidRPr="0087281F">
        <w:rPr>
          <w:rFonts w:eastAsia="Calibri" w:cstheme="minorHAnsi"/>
          <w:sz w:val="24"/>
          <w:szCs w:val="24"/>
        </w:rPr>
        <w:t xml:space="preserve">– od 1. září se nebudou hradit testy </w:t>
      </w:r>
      <w:r w:rsidRPr="0087281F">
        <w:rPr>
          <w:rFonts w:eastAsia="Calibri" w:cstheme="minorHAnsi"/>
          <w:sz w:val="24"/>
          <w:szCs w:val="24"/>
        </w:rPr>
        <w:t>za</w:t>
      </w:r>
      <w:r w:rsidR="006A5B4B" w:rsidRPr="0087281F">
        <w:rPr>
          <w:rFonts w:eastAsia="Calibri" w:cstheme="minorHAnsi"/>
          <w:sz w:val="24"/>
          <w:szCs w:val="24"/>
        </w:rPr>
        <w:t xml:space="preserve"> služby, restau</w:t>
      </w:r>
      <w:r w:rsidRPr="0087281F">
        <w:rPr>
          <w:rFonts w:eastAsia="Calibri" w:cstheme="minorHAnsi"/>
          <w:sz w:val="24"/>
          <w:szCs w:val="24"/>
        </w:rPr>
        <w:t xml:space="preserve">race, cestování </w:t>
      </w:r>
      <w:r w:rsidR="006A5B4B" w:rsidRPr="0087281F">
        <w:rPr>
          <w:rFonts w:eastAsia="Calibri" w:cstheme="minorHAnsi"/>
          <w:sz w:val="24"/>
          <w:szCs w:val="24"/>
        </w:rPr>
        <w:t xml:space="preserve">atd. </w:t>
      </w:r>
      <w:r w:rsidRPr="0087281F">
        <w:rPr>
          <w:rFonts w:eastAsia="Calibri" w:cstheme="minorHAnsi"/>
          <w:sz w:val="24"/>
          <w:szCs w:val="24"/>
        </w:rPr>
        <w:t xml:space="preserve">Dáváme tím signál, že preferujeme očkování. Testy budou hrazeny pouze z doporučení KHS na epidemiologické šetření a na doporučení lékaře. Dále pro děti mladší 12 let, nemocní a pro občany, kteří jsou rozočkovaní, tedy mají zatím pouze jednu dávku vakcíny. </w:t>
      </w:r>
      <w:r w:rsidR="006A5B4B" w:rsidRPr="0087281F">
        <w:rPr>
          <w:rFonts w:eastAsia="Calibri" w:cstheme="minorHAnsi"/>
          <w:sz w:val="24"/>
          <w:szCs w:val="24"/>
        </w:rPr>
        <w:t xml:space="preserve">Školy – vláda schválila strategii </w:t>
      </w:r>
      <w:r w:rsidRPr="0087281F">
        <w:rPr>
          <w:rFonts w:eastAsia="Calibri" w:cstheme="minorHAnsi"/>
          <w:sz w:val="24"/>
          <w:szCs w:val="24"/>
        </w:rPr>
        <w:t xml:space="preserve">třetí </w:t>
      </w:r>
      <w:r w:rsidR="006A5B4B" w:rsidRPr="0087281F">
        <w:rPr>
          <w:rFonts w:eastAsia="Calibri" w:cstheme="minorHAnsi"/>
          <w:sz w:val="24"/>
          <w:szCs w:val="24"/>
        </w:rPr>
        <w:t xml:space="preserve">vlny testování. </w:t>
      </w:r>
      <w:r w:rsidR="00BA626E" w:rsidRPr="0087281F">
        <w:rPr>
          <w:rFonts w:eastAsia="Calibri" w:cstheme="minorHAnsi"/>
          <w:sz w:val="24"/>
          <w:szCs w:val="24"/>
        </w:rPr>
        <w:t>Žáci budou testování 1. září, p</w:t>
      </w:r>
      <w:r w:rsidRPr="0087281F">
        <w:rPr>
          <w:rFonts w:eastAsia="Calibri" w:cstheme="minorHAnsi"/>
          <w:sz w:val="24"/>
          <w:szCs w:val="24"/>
        </w:rPr>
        <w:t xml:space="preserve">rvňáčci budou testováni druhý den, tedy 2.září. </w:t>
      </w:r>
      <w:r w:rsidR="00BA626E" w:rsidRPr="0087281F">
        <w:rPr>
          <w:rFonts w:eastAsia="Calibri" w:cstheme="minorHAnsi"/>
          <w:sz w:val="24"/>
          <w:szCs w:val="24"/>
        </w:rPr>
        <w:t>Antigenní t</w:t>
      </w:r>
      <w:r w:rsidR="006A5B4B" w:rsidRPr="0087281F">
        <w:rPr>
          <w:rFonts w:eastAsia="Calibri" w:cstheme="minorHAnsi"/>
          <w:sz w:val="24"/>
          <w:szCs w:val="24"/>
        </w:rPr>
        <w:t>esty byly vysoutěžen</w:t>
      </w:r>
      <w:r w:rsidR="00BA626E" w:rsidRPr="0087281F">
        <w:rPr>
          <w:rFonts w:eastAsia="Calibri" w:cstheme="minorHAnsi"/>
          <w:sz w:val="24"/>
          <w:szCs w:val="24"/>
        </w:rPr>
        <w:t>y.</w:t>
      </w:r>
    </w:p>
    <w:p w14:paraId="74EC07FB" w14:textId="798FE9D8" w:rsidR="006A5B4B" w:rsidRPr="0087281F" w:rsidRDefault="00BA626E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sz w:val="24"/>
          <w:szCs w:val="24"/>
        </w:rPr>
        <w:t>Dále je v úhradě d</w:t>
      </w:r>
      <w:r w:rsidR="006A5B4B" w:rsidRPr="0087281F">
        <w:rPr>
          <w:rFonts w:eastAsia="Calibri" w:cstheme="minorHAnsi"/>
          <w:sz w:val="24"/>
          <w:szCs w:val="24"/>
        </w:rPr>
        <w:t>opln</w:t>
      </w:r>
      <w:r w:rsidRPr="0087281F">
        <w:rPr>
          <w:rFonts w:eastAsia="Calibri" w:cstheme="minorHAnsi"/>
          <w:sz w:val="24"/>
          <w:szCs w:val="24"/>
        </w:rPr>
        <w:t>ě</w:t>
      </w:r>
      <w:r w:rsidR="006A5B4B" w:rsidRPr="0087281F">
        <w:rPr>
          <w:rFonts w:eastAsia="Calibri" w:cstheme="minorHAnsi"/>
          <w:sz w:val="24"/>
          <w:szCs w:val="24"/>
        </w:rPr>
        <w:t>ní PCR testem, konfirmace</w:t>
      </w:r>
      <w:r w:rsidRPr="0087281F">
        <w:rPr>
          <w:rFonts w:eastAsia="Calibri" w:cstheme="minorHAnsi"/>
          <w:sz w:val="24"/>
          <w:szCs w:val="24"/>
        </w:rPr>
        <w:t xml:space="preserve"> pozitivních vzorků. </w:t>
      </w:r>
      <w:r w:rsidR="006A5B4B" w:rsidRPr="0087281F">
        <w:rPr>
          <w:rFonts w:eastAsia="Calibri" w:cstheme="minorHAnsi"/>
          <w:sz w:val="24"/>
          <w:szCs w:val="24"/>
        </w:rPr>
        <w:t>Školy</w:t>
      </w:r>
      <w:r w:rsidRPr="0087281F">
        <w:rPr>
          <w:rFonts w:eastAsia="Calibri" w:cstheme="minorHAnsi"/>
          <w:sz w:val="24"/>
          <w:szCs w:val="24"/>
        </w:rPr>
        <w:t>, které</w:t>
      </w:r>
      <w:r w:rsidR="006A5B4B" w:rsidRPr="0087281F">
        <w:rPr>
          <w:rFonts w:eastAsia="Calibri" w:cstheme="minorHAnsi"/>
          <w:sz w:val="24"/>
          <w:szCs w:val="24"/>
        </w:rPr>
        <w:t xml:space="preserve"> si sjednají </w:t>
      </w:r>
      <w:r w:rsidRPr="0087281F">
        <w:rPr>
          <w:rFonts w:eastAsia="Calibri" w:cstheme="minorHAnsi"/>
          <w:sz w:val="24"/>
          <w:szCs w:val="24"/>
        </w:rPr>
        <w:t>PCR</w:t>
      </w:r>
      <w:r w:rsidR="006A5B4B" w:rsidRPr="0087281F">
        <w:rPr>
          <w:rFonts w:eastAsia="Calibri" w:cstheme="minorHAnsi"/>
          <w:sz w:val="24"/>
          <w:szCs w:val="24"/>
        </w:rPr>
        <w:t xml:space="preserve"> testování,</w:t>
      </w:r>
      <w:r w:rsidRPr="0087281F">
        <w:rPr>
          <w:rFonts w:eastAsia="Calibri" w:cstheme="minorHAnsi"/>
          <w:sz w:val="24"/>
          <w:szCs w:val="24"/>
        </w:rPr>
        <w:t xml:space="preserve"> </w:t>
      </w:r>
      <w:r w:rsidR="006A5B4B" w:rsidRPr="0087281F">
        <w:rPr>
          <w:rFonts w:eastAsia="Calibri" w:cstheme="minorHAnsi"/>
          <w:sz w:val="24"/>
          <w:szCs w:val="24"/>
        </w:rPr>
        <w:t>jim</w:t>
      </w:r>
      <w:r w:rsidRPr="0087281F">
        <w:rPr>
          <w:rFonts w:eastAsia="Calibri" w:cstheme="minorHAnsi"/>
          <w:sz w:val="24"/>
          <w:szCs w:val="24"/>
        </w:rPr>
        <w:t xml:space="preserve"> bude</w:t>
      </w:r>
      <w:r w:rsidR="006A5B4B" w:rsidRPr="0087281F">
        <w:rPr>
          <w:rFonts w:eastAsia="Calibri" w:cstheme="minorHAnsi"/>
          <w:sz w:val="24"/>
          <w:szCs w:val="24"/>
        </w:rPr>
        <w:t xml:space="preserve"> uhrazeno 200</w:t>
      </w:r>
      <w:r w:rsidRPr="0087281F">
        <w:rPr>
          <w:rFonts w:eastAsia="Calibri" w:cstheme="minorHAnsi"/>
          <w:sz w:val="24"/>
          <w:szCs w:val="24"/>
        </w:rPr>
        <w:t xml:space="preserve"> Kč</w:t>
      </w:r>
      <w:r w:rsidR="006A5B4B" w:rsidRPr="0087281F">
        <w:rPr>
          <w:rFonts w:eastAsia="Calibri" w:cstheme="minorHAnsi"/>
          <w:sz w:val="24"/>
          <w:szCs w:val="24"/>
        </w:rPr>
        <w:t>. To</w:t>
      </w:r>
      <w:r w:rsidRPr="0087281F">
        <w:rPr>
          <w:rFonts w:eastAsia="Calibri" w:cstheme="minorHAnsi"/>
          <w:sz w:val="24"/>
          <w:szCs w:val="24"/>
        </w:rPr>
        <w:t>to</w:t>
      </w:r>
      <w:r w:rsidR="006A5B4B" w:rsidRPr="0087281F">
        <w:rPr>
          <w:rFonts w:eastAsia="Calibri" w:cstheme="minorHAnsi"/>
          <w:sz w:val="24"/>
          <w:szCs w:val="24"/>
        </w:rPr>
        <w:t xml:space="preserve"> platilo do 3</w:t>
      </w:r>
      <w:r w:rsidRPr="0087281F">
        <w:rPr>
          <w:rFonts w:eastAsia="Calibri" w:cstheme="minorHAnsi"/>
          <w:sz w:val="24"/>
          <w:szCs w:val="24"/>
        </w:rPr>
        <w:t>0.června</w:t>
      </w:r>
      <w:r w:rsidR="006A5B4B" w:rsidRPr="0087281F">
        <w:rPr>
          <w:rFonts w:eastAsia="Calibri" w:cstheme="minorHAnsi"/>
          <w:sz w:val="24"/>
          <w:szCs w:val="24"/>
        </w:rPr>
        <w:t xml:space="preserve"> a bude to platit i od 1</w:t>
      </w:r>
      <w:r w:rsidRPr="0087281F">
        <w:rPr>
          <w:rFonts w:eastAsia="Calibri" w:cstheme="minorHAnsi"/>
          <w:sz w:val="24"/>
          <w:szCs w:val="24"/>
        </w:rPr>
        <w:t>.</w:t>
      </w:r>
      <w:r w:rsidR="006A5B4B" w:rsidRPr="0087281F">
        <w:rPr>
          <w:rFonts w:eastAsia="Calibri" w:cstheme="minorHAnsi"/>
          <w:sz w:val="24"/>
          <w:szCs w:val="24"/>
        </w:rPr>
        <w:t xml:space="preserve">záři. </w:t>
      </w:r>
    </w:p>
    <w:p w14:paraId="15E6806A" w14:textId="7EFA7878" w:rsidR="006A5B4B" w:rsidRPr="0087281F" w:rsidRDefault="006A5B4B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Loucký</w:t>
      </w:r>
      <w:r w:rsidRPr="0087281F">
        <w:rPr>
          <w:rFonts w:eastAsia="Calibri" w:cstheme="minorHAnsi"/>
          <w:sz w:val="24"/>
          <w:szCs w:val="24"/>
        </w:rPr>
        <w:t xml:space="preserve"> – do školy už s platným testem? </w:t>
      </w:r>
    </w:p>
    <w:p w14:paraId="69EC9E6F" w14:textId="72C89FC6" w:rsidR="006A5B4B" w:rsidRPr="0087281F" w:rsidRDefault="00BA626E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m</w:t>
      </w:r>
      <w:r w:rsidR="006A5B4B" w:rsidRPr="0087281F">
        <w:rPr>
          <w:rFonts w:eastAsia="Calibri" w:cstheme="minorHAnsi"/>
          <w:b/>
          <w:bCs/>
          <w:sz w:val="24"/>
          <w:szCs w:val="24"/>
        </w:rPr>
        <w:t>inistr</w:t>
      </w:r>
      <w:r w:rsidR="006A5B4B" w:rsidRPr="0087281F">
        <w:rPr>
          <w:rFonts w:eastAsia="Calibri" w:cstheme="minorHAnsi"/>
          <w:sz w:val="24"/>
          <w:szCs w:val="24"/>
        </w:rPr>
        <w:t xml:space="preserve"> – škola začne standar</w:t>
      </w:r>
      <w:r w:rsidRPr="0087281F">
        <w:rPr>
          <w:rFonts w:eastAsia="Calibri" w:cstheme="minorHAnsi"/>
          <w:sz w:val="24"/>
          <w:szCs w:val="24"/>
        </w:rPr>
        <w:t>d</w:t>
      </w:r>
      <w:r w:rsidR="006A5B4B" w:rsidRPr="0087281F">
        <w:rPr>
          <w:rFonts w:eastAsia="Calibri" w:cstheme="minorHAnsi"/>
          <w:sz w:val="24"/>
          <w:szCs w:val="24"/>
        </w:rPr>
        <w:t>n</w:t>
      </w:r>
      <w:r w:rsidRPr="0087281F">
        <w:rPr>
          <w:rFonts w:eastAsia="Calibri" w:cstheme="minorHAnsi"/>
          <w:sz w:val="24"/>
          <w:szCs w:val="24"/>
        </w:rPr>
        <w:t xml:space="preserve">ě, </w:t>
      </w:r>
      <w:r w:rsidR="006A5B4B" w:rsidRPr="0087281F">
        <w:rPr>
          <w:rFonts w:eastAsia="Calibri" w:cstheme="minorHAnsi"/>
          <w:sz w:val="24"/>
          <w:szCs w:val="24"/>
        </w:rPr>
        <w:t xml:space="preserve">pak </w:t>
      </w:r>
      <w:r w:rsidRPr="0087281F">
        <w:rPr>
          <w:rFonts w:eastAsia="Calibri" w:cstheme="minorHAnsi"/>
          <w:sz w:val="24"/>
          <w:szCs w:val="24"/>
        </w:rPr>
        <w:t xml:space="preserve">proběhne </w:t>
      </w:r>
      <w:r w:rsidR="006A5B4B" w:rsidRPr="0087281F">
        <w:rPr>
          <w:rFonts w:eastAsia="Calibri" w:cstheme="minorHAnsi"/>
          <w:sz w:val="24"/>
          <w:szCs w:val="24"/>
        </w:rPr>
        <w:t xml:space="preserve">testování. </w:t>
      </w:r>
    </w:p>
    <w:p w14:paraId="4920D02B" w14:textId="2992C9E6" w:rsidR="006A5B4B" w:rsidRPr="0087281F" w:rsidRDefault="006A5B4B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Loucký</w:t>
      </w:r>
      <w:r w:rsidRPr="0087281F">
        <w:rPr>
          <w:rFonts w:eastAsia="Calibri" w:cstheme="minorHAnsi"/>
          <w:sz w:val="24"/>
          <w:szCs w:val="24"/>
        </w:rPr>
        <w:t xml:space="preserve"> – </w:t>
      </w:r>
      <w:r w:rsidR="00BA626E" w:rsidRPr="0087281F">
        <w:rPr>
          <w:rFonts w:eastAsia="Calibri" w:cstheme="minorHAnsi"/>
          <w:sz w:val="24"/>
          <w:szCs w:val="24"/>
        </w:rPr>
        <w:t xml:space="preserve">je </w:t>
      </w:r>
      <w:r w:rsidRPr="0087281F">
        <w:rPr>
          <w:rFonts w:eastAsia="Calibri" w:cstheme="minorHAnsi"/>
          <w:sz w:val="24"/>
          <w:szCs w:val="24"/>
        </w:rPr>
        <w:t>vize test</w:t>
      </w:r>
      <w:r w:rsidR="00BA626E" w:rsidRPr="0087281F">
        <w:rPr>
          <w:rFonts w:eastAsia="Calibri" w:cstheme="minorHAnsi"/>
          <w:sz w:val="24"/>
          <w:szCs w:val="24"/>
        </w:rPr>
        <w:t>ování</w:t>
      </w:r>
      <w:r w:rsidRPr="0087281F">
        <w:rPr>
          <w:rFonts w:eastAsia="Calibri" w:cstheme="minorHAnsi"/>
          <w:sz w:val="24"/>
          <w:szCs w:val="24"/>
        </w:rPr>
        <w:t xml:space="preserve"> ve f</w:t>
      </w:r>
      <w:r w:rsidR="00BA626E" w:rsidRPr="0087281F">
        <w:rPr>
          <w:rFonts w:eastAsia="Calibri" w:cstheme="minorHAnsi"/>
          <w:sz w:val="24"/>
          <w:szCs w:val="24"/>
        </w:rPr>
        <w:t>irmách?</w:t>
      </w:r>
      <w:r w:rsidRPr="0087281F">
        <w:rPr>
          <w:rFonts w:eastAsia="Calibri" w:cstheme="minorHAnsi"/>
          <w:sz w:val="24"/>
          <w:szCs w:val="24"/>
        </w:rPr>
        <w:t xml:space="preserve"> </w:t>
      </w:r>
    </w:p>
    <w:p w14:paraId="5C8F56D4" w14:textId="3C0608C8" w:rsidR="006A5B4B" w:rsidRPr="0087281F" w:rsidRDefault="00BA626E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m</w:t>
      </w:r>
      <w:r w:rsidR="006A5B4B" w:rsidRPr="0087281F">
        <w:rPr>
          <w:rFonts w:eastAsia="Calibri" w:cstheme="minorHAnsi"/>
          <w:b/>
          <w:bCs/>
          <w:sz w:val="24"/>
          <w:szCs w:val="24"/>
        </w:rPr>
        <w:t>inistr</w:t>
      </w:r>
      <w:r w:rsidR="006A5B4B" w:rsidRPr="0087281F">
        <w:rPr>
          <w:rFonts w:eastAsia="Calibri" w:cstheme="minorHAnsi"/>
          <w:sz w:val="24"/>
          <w:szCs w:val="24"/>
        </w:rPr>
        <w:t xml:space="preserve"> – bavili jsme se s HOS komorou</w:t>
      </w:r>
      <w:r w:rsidRPr="0087281F">
        <w:rPr>
          <w:rFonts w:eastAsia="Calibri" w:cstheme="minorHAnsi"/>
          <w:sz w:val="24"/>
          <w:szCs w:val="24"/>
        </w:rPr>
        <w:t xml:space="preserve"> a prozatím </w:t>
      </w:r>
      <w:r w:rsidR="006A5B4B" w:rsidRPr="0087281F">
        <w:rPr>
          <w:rFonts w:eastAsia="Calibri" w:cstheme="minorHAnsi"/>
          <w:sz w:val="24"/>
          <w:szCs w:val="24"/>
        </w:rPr>
        <w:t>nemáme stanoveno. Myslím si, že cílen</w:t>
      </w:r>
      <w:r w:rsidRPr="0087281F">
        <w:rPr>
          <w:rFonts w:eastAsia="Calibri" w:cstheme="minorHAnsi"/>
          <w:sz w:val="24"/>
          <w:szCs w:val="24"/>
        </w:rPr>
        <w:t>ě</w:t>
      </w:r>
      <w:r w:rsidR="006A5B4B" w:rsidRPr="0087281F">
        <w:rPr>
          <w:rFonts w:eastAsia="Calibri" w:cstheme="minorHAnsi"/>
          <w:sz w:val="24"/>
          <w:szCs w:val="24"/>
        </w:rPr>
        <w:t xml:space="preserve"> bychom </w:t>
      </w:r>
      <w:r w:rsidRPr="0087281F">
        <w:rPr>
          <w:rFonts w:eastAsia="Calibri" w:cstheme="minorHAnsi"/>
          <w:sz w:val="24"/>
          <w:szCs w:val="24"/>
        </w:rPr>
        <w:t>rozhodovali dle krajů.</w:t>
      </w:r>
      <w:r w:rsidR="00FC484C" w:rsidRPr="0087281F">
        <w:rPr>
          <w:rFonts w:eastAsia="Calibri" w:cstheme="minorHAnsi"/>
          <w:sz w:val="24"/>
          <w:szCs w:val="24"/>
        </w:rPr>
        <w:t xml:space="preserve"> Samozřejmě platí to, že kdo je očkovaný, nemusí se testovat. </w:t>
      </w:r>
    </w:p>
    <w:p w14:paraId="7077CBAF" w14:textId="53EDC184" w:rsidR="006A5B4B" w:rsidRPr="0087281F" w:rsidRDefault="006A5B4B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Horák</w:t>
      </w:r>
      <w:r w:rsidRPr="0087281F">
        <w:rPr>
          <w:rFonts w:eastAsia="Calibri" w:cstheme="minorHAnsi"/>
          <w:sz w:val="24"/>
          <w:szCs w:val="24"/>
        </w:rPr>
        <w:t xml:space="preserve"> – jaká je možnost zam</w:t>
      </w:r>
      <w:r w:rsidR="00FC484C" w:rsidRPr="0087281F">
        <w:rPr>
          <w:rFonts w:eastAsia="Calibri" w:cstheme="minorHAnsi"/>
          <w:sz w:val="24"/>
          <w:szCs w:val="24"/>
        </w:rPr>
        <w:t>ě</w:t>
      </w:r>
      <w:r w:rsidRPr="0087281F">
        <w:rPr>
          <w:rFonts w:eastAsia="Calibri" w:cstheme="minorHAnsi"/>
          <w:sz w:val="24"/>
          <w:szCs w:val="24"/>
        </w:rPr>
        <w:t>stnavatele tes</w:t>
      </w:r>
      <w:r w:rsidR="00FC484C" w:rsidRPr="0087281F">
        <w:rPr>
          <w:rFonts w:eastAsia="Calibri" w:cstheme="minorHAnsi"/>
          <w:sz w:val="24"/>
          <w:szCs w:val="24"/>
        </w:rPr>
        <w:t>t</w:t>
      </w:r>
      <w:r w:rsidRPr="0087281F">
        <w:rPr>
          <w:rFonts w:eastAsia="Calibri" w:cstheme="minorHAnsi"/>
          <w:sz w:val="24"/>
          <w:szCs w:val="24"/>
        </w:rPr>
        <w:t xml:space="preserve">ovat a hradit si </w:t>
      </w:r>
      <w:r w:rsidR="00FC484C" w:rsidRPr="0087281F">
        <w:rPr>
          <w:rFonts w:eastAsia="Calibri" w:cstheme="minorHAnsi"/>
          <w:sz w:val="24"/>
          <w:szCs w:val="24"/>
        </w:rPr>
        <w:t xml:space="preserve">testování </w:t>
      </w:r>
      <w:r w:rsidRPr="0087281F">
        <w:rPr>
          <w:rFonts w:eastAsia="Calibri" w:cstheme="minorHAnsi"/>
          <w:sz w:val="24"/>
          <w:szCs w:val="24"/>
        </w:rPr>
        <w:t xml:space="preserve">sám. </w:t>
      </w:r>
    </w:p>
    <w:p w14:paraId="392E6C3C" w14:textId="38373F5B" w:rsidR="006A5B4B" w:rsidRPr="0087281F" w:rsidRDefault="006A5B4B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Svrčinová</w:t>
      </w:r>
      <w:r w:rsidRPr="0087281F">
        <w:rPr>
          <w:rFonts w:eastAsia="Calibri" w:cstheme="minorHAnsi"/>
          <w:sz w:val="24"/>
          <w:szCs w:val="24"/>
        </w:rPr>
        <w:t xml:space="preserve"> – zam</w:t>
      </w:r>
      <w:r w:rsidR="00FC484C" w:rsidRPr="0087281F">
        <w:rPr>
          <w:rFonts w:eastAsia="Calibri" w:cstheme="minorHAnsi"/>
          <w:sz w:val="24"/>
          <w:szCs w:val="24"/>
        </w:rPr>
        <w:t>ě</w:t>
      </w:r>
      <w:r w:rsidRPr="0087281F">
        <w:rPr>
          <w:rFonts w:eastAsia="Calibri" w:cstheme="minorHAnsi"/>
          <w:sz w:val="24"/>
          <w:szCs w:val="24"/>
        </w:rPr>
        <w:t xml:space="preserve">stnavatel </w:t>
      </w:r>
      <w:r w:rsidR="00FC484C" w:rsidRPr="0087281F">
        <w:rPr>
          <w:rFonts w:eastAsia="Calibri" w:cstheme="minorHAnsi"/>
          <w:sz w:val="24"/>
          <w:szCs w:val="24"/>
        </w:rPr>
        <w:t>si vyhodnotí situaci sám a stanoví si to ve svých krizových plánech. Z</w:t>
      </w:r>
      <w:r w:rsidRPr="0087281F">
        <w:rPr>
          <w:rFonts w:eastAsia="Calibri" w:cstheme="minorHAnsi"/>
          <w:sz w:val="24"/>
          <w:szCs w:val="24"/>
        </w:rPr>
        <w:t>am</w:t>
      </w:r>
      <w:r w:rsidR="00FC484C" w:rsidRPr="0087281F">
        <w:rPr>
          <w:rFonts w:eastAsia="Calibri" w:cstheme="minorHAnsi"/>
          <w:sz w:val="24"/>
          <w:szCs w:val="24"/>
        </w:rPr>
        <w:t>ě</w:t>
      </w:r>
      <w:r w:rsidRPr="0087281F">
        <w:rPr>
          <w:rFonts w:eastAsia="Calibri" w:cstheme="minorHAnsi"/>
          <w:sz w:val="24"/>
          <w:szCs w:val="24"/>
        </w:rPr>
        <w:t>st</w:t>
      </w:r>
      <w:r w:rsidR="00FC484C" w:rsidRPr="0087281F">
        <w:rPr>
          <w:rFonts w:eastAsia="Calibri" w:cstheme="minorHAnsi"/>
          <w:sz w:val="24"/>
          <w:szCs w:val="24"/>
        </w:rPr>
        <w:t>nanec se v tomto</w:t>
      </w:r>
      <w:r w:rsidRPr="0087281F">
        <w:rPr>
          <w:rFonts w:eastAsia="Calibri" w:cstheme="minorHAnsi"/>
          <w:sz w:val="24"/>
          <w:szCs w:val="24"/>
        </w:rPr>
        <w:t xml:space="preserve"> musí podřídit. </w:t>
      </w:r>
    </w:p>
    <w:p w14:paraId="0DAFC398" w14:textId="2AE8DCE9" w:rsidR="002A292F" w:rsidRPr="0087281F" w:rsidRDefault="005837E6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 xml:space="preserve">Hojný </w:t>
      </w:r>
      <w:r w:rsidRPr="0087281F">
        <w:rPr>
          <w:rFonts w:eastAsia="Calibri" w:cstheme="minorHAnsi"/>
          <w:sz w:val="24"/>
          <w:szCs w:val="24"/>
        </w:rPr>
        <w:t xml:space="preserve">– </w:t>
      </w:r>
      <w:r w:rsidR="002A292F" w:rsidRPr="0087281F">
        <w:rPr>
          <w:rFonts w:eastAsia="Calibri" w:cstheme="minorHAnsi"/>
          <w:sz w:val="24"/>
          <w:szCs w:val="24"/>
        </w:rPr>
        <w:t xml:space="preserve">sekce lékárníku udělala přehled, kolik protilátek se zatím udalo, a zbývá nám jich mnoho, skoro celých 90 %. Chci připomenout, že na posledním zasedání RP jsme se domluvili, že proběhne kampaň, ale neudálo se nic. Je škoda mít takové zásoby a nevyužít je. Máme přípravky, které zachraňují život. Pokud se podíváme na web stránky MZČR, nemáme tam v tuto chvíli uvedeny ani aktuální kontakty a aplikační místa. </w:t>
      </w:r>
      <w:r w:rsidR="000378DB" w:rsidRPr="0087281F">
        <w:rPr>
          <w:rFonts w:eastAsia="Calibri" w:cstheme="minorHAnsi"/>
          <w:sz w:val="24"/>
          <w:szCs w:val="24"/>
        </w:rPr>
        <w:t xml:space="preserve">Na webu je stále starý seznam. </w:t>
      </w:r>
    </w:p>
    <w:p w14:paraId="6EDB8870" w14:textId="0276D125" w:rsidR="005837E6" w:rsidRPr="0087281F" w:rsidRDefault="002A292F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lastRenderedPageBreak/>
        <w:t>m</w:t>
      </w:r>
      <w:r w:rsidR="005837E6" w:rsidRPr="0087281F">
        <w:rPr>
          <w:rFonts w:eastAsia="Calibri" w:cstheme="minorHAnsi"/>
          <w:b/>
          <w:bCs/>
          <w:sz w:val="24"/>
          <w:szCs w:val="24"/>
        </w:rPr>
        <w:t>inistr</w:t>
      </w:r>
      <w:r w:rsidR="005837E6" w:rsidRPr="0087281F">
        <w:rPr>
          <w:rFonts w:eastAsia="Calibri" w:cstheme="minorHAnsi"/>
          <w:sz w:val="24"/>
          <w:szCs w:val="24"/>
        </w:rPr>
        <w:t xml:space="preserve"> – není to o publicit</w:t>
      </w:r>
      <w:r w:rsidRPr="0087281F">
        <w:rPr>
          <w:rFonts w:eastAsia="Calibri" w:cstheme="minorHAnsi"/>
          <w:sz w:val="24"/>
          <w:szCs w:val="24"/>
        </w:rPr>
        <w:t>ě</w:t>
      </w:r>
      <w:r w:rsidR="005837E6" w:rsidRPr="0087281F">
        <w:rPr>
          <w:rFonts w:eastAsia="Calibri" w:cstheme="minorHAnsi"/>
          <w:sz w:val="24"/>
          <w:szCs w:val="24"/>
        </w:rPr>
        <w:t xml:space="preserve"> ve</w:t>
      </w:r>
      <w:r w:rsidRPr="0087281F">
        <w:rPr>
          <w:rFonts w:eastAsia="Calibri" w:cstheme="minorHAnsi"/>
          <w:sz w:val="24"/>
          <w:szCs w:val="24"/>
        </w:rPr>
        <w:t>ř</w:t>
      </w:r>
      <w:r w:rsidR="005837E6" w:rsidRPr="0087281F">
        <w:rPr>
          <w:rFonts w:eastAsia="Calibri" w:cstheme="minorHAnsi"/>
          <w:sz w:val="24"/>
          <w:szCs w:val="24"/>
        </w:rPr>
        <w:t>ejnosti, ale spíše poskytovatelům</w:t>
      </w:r>
      <w:r w:rsidRPr="0087281F">
        <w:rPr>
          <w:rFonts w:eastAsia="Calibri" w:cstheme="minorHAnsi"/>
          <w:sz w:val="24"/>
          <w:szCs w:val="24"/>
        </w:rPr>
        <w:t xml:space="preserve"> a primární péči.</w:t>
      </w:r>
      <w:r w:rsidR="005837E6" w:rsidRPr="0087281F">
        <w:rPr>
          <w:rFonts w:eastAsia="Calibri" w:cstheme="minorHAnsi"/>
          <w:sz w:val="24"/>
          <w:szCs w:val="24"/>
        </w:rPr>
        <w:t xml:space="preserve"> M</w:t>
      </w:r>
      <w:r w:rsidRPr="0087281F">
        <w:rPr>
          <w:rFonts w:eastAsia="Calibri" w:cstheme="minorHAnsi"/>
          <w:sz w:val="24"/>
          <w:szCs w:val="24"/>
        </w:rPr>
        <w:t>ůž</w:t>
      </w:r>
      <w:r w:rsidR="005837E6" w:rsidRPr="0087281F">
        <w:rPr>
          <w:rFonts w:eastAsia="Calibri" w:cstheme="minorHAnsi"/>
          <w:sz w:val="24"/>
          <w:szCs w:val="24"/>
        </w:rPr>
        <w:t xml:space="preserve">eme to ale na stránky </w:t>
      </w:r>
      <w:r w:rsidRPr="0087281F">
        <w:rPr>
          <w:rFonts w:eastAsia="Calibri" w:cstheme="minorHAnsi"/>
          <w:sz w:val="24"/>
          <w:szCs w:val="24"/>
        </w:rPr>
        <w:t xml:space="preserve">MZČR </w:t>
      </w:r>
      <w:r w:rsidR="005837E6" w:rsidRPr="0087281F">
        <w:rPr>
          <w:rFonts w:eastAsia="Calibri" w:cstheme="minorHAnsi"/>
          <w:sz w:val="24"/>
          <w:szCs w:val="24"/>
        </w:rPr>
        <w:t xml:space="preserve">vložit. </w:t>
      </w:r>
    </w:p>
    <w:p w14:paraId="3A991F32" w14:textId="50F236C4" w:rsidR="002A292F" w:rsidRPr="0087281F" w:rsidRDefault="002A292F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 xml:space="preserve">Koziar - </w:t>
      </w:r>
      <w:r w:rsidR="005837E6" w:rsidRPr="0087281F">
        <w:rPr>
          <w:rFonts w:eastAsia="Calibri" w:cstheme="minorHAnsi"/>
          <w:b/>
          <w:bCs/>
          <w:sz w:val="24"/>
          <w:szCs w:val="24"/>
        </w:rPr>
        <w:t>Vašáková</w:t>
      </w:r>
      <w:r w:rsidR="005837E6" w:rsidRPr="0087281F">
        <w:rPr>
          <w:rFonts w:eastAsia="Calibri" w:cstheme="minorHAnsi"/>
          <w:sz w:val="24"/>
          <w:szCs w:val="24"/>
        </w:rPr>
        <w:t xml:space="preserve"> – </w:t>
      </w:r>
      <w:r w:rsidRPr="0087281F">
        <w:rPr>
          <w:rFonts w:eastAsia="Calibri" w:cstheme="minorHAnsi"/>
          <w:sz w:val="24"/>
          <w:szCs w:val="24"/>
        </w:rPr>
        <w:t>vkládáme to do doporučení. Seznam aplikačních míst měl aktualizovat pan doc. Vymazal společně s vojáky. Pokud to nebylo vyvěšeno, budu to urgovat</w:t>
      </w:r>
      <w:r w:rsidR="000378DB" w:rsidRPr="0087281F">
        <w:rPr>
          <w:rFonts w:eastAsia="Calibri" w:cstheme="minorHAnsi"/>
          <w:sz w:val="24"/>
          <w:szCs w:val="24"/>
        </w:rPr>
        <w:t xml:space="preserve">, budeme protilátky propagovat. </w:t>
      </w:r>
    </w:p>
    <w:p w14:paraId="35F6ADCB" w14:textId="2E5FBE77" w:rsidR="005837E6" w:rsidRPr="0087281F" w:rsidRDefault="005837E6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Macková</w:t>
      </w:r>
      <w:r w:rsidRPr="0087281F">
        <w:rPr>
          <w:rFonts w:eastAsia="Calibri" w:cstheme="minorHAnsi"/>
          <w:sz w:val="24"/>
          <w:szCs w:val="24"/>
        </w:rPr>
        <w:t xml:space="preserve"> – sms </w:t>
      </w:r>
      <w:r w:rsidR="000378DB" w:rsidRPr="0087281F">
        <w:rPr>
          <w:rFonts w:eastAsia="Calibri" w:cstheme="minorHAnsi"/>
          <w:sz w:val="24"/>
          <w:szCs w:val="24"/>
        </w:rPr>
        <w:t>upozorňuje občany, aby kontaktovali svého lékaře.</w:t>
      </w:r>
    </w:p>
    <w:p w14:paraId="555D4BCC" w14:textId="0235E483" w:rsidR="005837E6" w:rsidRPr="0087281F" w:rsidRDefault="005837E6" w:rsidP="0087281F">
      <w:pPr>
        <w:spacing w:line="360" w:lineRule="auto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87281F">
        <w:rPr>
          <w:rFonts w:eastAsia="Calibri" w:cstheme="minorHAnsi"/>
          <w:b/>
          <w:bCs/>
          <w:sz w:val="24"/>
          <w:szCs w:val="24"/>
          <w:u w:val="single"/>
        </w:rPr>
        <w:t>B</w:t>
      </w:r>
      <w:r w:rsidR="000378DB" w:rsidRPr="0087281F">
        <w:rPr>
          <w:rFonts w:eastAsia="Calibri" w:cstheme="minorHAnsi"/>
          <w:b/>
          <w:bCs/>
          <w:sz w:val="24"/>
          <w:szCs w:val="24"/>
          <w:u w:val="single"/>
        </w:rPr>
        <w:t xml:space="preserve">od 3 - </w:t>
      </w:r>
      <w:r w:rsidR="000378DB" w:rsidRPr="0087281F">
        <w:rPr>
          <w:rFonts w:cstheme="minorHAnsi"/>
          <w:b/>
          <w:bCs/>
          <w:sz w:val="24"/>
          <w:szCs w:val="24"/>
          <w:u w:val="single"/>
        </w:rPr>
        <w:t>Smysluplnost a ekonomické dopady některých opatření proti Covid-19</w:t>
      </w:r>
    </w:p>
    <w:p w14:paraId="37B3A43D" w14:textId="7D48E7E0" w:rsidR="00416DDD" w:rsidRPr="0087281F" w:rsidRDefault="00416DDD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Dvořák</w:t>
      </w:r>
      <w:r w:rsidRPr="0087281F">
        <w:rPr>
          <w:rFonts w:eastAsia="Calibri" w:cstheme="minorHAnsi"/>
          <w:sz w:val="24"/>
          <w:szCs w:val="24"/>
        </w:rPr>
        <w:t xml:space="preserve"> – </w:t>
      </w:r>
      <w:r w:rsidR="000378DB" w:rsidRPr="0087281F">
        <w:rPr>
          <w:rFonts w:eastAsia="Calibri" w:cstheme="minorHAnsi"/>
          <w:sz w:val="24"/>
          <w:szCs w:val="24"/>
        </w:rPr>
        <w:t xml:space="preserve">dotazy z veřejnosti: Kdy bude změna s povinným nošením roušek a respirátorů? Dává smysl nosit roušku (respirátor) u očkovaných osob? Na jak dlouhou dobu to je? Kdy se opatření změní, když ne teď, když máme minimálně hospitalizovaných. </w:t>
      </w:r>
    </w:p>
    <w:p w14:paraId="071A5E62" w14:textId="52650F77" w:rsidR="00416DDD" w:rsidRPr="0087281F" w:rsidRDefault="000378DB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m</w:t>
      </w:r>
      <w:r w:rsidR="00416DDD" w:rsidRPr="0087281F">
        <w:rPr>
          <w:rFonts w:eastAsia="Calibri" w:cstheme="minorHAnsi"/>
          <w:b/>
          <w:bCs/>
          <w:sz w:val="24"/>
          <w:szCs w:val="24"/>
        </w:rPr>
        <w:t>inistr</w:t>
      </w:r>
      <w:r w:rsidR="00416DDD" w:rsidRPr="0087281F">
        <w:rPr>
          <w:rFonts w:eastAsia="Calibri" w:cstheme="minorHAnsi"/>
          <w:sz w:val="24"/>
          <w:szCs w:val="24"/>
        </w:rPr>
        <w:t xml:space="preserve"> –</w:t>
      </w:r>
      <w:r w:rsidRPr="0087281F">
        <w:rPr>
          <w:rFonts w:eastAsia="Calibri" w:cstheme="minorHAnsi"/>
          <w:sz w:val="24"/>
          <w:szCs w:val="24"/>
        </w:rPr>
        <w:t xml:space="preserve"> nechceme opakovat situaci jako minulý rok. Léto bylo v normě a</w:t>
      </w:r>
      <w:r w:rsidR="00AB00EE" w:rsidRPr="0087281F">
        <w:rPr>
          <w:rFonts w:eastAsia="Calibri" w:cstheme="minorHAnsi"/>
          <w:sz w:val="24"/>
          <w:szCs w:val="24"/>
        </w:rPr>
        <w:t xml:space="preserve"> v </w:t>
      </w:r>
      <w:r w:rsidRPr="0087281F">
        <w:rPr>
          <w:rFonts w:eastAsia="Calibri" w:cstheme="minorHAnsi"/>
          <w:sz w:val="24"/>
          <w:szCs w:val="24"/>
        </w:rPr>
        <w:t>září</w:t>
      </w:r>
      <w:r w:rsidR="00AB00EE" w:rsidRPr="0087281F">
        <w:rPr>
          <w:rFonts w:eastAsia="Calibri" w:cstheme="minorHAnsi"/>
          <w:sz w:val="24"/>
          <w:szCs w:val="24"/>
        </w:rPr>
        <w:t xml:space="preserve"> se </w:t>
      </w:r>
      <w:r w:rsidRPr="0087281F">
        <w:rPr>
          <w:rFonts w:eastAsia="Calibri" w:cstheme="minorHAnsi"/>
          <w:sz w:val="24"/>
          <w:szCs w:val="24"/>
        </w:rPr>
        <w:t>epidemio</w:t>
      </w:r>
      <w:r w:rsidR="00AB00EE" w:rsidRPr="0087281F">
        <w:rPr>
          <w:rFonts w:eastAsia="Calibri" w:cstheme="minorHAnsi"/>
          <w:sz w:val="24"/>
          <w:szCs w:val="24"/>
        </w:rPr>
        <w:t>logická situace zhoršila. P</w:t>
      </w:r>
      <w:r w:rsidR="00416DDD" w:rsidRPr="0087281F">
        <w:rPr>
          <w:rFonts w:eastAsia="Calibri" w:cstheme="minorHAnsi"/>
          <w:sz w:val="24"/>
          <w:szCs w:val="24"/>
        </w:rPr>
        <w:t xml:space="preserve">očkejme do září, na </w:t>
      </w:r>
      <w:r w:rsidR="00AB00EE" w:rsidRPr="0087281F">
        <w:rPr>
          <w:rFonts w:eastAsia="Calibri" w:cstheme="minorHAnsi"/>
          <w:sz w:val="24"/>
          <w:szCs w:val="24"/>
        </w:rPr>
        <w:t xml:space="preserve">návrat </w:t>
      </w:r>
      <w:r w:rsidR="00416DDD" w:rsidRPr="0087281F">
        <w:rPr>
          <w:rFonts w:eastAsia="Calibri" w:cstheme="minorHAnsi"/>
          <w:sz w:val="24"/>
          <w:szCs w:val="24"/>
        </w:rPr>
        <w:t>d</w:t>
      </w:r>
      <w:r w:rsidR="00AB00EE" w:rsidRPr="0087281F">
        <w:rPr>
          <w:rFonts w:eastAsia="Calibri" w:cstheme="minorHAnsi"/>
          <w:sz w:val="24"/>
          <w:szCs w:val="24"/>
        </w:rPr>
        <w:t>ě</w:t>
      </w:r>
      <w:r w:rsidR="00416DDD" w:rsidRPr="0087281F">
        <w:rPr>
          <w:rFonts w:eastAsia="Calibri" w:cstheme="minorHAnsi"/>
          <w:sz w:val="24"/>
          <w:szCs w:val="24"/>
        </w:rPr>
        <w:t>t</w:t>
      </w:r>
      <w:r w:rsidR="00AB00EE" w:rsidRPr="0087281F">
        <w:rPr>
          <w:rFonts w:eastAsia="Calibri" w:cstheme="minorHAnsi"/>
          <w:sz w:val="24"/>
          <w:szCs w:val="24"/>
        </w:rPr>
        <w:t>í</w:t>
      </w:r>
      <w:r w:rsidR="00416DDD" w:rsidRPr="0087281F">
        <w:rPr>
          <w:rFonts w:eastAsia="Calibri" w:cstheme="minorHAnsi"/>
          <w:sz w:val="24"/>
          <w:szCs w:val="24"/>
        </w:rPr>
        <w:t xml:space="preserve"> do škol a na návrat z dovolených. Pokud vše b</w:t>
      </w:r>
      <w:r w:rsidR="00AB00EE" w:rsidRPr="0087281F">
        <w:rPr>
          <w:rFonts w:eastAsia="Calibri" w:cstheme="minorHAnsi"/>
          <w:sz w:val="24"/>
          <w:szCs w:val="24"/>
        </w:rPr>
        <w:t>ude</w:t>
      </w:r>
      <w:r w:rsidR="00416DDD" w:rsidRPr="0087281F">
        <w:rPr>
          <w:rFonts w:eastAsia="Calibri" w:cstheme="minorHAnsi"/>
          <w:sz w:val="24"/>
          <w:szCs w:val="24"/>
        </w:rPr>
        <w:t xml:space="preserve"> </w:t>
      </w:r>
      <w:r w:rsidR="00420F85" w:rsidRPr="0087281F">
        <w:rPr>
          <w:rFonts w:eastAsia="Calibri" w:cstheme="minorHAnsi"/>
          <w:sz w:val="24"/>
          <w:szCs w:val="24"/>
        </w:rPr>
        <w:t>dobré</w:t>
      </w:r>
      <w:r w:rsidR="00416DDD" w:rsidRPr="0087281F">
        <w:rPr>
          <w:rFonts w:eastAsia="Calibri" w:cstheme="minorHAnsi"/>
          <w:sz w:val="24"/>
          <w:szCs w:val="24"/>
        </w:rPr>
        <w:t>, budeme se bavit o zrušení opatření. Pomalu se vracíme do života. Ano</w:t>
      </w:r>
      <w:r w:rsidR="00AB00EE" w:rsidRPr="0087281F">
        <w:rPr>
          <w:rFonts w:eastAsia="Calibri" w:cstheme="minorHAnsi"/>
          <w:sz w:val="24"/>
          <w:szCs w:val="24"/>
        </w:rPr>
        <w:t xml:space="preserve">, </w:t>
      </w:r>
      <w:r w:rsidR="00416DDD" w:rsidRPr="0087281F">
        <w:rPr>
          <w:rFonts w:eastAsia="Calibri" w:cstheme="minorHAnsi"/>
          <w:sz w:val="24"/>
          <w:szCs w:val="24"/>
        </w:rPr>
        <w:t>s opatřením, ale pomalu to jde</w:t>
      </w:r>
      <w:r w:rsidR="00AB00EE" w:rsidRPr="0087281F">
        <w:rPr>
          <w:rFonts w:eastAsia="Calibri" w:cstheme="minorHAnsi"/>
          <w:sz w:val="24"/>
          <w:szCs w:val="24"/>
        </w:rPr>
        <w:t>.</w:t>
      </w:r>
      <w:r w:rsidR="00416DDD" w:rsidRPr="0087281F">
        <w:rPr>
          <w:rFonts w:eastAsia="Calibri" w:cstheme="minorHAnsi"/>
          <w:sz w:val="24"/>
          <w:szCs w:val="24"/>
        </w:rPr>
        <w:t xml:space="preserve"> </w:t>
      </w:r>
      <w:r w:rsidR="00AB00EE" w:rsidRPr="0087281F">
        <w:rPr>
          <w:rFonts w:eastAsia="Calibri" w:cstheme="minorHAnsi"/>
          <w:sz w:val="24"/>
          <w:szCs w:val="24"/>
        </w:rPr>
        <w:t xml:space="preserve">Neuspěchejme to. </w:t>
      </w:r>
    </w:p>
    <w:p w14:paraId="5FCE970B" w14:textId="4C463EA8" w:rsidR="00416DDD" w:rsidRPr="0087281F" w:rsidRDefault="00416DDD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Jojko</w:t>
      </w:r>
      <w:r w:rsidRPr="0087281F">
        <w:rPr>
          <w:rFonts w:eastAsia="Calibri" w:cstheme="minorHAnsi"/>
          <w:sz w:val="24"/>
          <w:szCs w:val="24"/>
        </w:rPr>
        <w:t xml:space="preserve"> –</w:t>
      </w:r>
      <w:r w:rsidR="00AB00EE" w:rsidRPr="0087281F">
        <w:rPr>
          <w:rFonts w:eastAsia="Calibri" w:cstheme="minorHAnsi"/>
          <w:sz w:val="24"/>
          <w:szCs w:val="24"/>
        </w:rPr>
        <w:t xml:space="preserve"> mělo by se</w:t>
      </w:r>
      <w:r w:rsidRPr="0087281F">
        <w:rPr>
          <w:rFonts w:eastAsia="Calibri" w:cstheme="minorHAnsi"/>
          <w:sz w:val="24"/>
          <w:szCs w:val="24"/>
        </w:rPr>
        <w:t xml:space="preserve"> více tlačit na </w:t>
      </w:r>
      <w:r w:rsidR="00AB00EE" w:rsidRPr="0087281F">
        <w:rPr>
          <w:rFonts w:eastAsia="Calibri" w:cstheme="minorHAnsi"/>
          <w:sz w:val="24"/>
          <w:szCs w:val="24"/>
        </w:rPr>
        <w:t>propagaci toho</w:t>
      </w:r>
      <w:r w:rsidRPr="0087281F">
        <w:rPr>
          <w:rFonts w:eastAsia="Calibri" w:cstheme="minorHAnsi"/>
          <w:sz w:val="24"/>
          <w:szCs w:val="24"/>
        </w:rPr>
        <w:t>, kdo je o</w:t>
      </w:r>
      <w:r w:rsidR="00AB00EE" w:rsidRPr="0087281F">
        <w:rPr>
          <w:rFonts w:eastAsia="Calibri" w:cstheme="minorHAnsi"/>
          <w:sz w:val="24"/>
          <w:szCs w:val="24"/>
        </w:rPr>
        <w:t>č</w:t>
      </w:r>
      <w:r w:rsidRPr="0087281F">
        <w:rPr>
          <w:rFonts w:eastAsia="Calibri" w:cstheme="minorHAnsi"/>
          <w:sz w:val="24"/>
          <w:szCs w:val="24"/>
        </w:rPr>
        <w:t xml:space="preserve">kovaný, </w:t>
      </w:r>
      <w:r w:rsidR="00AB00EE" w:rsidRPr="0087281F">
        <w:rPr>
          <w:rFonts w:eastAsia="Calibri" w:cstheme="minorHAnsi"/>
          <w:sz w:val="24"/>
          <w:szCs w:val="24"/>
        </w:rPr>
        <w:t xml:space="preserve">bude mít </w:t>
      </w:r>
      <w:r w:rsidRPr="0087281F">
        <w:rPr>
          <w:rFonts w:eastAsia="Calibri" w:cstheme="minorHAnsi"/>
          <w:sz w:val="24"/>
          <w:szCs w:val="24"/>
        </w:rPr>
        <w:t xml:space="preserve">volnější život. Pro neočkované to bude motivace. </w:t>
      </w:r>
    </w:p>
    <w:p w14:paraId="39C33F33" w14:textId="2D9AB8F4" w:rsidR="00367C12" w:rsidRPr="0087281F" w:rsidRDefault="00AB00EE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 xml:space="preserve">Koziar - </w:t>
      </w:r>
      <w:r w:rsidR="00367C12" w:rsidRPr="0087281F">
        <w:rPr>
          <w:rFonts w:eastAsia="Calibri" w:cstheme="minorHAnsi"/>
          <w:b/>
          <w:bCs/>
          <w:sz w:val="24"/>
          <w:szCs w:val="24"/>
        </w:rPr>
        <w:t xml:space="preserve">Vašáková </w:t>
      </w:r>
      <w:r w:rsidR="00367C12" w:rsidRPr="0087281F">
        <w:rPr>
          <w:rFonts w:eastAsia="Calibri" w:cstheme="minorHAnsi"/>
          <w:sz w:val="24"/>
          <w:szCs w:val="24"/>
        </w:rPr>
        <w:t>– rou</w:t>
      </w:r>
      <w:r w:rsidRPr="0087281F">
        <w:rPr>
          <w:rFonts w:eastAsia="Calibri" w:cstheme="minorHAnsi"/>
          <w:sz w:val="24"/>
          <w:szCs w:val="24"/>
        </w:rPr>
        <w:t>š</w:t>
      </w:r>
      <w:r w:rsidR="00367C12" w:rsidRPr="0087281F">
        <w:rPr>
          <w:rFonts w:eastAsia="Calibri" w:cstheme="minorHAnsi"/>
          <w:sz w:val="24"/>
          <w:szCs w:val="24"/>
        </w:rPr>
        <w:t xml:space="preserve">ky </w:t>
      </w:r>
      <w:r w:rsidRPr="0087281F">
        <w:rPr>
          <w:rFonts w:eastAsia="Calibri" w:cstheme="minorHAnsi"/>
          <w:sz w:val="24"/>
          <w:szCs w:val="24"/>
        </w:rPr>
        <w:t xml:space="preserve">a respirátory </w:t>
      </w:r>
      <w:r w:rsidR="00367C12" w:rsidRPr="0087281F">
        <w:rPr>
          <w:rFonts w:eastAsia="Calibri" w:cstheme="minorHAnsi"/>
          <w:sz w:val="24"/>
          <w:szCs w:val="24"/>
        </w:rPr>
        <w:t xml:space="preserve">bych nechala do podzimu </w:t>
      </w:r>
    </w:p>
    <w:p w14:paraId="1BE5B653" w14:textId="435206B0" w:rsidR="00367C12" w:rsidRPr="0087281F" w:rsidRDefault="00367C12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Šmucler</w:t>
      </w:r>
      <w:r w:rsidRPr="0087281F">
        <w:rPr>
          <w:rFonts w:eastAsia="Calibri" w:cstheme="minorHAnsi"/>
          <w:sz w:val="24"/>
          <w:szCs w:val="24"/>
        </w:rPr>
        <w:t xml:space="preserve"> – </w:t>
      </w:r>
      <w:r w:rsidR="00420F85" w:rsidRPr="0087281F">
        <w:rPr>
          <w:rFonts w:eastAsia="Calibri" w:cstheme="minorHAnsi"/>
          <w:sz w:val="24"/>
          <w:szCs w:val="24"/>
        </w:rPr>
        <w:t xml:space="preserve">právně sporné je nařízení povinného očkování, ale pro starší osoby bych to zavedl. </w:t>
      </w:r>
    </w:p>
    <w:p w14:paraId="7B73FE24" w14:textId="1029C8D1" w:rsidR="00367C12" w:rsidRPr="0087281F" w:rsidRDefault="00420F85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m</w:t>
      </w:r>
      <w:r w:rsidR="00367C12" w:rsidRPr="0087281F">
        <w:rPr>
          <w:rFonts w:eastAsia="Calibri" w:cstheme="minorHAnsi"/>
          <w:b/>
          <w:bCs/>
          <w:sz w:val="24"/>
          <w:szCs w:val="24"/>
        </w:rPr>
        <w:t>inistr</w:t>
      </w:r>
      <w:r w:rsidRPr="0087281F">
        <w:rPr>
          <w:rFonts w:eastAsia="Calibri" w:cstheme="minorHAnsi"/>
          <w:sz w:val="24"/>
          <w:szCs w:val="24"/>
        </w:rPr>
        <w:t xml:space="preserve"> - </w:t>
      </w:r>
      <w:r w:rsidR="00367C12" w:rsidRPr="0087281F">
        <w:rPr>
          <w:rFonts w:eastAsia="Calibri" w:cstheme="minorHAnsi"/>
          <w:sz w:val="24"/>
          <w:szCs w:val="24"/>
        </w:rPr>
        <w:t>problém s vakc</w:t>
      </w:r>
      <w:r w:rsidRPr="0087281F">
        <w:rPr>
          <w:rFonts w:eastAsia="Calibri" w:cstheme="minorHAnsi"/>
          <w:sz w:val="24"/>
          <w:szCs w:val="24"/>
        </w:rPr>
        <w:t>í</w:t>
      </w:r>
      <w:r w:rsidR="00367C12" w:rsidRPr="0087281F">
        <w:rPr>
          <w:rFonts w:eastAsia="Calibri" w:cstheme="minorHAnsi"/>
          <w:sz w:val="24"/>
          <w:szCs w:val="24"/>
        </w:rPr>
        <w:t>n</w:t>
      </w:r>
      <w:r w:rsidRPr="0087281F">
        <w:rPr>
          <w:rFonts w:eastAsia="Calibri" w:cstheme="minorHAnsi"/>
          <w:sz w:val="24"/>
          <w:szCs w:val="24"/>
        </w:rPr>
        <w:t>ou</w:t>
      </w:r>
      <w:r w:rsidR="00367C12" w:rsidRPr="0087281F">
        <w:rPr>
          <w:rFonts w:eastAsia="Calibri" w:cstheme="minorHAnsi"/>
          <w:sz w:val="24"/>
          <w:szCs w:val="24"/>
        </w:rPr>
        <w:t xml:space="preserve"> není, je nižší poptávka. Chceme a musíme o</w:t>
      </w:r>
      <w:r w:rsidRPr="0087281F">
        <w:rPr>
          <w:rFonts w:eastAsia="Calibri" w:cstheme="minorHAnsi"/>
          <w:sz w:val="24"/>
          <w:szCs w:val="24"/>
        </w:rPr>
        <w:t>č</w:t>
      </w:r>
      <w:r w:rsidR="00367C12" w:rsidRPr="0087281F">
        <w:rPr>
          <w:rFonts w:eastAsia="Calibri" w:cstheme="minorHAnsi"/>
          <w:sz w:val="24"/>
          <w:szCs w:val="24"/>
        </w:rPr>
        <w:t>kovat bez registrace,</w:t>
      </w:r>
      <w:r w:rsidRPr="0087281F">
        <w:rPr>
          <w:rFonts w:eastAsia="Calibri" w:cstheme="minorHAnsi"/>
          <w:sz w:val="24"/>
          <w:szCs w:val="24"/>
        </w:rPr>
        <w:t xml:space="preserve"> proto jsme zřídili</w:t>
      </w:r>
      <w:r w:rsidR="00367C12" w:rsidRPr="0087281F">
        <w:rPr>
          <w:rFonts w:eastAsia="Calibri" w:cstheme="minorHAnsi"/>
          <w:sz w:val="24"/>
          <w:szCs w:val="24"/>
        </w:rPr>
        <w:t xml:space="preserve"> mobiln</w:t>
      </w:r>
      <w:r w:rsidRPr="0087281F">
        <w:rPr>
          <w:rFonts w:eastAsia="Calibri" w:cstheme="minorHAnsi"/>
          <w:sz w:val="24"/>
          <w:szCs w:val="24"/>
        </w:rPr>
        <w:t>í</w:t>
      </w:r>
      <w:r w:rsidR="00367C12" w:rsidRPr="0087281F">
        <w:rPr>
          <w:rFonts w:eastAsia="Calibri" w:cstheme="minorHAnsi"/>
          <w:sz w:val="24"/>
          <w:szCs w:val="24"/>
        </w:rPr>
        <w:t xml:space="preserve"> očkovací tým</w:t>
      </w:r>
      <w:r w:rsidRPr="0087281F">
        <w:rPr>
          <w:rFonts w:eastAsia="Calibri" w:cstheme="minorHAnsi"/>
          <w:sz w:val="24"/>
          <w:szCs w:val="24"/>
        </w:rPr>
        <w:t>y</w:t>
      </w:r>
      <w:r w:rsidR="00367C12" w:rsidRPr="0087281F">
        <w:rPr>
          <w:rFonts w:eastAsia="Calibri" w:cstheme="minorHAnsi"/>
          <w:sz w:val="24"/>
          <w:szCs w:val="24"/>
        </w:rPr>
        <w:t xml:space="preserve">. </w:t>
      </w:r>
    </w:p>
    <w:p w14:paraId="45790CA4" w14:textId="300BDD94" w:rsidR="00420F85" w:rsidRPr="0087281F" w:rsidRDefault="00367C12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Slabý</w:t>
      </w:r>
      <w:r w:rsidRPr="0087281F">
        <w:rPr>
          <w:rFonts w:eastAsia="Calibri" w:cstheme="minorHAnsi"/>
          <w:sz w:val="24"/>
          <w:szCs w:val="24"/>
        </w:rPr>
        <w:t xml:space="preserve"> – </w:t>
      </w:r>
      <w:r w:rsidR="00420F85" w:rsidRPr="0087281F">
        <w:rPr>
          <w:rFonts w:eastAsia="Calibri" w:cstheme="minorHAnsi"/>
          <w:sz w:val="24"/>
          <w:szCs w:val="24"/>
        </w:rPr>
        <w:t xml:space="preserve">je třeba u veřejnosti vyvolat dojem, že </w:t>
      </w:r>
      <w:r w:rsidR="00957D09" w:rsidRPr="0087281F">
        <w:rPr>
          <w:rFonts w:eastAsia="Calibri" w:cstheme="minorHAnsi"/>
          <w:sz w:val="24"/>
          <w:szCs w:val="24"/>
        </w:rPr>
        <w:t>musí</w:t>
      </w:r>
      <w:r w:rsidR="00420F85" w:rsidRPr="0087281F">
        <w:rPr>
          <w:rFonts w:eastAsia="Calibri" w:cstheme="minorHAnsi"/>
          <w:sz w:val="24"/>
          <w:szCs w:val="24"/>
        </w:rPr>
        <w:t xml:space="preserve"> patřit mezi očkované. </w:t>
      </w:r>
    </w:p>
    <w:p w14:paraId="529847DB" w14:textId="0ABEFC6E" w:rsidR="00792CD1" w:rsidRPr="0087281F" w:rsidRDefault="00420F85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 xml:space="preserve">Koziar - </w:t>
      </w:r>
      <w:r w:rsidR="00792CD1" w:rsidRPr="0087281F">
        <w:rPr>
          <w:rFonts w:eastAsia="Calibri" w:cstheme="minorHAnsi"/>
          <w:b/>
          <w:bCs/>
          <w:sz w:val="24"/>
          <w:szCs w:val="24"/>
        </w:rPr>
        <w:t>Va</w:t>
      </w:r>
      <w:r w:rsidRPr="0087281F">
        <w:rPr>
          <w:rFonts w:eastAsia="Calibri" w:cstheme="minorHAnsi"/>
          <w:b/>
          <w:bCs/>
          <w:sz w:val="24"/>
          <w:szCs w:val="24"/>
        </w:rPr>
        <w:t>šá</w:t>
      </w:r>
      <w:r w:rsidR="00792CD1" w:rsidRPr="0087281F">
        <w:rPr>
          <w:rFonts w:eastAsia="Calibri" w:cstheme="minorHAnsi"/>
          <w:b/>
          <w:bCs/>
          <w:sz w:val="24"/>
          <w:szCs w:val="24"/>
        </w:rPr>
        <w:t>ková</w:t>
      </w:r>
      <w:r w:rsidR="00792CD1" w:rsidRPr="0087281F">
        <w:rPr>
          <w:rFonts w:eastAsia="Calibri" w:cstheme="minorHAnsi"/>
          <w:sz w:val="24"/>
          <w:szCs w:val="24"/>
        </w:rPr>
        <w:t xml:space="preserve"> – 9</w:t>
      </w:r>
      <w:r w:rsidRPr="0087281F">
        <w:rPr>
          <w:rFonts w:eastAsia="Calibri" w:cstheme="minorHAnsi"/>
          <w:sz w:val="24"/>
          <w:szCs w:val="24"/>
        </w:rPr>
        <w:t>.8.</w:t>
      </w:r>
      <w:r w:rsidR="00792CD1" w:rsidRPr="0087281F">
        <w:rPr>
          <w:rFonts w:eastAsia="Calibri" w:cstheme="minorHAnsi"/>
          <w:sz w:val="24"/>
          <w:szCs w:val="24"/>
        </w:rPr>
        <w:t xml:space="preserve"> bude </w:t>
      </w:r>
      <w:r w:rsidRPr="0087281F">
        <w:rPr>
          <w:rFonts w:eastAsia="Calibri" w:cstheme="minorHAnsi"/>
          <w:sz w:val="24"/>
          <w:szCs w:val="24"/>
        </w:rPr>
        <w:t>M</w:t>
      </w:r>
      <w:r w:rsidR="00792CD1" w:rsidRPr="0087281F">
        <w:rPr>
          <w:rFonts w:eastAsia="Calibri" w:cstheme="minorHAnsi"/>
          <w:sz w:val="24"/>
          <w:szCs w:val="24"/>
        </w:rPr>
        <w:t xml:space="preserve">oderna </w:t>
      </w:r>
      <w:r w:rsidRPr="0087281F">
        <w:rPr>
          <w:rFonts w:eastAsia="Calibri" w:cstheme="minorHAnsi"/>
          <w:sz w:val="24"/>
          <w:szCs w:val="24"/>
        </w:rPr>
        <w:t>v</w:t>
      </w:r>
      <w:r w:rsidR="00792CD1" w:rsidRPr="0087281F">
        <w:rPr>
          <w:rFonts w:eastAsia="Calibri" w:cstheme="minorHAnsi"/>
          <w:sz w:val="24"/>
          <w:szCs w:val="24"/>
        </w:rPr>
        <w:t xml:space="preserve"> or</w:t>
      </w:r>
      <w:r w:rsidRPr="0087281F">
        <w:rPr>
          <w:rFonts w:eastAsia="Calibri" w:cstheme="minorHAnsi"/>
          <w:sz w:val="24"/>
          <w:szCs w:val="24"/>
        </w:rPr>
        <w:t>dinacích</w:t>
      </w:r>
      <w:r w:rsidR="00792CD1" w:rsidRPr="0087281F">
        <w:rPr>
          <w:rFonts w:eastAsia="Calibri" w:cstheme="minorHAnsi"/>
          <w:sz w:val="24"/>
          <w:szCs w:val="24"/>
        </w:rPr>
        <w:t xml:space="preserve"> PPL</w:t>
      </w:r>
    </w:p>
    <w:p w14:paraId="771DA3B3" w14:textId="4E8F2092" w:rsidR="00792CD1" w:rsidRPr="0087281F" w:rsidRDefault="00792CD1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Dvořák</w:t>
      </w:r>
      <w:r w:rsidRPr="0087281F">
        <w:rPr>
          <w:rFonts w:eastAsia="Calibri" w:cstheme="minorHAnsi"/>
          <w:sz w:val="24"/>
          <w:szCs w:val="24"/>
        </w:rPr>
        <w:t xml:space="preserve"> – m</w:t>
      </w:r>
      <w:r w:rsidR="00420F85" w:rsidRPr="0087281F">
        <w:rPr>
          <w:rFonts w:eastAsia="Calibri" w:cstheme="minorHAnsi"/>
          <w:sz w:val="24"/>
          <w:szCs w:val="24"/>
        </w:rPr>
        <w:t>é</w:t>
      </w:r>
      <w:r w:rsidRPr="0087281F">
        <w:rPr>
          <w:rFonts w:eastAsia="Calibri" w:cstheme="minorHAnsi"/>
          <w:sz w:val="24"/>
          <w:szCs w:val="24"/>
        </w:rPr>
        <w:t>dia jsou pln</w:t>
      </w:r>
      <w:r w:rsidR="00420F85" w:rsidRPr="0087281F">
        <w:rPr>
          <w:rFonts w:eastAsia="Calibri" w:cstheme="minorHAnsi"/>
          <w:sz w:val="24"/>
          <w:szCs w:val="24"/>
        </w:rPr>
        <w:t>á</w:t>
      </w:r>
      <w:r w:rsidRPr="0087281F">
        <w:rPr>
          <w:rFonts w:eastAsia="Calibri" w:cstheme="minorHAnsi"/>
          <w:sz w:val="24"/>
          <w:szCs w:val="24"/>
        </w:rPr>
        <w:t xml:space="preserve"> o</w:t>
      </w:r>
      <w:r w:rsidR="00420F85" w:rsidRPr="0087281F">
        <w:rPr>
          <w:rFonts w:eastAsia="Calibri" w:cstheme="minorHAnsi"/>
          <w:sz w:val="24"/>
          <w:szCs w:val="24"/>
        </w:rPr>
        <w:t>čkovacích</w:t>
      </w:r>
      <w:r w:rsidRPr="0087281F">
        <w:rPr>
          <w:rFonts w:eastAsia="Calibri" w:cstheme="minorHAnsi"/>
          <w:sz w:val="24"/>
          <w:szCs w:val="24"/>
        </w:rPr>
        <w:t xml:space="preserve"> center</w:t>
      </w:r>
      <w:r w:rsidR="00420F85" w:rsidRPr="0087281F">
        <w:rPr>
          <w:rFonts w:eastAsia="Calibri" w:cstheme="minorHAnsi"/>
          <w:sz w:val="24"/>
          <w:szCs w:val="24"/>
        </w:rPr>
        <w:t xml:space="preserve">, </w:t>
      </w:r>
      <w:r w:rsidRPr="0087281F">
        <w:rPr>
          <w:rFonts w:eastAsia="Calibri" w:cstheme="minorHAnsi"/>
          <w:sz w:val="24"/>
          <w:szCs w:val="24"/>
        </w:rPr>
        <w:t>ale o PPL n</w:t>
      </w:r>
      <w:r w:rsidR="00420F85" w:rsidRPr="0087281F">
        <w:rPr>
          <w:rFonts w:eastAsia="Calibri" w:cstheme="minorHAnsi"/>
          <w:sz w:val="24"/>
          <w:szCs w:val="24"/>
        </w:rPr>
        <w:t>ení informace žádná.</w:t>
      </w:r>
    </w:p>
    <w:p w14:paraId="21B51F81" w14:textId="77777777" w:rsidR="00CB2629" w:rsidRPr="0087281F" w:rsidRDefault="00792CD1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Knorová</w:t>
      </w:r>
      <w:r w:rsidRPr="0087281F">
        <w:rPr>
          <w:rFonts w:eastAsia="Calibri" w:cstheme="minorHAnsi"/>
          <w:sz w:val="24"/>
          <w:szCs w:val="24"/>
        </w:rPr>
        <w:t xml:space="preserve"> –</w:t>
      </w:r>
      <w:r w:rsidR="00420F85" w:rsidRPr="0087281F">
        <w:rPr>
          <w:rFonts w:eastAsia="Calibri" w:cstheme="minorHAnsi"/>
          <w:sz w:val="24"/>
          <w:szCs w:val="24"/>
        </w:rPr>
        <w:t xml:space="preserve"> dle prezentace pana prof. Duška </w:t>
      </w:r>
      <w:r w:rsidRPr="0087281F">
        <w:rPr>
          <w:rFonts w:eastAsia="Calibri" w:cstheme="minorHAnsi"/>
          <w:sz w:val="24"/>
          <w:szCs w:val="24"/>
        </w:rPr>
        <w:t>se nemusíme d</w:t>
      </w:r>
      <w:r w:rsidR="00420F85" w:rsidRPr="0087281F">
        <w:rPr>
          <w:rFonts w:eastAsia="Calibri" w:cstheme="minorHAnsi"/>
          <w:sz w:val="24"/>
          <w:szCs w:val="24"/>
        </w:rPr>
        <w:t>í</w:t>
      </w:r>
      <w:r w:rsidRPr="0087281F">
        <w:rPr>
          <w:rFonts w:eastAsia="Calibri" w:cstheme="minorHAnsi"/>
          <w:sz w:val="24"/>
          <w:szCs w:val="24"/>
        </w:rPr>
        <w:t>vat na celou republiku,</w:t>
      </w:r>
      <w:r w:rsidR="00957D09" w:rsidRPr="0087281F">
        <w:rPr>
          <w:rFonts w:eastAsia="Calibri" w:cstheme="minorHAnsi"/>
          <w:sz w:val="24"/>
          <w:szCs w:val="24"/>
        </w:rPr>
        <w:t xml:space="preserve"> </w:t>
      </w:r>
      <w:r w:rsidRPr="0087281F">
        <w:rPr>
          <w:rFonts w:eastAsia="Calibri" w:cstheme="minorHAnsi"/>
          <w:sz w:val="24"/>
          <w:szCs w:val="24"/>
        </w:rPr>
        <w:t>ale na okresy.</w:t>
      </w:r>
      <w:r w:rsidR="00957D09" w:rsidRPr="0087281F">
        <w:rPr>
          <w:rFonts w:eastAsia="Calibri" w:cstheme="minorHAnsi"/>
          <w:sz w:val="24"/>
          <w:szCs w:val="24"/>
        </w:rPr>
        <w:t xml:space="preserve"> </w:t>
      </w:r>
      <w:r w:rsidRPr="0087281F">
        <w:rPr>
          <w:rFonts w:eastAsia="Calibri" w:cstheme="minorHAnsi"/>
          <w:sz w:val="24"/>
          <w:szCs w:val="24"/>
        </w:rPr>
        <w:t>Poj</w:t>
      </w:r>
      <w:r w:rsidR="00957D09" w:rsidRPr="0087281F">
        <w:rPr>
          <w:rFonts w:eastAsia="Calibri" w:cstheme="minorHAnsi"/>
          <w:sz w:val="24"/>
          <w:szCs w:val="24"/>
        </w:rPr>
        <w:t>ď</w:t>
      </w:r>
      <w:r w:rsidRPr="0087281F">
        <w:rPr>
          <w:rFonts w:eastAsia="Calibri" w:cstheme="minorHAnsi"/>
          <w:sz w:val="24"/>
          <w:szCs w:val="24"/>
        </w:rPr>
        <w:t xml:space="preserve">me </w:t>
      </w:r>
      <w:r w:rsidR="00957D09" w:rsidRPr="0087281F">
        <w:rPr>
          <w:rFonts w:eastAsia="Calibri" w:cstheme="minorHAnsi"/>
          <w:sz w:val="24"/>
          <w:szCs w:val="24"/>
        </w:rPr>
        <w:t>očkovat</w:t>
      </w:r>
      <w:r w:rsidRPr="0087281F">
        <w:rPr>
          <w:rFonts w:eastAsia="Calibri" w:cstheme="minorHAnsi"/>
          <w:sz w:val="24"/>
          <w:szCs w:val="24"/>
        </w:rPr>
        <w:t xml:space="preserve"> kraje přes PPL</w:t>
      </w:r>
      <w:r w:rsidR="00957D09" w:rsidRPr="0087281F">
        <w:rPr>
          <w:rFonts w:eastAsia="Calibri" w:cstheme="minorHAnsi"/>
          <w:sz w:val="24"/>
          <w:szCs w:val="24"/>
        </w:rPr>
        <w:t>.</w:t>
      </w:r>
    </w:p>
    <w:p w14:paraId="35C1E316" w14:textId="5E09314C" w:rsidR="00792CD1" w:rsidRPr="0087281F" w:rsidRDefault="00792CD1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Hojný</w:t>
      </w:r>
      <w:r w:rsidRPr="0087281F">
        <w:rPr>
          <w:rFonts w:eastAsia="Calibri" w:cstheme="minorHAnsi"/>
          <w:sz w:val="24"/>
          <w:szCs w:val="24"/>
        </w:rPr>
        <w:t xml:space="preserve"> – </w:t>
      </w:r>
      <w:r w:rsidR="00957D09" w:rsidRPr="0087281F">
        <w:rPr>
          <w:rFonts w:eastAsia="Calibri" w:cstheme="minorHAnsi"/>
          <w:sz w:val="24"/>
          <w:szCs w:val="24"/>
        </w:rPr>
        <w:t xml:space="preserve">otevřete všechna očkovací centra bez registrace. Dorazí více lidí. </w:t>
      </w:r>
      <w:r w:rsidRPr="0087281F">
        <w:rPr>
          <w:rFonts w:eastAsia="Calibri" w:cstheme="minorHAnsi"/>
          <w:sz w:val="24"/>
          <w:szCs w:val="24"/>
        </w:rPr>
        <w:t xml:space="preserve"> </w:t>
      </w:r>
    </w:p>
    <w:p w14:paraId="251702A1" w14:textId="621777D3" w:rsidR="00792CD1" w:rsidRPr="0087281F" w:rsidRDefault="00AB00EE" w:rsidP="0087281F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7281F">
        <w:rPr>
          <w:rFonts w:eastAsia="Calibri" w:cstheme="minorHAnsi"/>
          <w:b/>
          <w:bCs/>
          <w:sz w:val="24"/>
          <w:szCs w:val="24"/>
          <w:u w:val="single"/>
        </w:rPr>
        <w:lastRenderedPageBreak/>
        <w:t xml:space="preserve">Bod 4 - </w:t>
      </w:r>
      <w:r w:rsidRPr="0087281F">
        <w:rPr>
          <w:rFonts w:cstheme="minorHAnsi"/>
          <w:b/>
          <w:bCs/>
          <w:sz w:val="24"/>
          <w:szCs w:val="24"/>
          <w:u w:val="single"/>
        </w:rPr>
        <w:t>Diskuse k řešení nejasností okolo výzev REACT EU a dopadů pro segment následné a dlouhodobé péče</w:t>
      </w:r>
    </w:p>
    <w:p w14:paraId="450FF52C" w14:textId="5368ED08" w:rsidR="00157718" w:rsidRPr="00157718" w:rsidRDefault="00957D09" w:rsidP="00157718">
      <w:pPr>
        <w:pStyle w:val="Normln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281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Volejník </w:t>
      </w:r>
      <w:r w:rsidRPr="0087281F">
        <w:rPr>
          <w:rFonts w:asciiTheme="minorHAnsi" w:eastAsia="Calibri" w:hAnsiTheme="minorHAnsi" w:cstheme="minorHAnsi"/>
          <w:sz w:val="24"/>
          <w:szCs w:val="24"/>
          <w:lang w:eastAsia="en-US"/>
        </w:rPr>
        <w:t>-</w:t>
      </w:r>
      <w:r w:rsidR="001577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157718">
        <w:rPr>
          <w:rFonts w:asciiTheme="minorHAnsi" w:eastAsia="Calibri" w:hAnsiTheme="minorHAnsi" w:cstheme="minorHAnsi"/>
          <w:sz w:val="24"/>
          <w:szCs w:val="24"/>
          <w:lang w:eastAsia="en-US"/>
        </w:rPr>
        <w:t>zdůrazňuji,</w:t>
      </w:r>
      <w:r w:rsidR="001577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1577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že ve skupině následné a dlouhodobé péče máme v rámci investiční </w:t>
      </w:r>
      <w:r w:rsidR="00157718" w:rsidRPr="00157718">
        <w:rPr>
          <w:rFonts w:asciiTheme="minorHAnsi" w:eastAsia="Calibri" w:hAnsiTheme="minorHAnsi" w:cstheme="minorHAnsi"/>
          <w:sz w:val="24"/>
          <w:szCs w:val="24"/>
          <w:lang w:eastAsia="en-US"/>
        </w:rPr>
        <w:t>činnosti reálně daleko horší ekonomické podmínky, než jsou v péči akutní. Důvody jsou známé.</w:t>
      </w:r>
    </w:p>
    <w:p w14:paraId="103D81BD" w14:textId="16A6721A" w:rsidR="00157718" w:rsidRDefault="00157718" w:rsidP="00157718">
      <w:pPr>
        <w:pStyle w:val="Normln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57718">
        <w:rPr>
          <w:rFonts w:asciiTheme="minorHAnsi" w:eastAsia="Calibri" w:hAnsiTheme="minorHAnsi" w:cstheme="minorHAnsi"/>
          <w:sz w:val="24"/>
          <w:szCs w:val="24"/>
          <w:lang w:eastAsia="en-US"/>
        </w:rPr>
        <w:t>Zrušení celého jednoho bodu ve Výzvě 99 REACT, a to programu „</w:t>
      </w:r>
      <w:r w:rsidRPr="00157718">
        <w:rPr>
          <w:rFonts w:ascii="Tms Rmn" w:hAnsi="Tms Rmn" w:cs="Tms Rmn"/>
          <w:color w:val="000000"/>
          <w:sz w:val="24"/>
          <w:szCs w:val="24"/>
        </w:rPr>
        <w:t>Podpora péče o pacienty, jejichž zdravotní stav vyžaduje doléčení v lůžkovém zdravotnickém zařízení“</w:t>
      </w:r>
      <w:r w:rsidRPr="001577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odklonění prostředků zde určených pro jiné programy nemile zasáhlo poskytovatele následné péče. </w:t>
      </w:r>
      <w:r w:rsidRPr="00157718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Pokud se tedy nyní navrhuje (dle informací z různých zdrojů), že pro nás budou stanoveny prostředky IROP v dalších letech, ale za odlišných finančních podmínek, než byl program Výzvy</w:t>
      </w:r>
      <w:r w:rsidRPr="001577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Pr="001577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 to potom i určitý výraz náhledu státu na tato zařízení, jejich funkci a význam. </w:t>
      </w:r>
      <w:r w:rsidRPr="00157718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Navíc většina zájemců o tyto prostředky z prostředků React EU doufala právě v mimořádně vyšší částku, na kterou jinak nedosáhne, ale segment jí potřebuje, především pro neodpovídající stavební stav starých budov, které následná a dlouhodobá péče typicky používá ke své činnosti. Navrhovaná omezení zájmu o tyto programy cestou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1577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vyšší spoluúčasti poskytovatelů na investičních nákladech však tyto možnosti výrazně omezí. </w:t>
      </w:r>
      <w:r w:rsidRPr="00157718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Samozřejmě bude též nutno řešit skutečnost, že do příprav byly již vloženy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výrazné finanční prostředky, které se případně neúspěchu projektu zmarní. </w:t>
      </w:r>
    </w:p>
    <w:p w14:paraId="22A6E097" w14:textId="77777777" w:rsidR="00157718" w:rsidRDefault="00157718" w:rsidP="00157718">
      <w:pPr>
        <w:pStyle w:val="Normln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Věřím, že bude možno, přes složitost vzniklé situace, na toto vše přihlédnout. Na celý segment následné a dlouhodobé péče je alespoň někdy nutno hledět z pozice toho, že má celkově více lůžek než péče akutní. To ovšem (i přes nesporné zlepšení v posledních letech), za situace trvalého nedostatku finančních prostředků. Dnes nábory na lékaře v akutní péči probíhají s nabídkami i půl milionu Kč formou stabilizačních příplatků, statisícového platu, k tomu auto a další. To je jen k dokreslení obrazu.</w:t>
      </w:r>
    </w:p>
    <w:p w14:paraId="7702CBC8" w14:textId="77777777" w:rsidR="00157718" w:rsidRDefault="00157718" w:rsidP="00157718">
      <w:pPr>
        <w:pStyle w:val="Normln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Řada zařízení následné a dlouhodobé péče se ale ještě ani nedostala z padesátileté deprese v minulosti, kdy z velké části žila bez investic a oprav. Navíc ale také bez formálního uznání společenského postavení této péče. Toto platí bez výjimky pro lůžkovou i ambulantní skupinu v této péči. Jde o složitý segment s různými typy péče i jejího hrazení.</w:t>
      </w:r>
    </w:p>
    <w:p w14:paraId="73A48DF6" w14:textId="77777777" w:rsidR="00157718" w:rsidRDefault="00157718" w:rsidP="00EA3CB4">
      <w:pPr>
        <w:pStyle w:val="Normln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Následná a dlouhodobá péče je ale celkově v ČR, na rozdíl od Evropy, skutečným otloukánkem zdravotního systému. Jen se bez ní ale zdravotní systém prostě neobejde.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="009E0EF9" w:rsidRPr="0087281F">
        <w:rPr>
          <w:rFonts w:asciiTheme="minorHAnsi" w:eastAsia="Calibri" w:hAnsiTheme="minorHAnsi" w:cstheme="minorHAnsi"/>
          <w:b/>
          <w:bCs/>
          <w:sz w:val="24"/>
          <w:szCs w:val="24"/>
        </w:rPr>
        <w:t>Drvota</w:t>
      </w:r>
      <w:r w:rsidR="009E0EF9" w:rsidRPr="0087281F">
        <w:rPr>
          <w:rFonts w:asciiTheme="minorHAnsi" w:eastAsia="Calibri" w:hAnsiTheme="minorHAnsi" w:cstheme="minorHAnsi"/>
          <w:sz w:val="24"/>
          <w:szCs w:val="24"/>
        </w:rPr>
        <w:t xml:space="preserve"> – </w:t>
      </w:r>
      <w:r w:rsidR="003029AA" w:rsidRPr="0087281F">
        <w:rPr>
          <w:rFonts w:asciiTheme="minorHAnsi" w:eastAsia="Calibri" w:hAnsiTheme="minorHAnsi" w:cstheme="minorHAnsi"/>
          <w:sz w:val="24"/>
          <w:szCs w:val="24"/>
        </w:rPr>
        <w:t>poslali jsme dopis paní ministryni Dostálové, můžeme počítat s podporou MZ?</w:t>
      </w:r>
    </w:p>
    <w:p w14:paraId="2E54BA8B" w14:textId="38C188A9" w:rsidR="00EA3CB4" w:rsidRPr="00590B6B" w:rsidRDefault="00EA3CB4" w:rsidP="00EA3CB4">
      <w:pPr>
        <w:pStyle w:val="Normln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90B6B"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>Grygarová</w:t>
      </w:r>
      <w:r w:rsidRPr="00590B6B">
        <w:rPr>
          <w:rFonts w:asciiTheme="minorHAnsi" w:eastAsia="Calibri" w:hAnsiTheme="minorHAnsi" w:cstheme="minorHAnsi"/>
          <w:sz w:val="24"/>
          <w:szCs w:val="24"/>
        </w:rPr>
        <w:t xml:space="preserve"> – </w:t>
      </w:r>
      <w:r>
        <w:rPr>
          <w:rFonts w:asciiTheme="minorHAnsi" w:eastAsia="Calibri" w:hAnsiTheme="minorHAnsi" w:cstheme="minorHAnsi"/>
          <w:sz w:val="24"/>
          <w:szCs w:val="24"/>
        </w:rPr>
        <w:t xml:space="preserve">V červnu 2021 proběhlo jednání </w:t>
      </w: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>zástupců vlády s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>AKČR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(konkrétně všemi hejtmany)</w:t>
      </w: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 cílem nal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ézt</w:t>
      </w: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shodu ohledně řešení výzvy 98 IROP 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také</w:t>
      </w: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řešení </w:t>
      </w: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>postupu a úprav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y </w:t>
      </w: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>podmínek výzev 99, 100 a 102 IROP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Nalezené </w:t>
      </w: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kompromisní řešení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investičního nástroje ReactEU pro oblast zdravotnictví se následně</w:t>
      </w: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projevilo revizí výzev 99 a 100 IROP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14:paraId="038534FD" w14:textId="77777777" w:rsidR="00EA3CB4" w:rsidRPr="00590B6B" w:rsidRDefault="00EA3CB4" w:rsidP="00EA3CB4">
      <w:pPr>
        <w:pStyle w:val="Normln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Pr="005109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ředmětem </w:t>
      </w: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úpravy výzvy č. 99 </w:t>
      </w:r>
      <w:r w:rsidRPr="005109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„Rozvoj a zvýšení odolnosti poskytovatelů péče o zvlášť ohrožené pacienty“ je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zejména </w:t>
      </w:r>
      <w:r w:rsidRPr="005109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snížení alokace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celkového objemu finančních prostředků </w:t>
      </w:r>
      <w:r w:rsidRPr="005109AD">
        <w:rPr>
          <w:rFonts w:asciiTheme="minorHAnsi" w:eastAsia="Calibri" w:hAnsiTheme="minorHAnsi" w:cstheme="minorHAnsi"/>
          <w:sz w:val="24"/>
          <w:szCs w:val="24"/>
          <w:lang w:eastAsia="en-US"/>
        </w:rPr>
        <w:t>výzvy o</w:t>
      </w: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cca </w:t>
      </w:r>
      <w:r w:rsidRPr="005109AD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mld. Kč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</w:t>
      </w:r>
      <w:r w:rsidRPr="005109AD">
        <w:rPr>
          <w:rFonts w:asciiTheme="minorHAnsi" w:eastAsia="Calibri" w:hAnsiTheme="minorHAnsi" w:cstheme="minorHAnsi"/>
          <w:sz w:val="24"/>
          <w:szCs w:val="24"/>
          <w:lang w:eastAsia="en-US"/>
        </w:rPr>
        <w:t>snížení míry financování z</w:t>
      </w: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> EU (ERDF)</w:t>
      </w:r>
      <w:r w:rsidRPr="005109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na 70 %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284E7882" w14:textId="77777777" w:rsidR="00EA3CB4" w:rsidRDefault="00EA3CB4" w:rsidP="00EA3CB4">
      <w:pPr>
        <w:pStyle w:val="Normln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P</w:t>
      </w:r>
      <w:r w:rsidRPr="005109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ůvodně vymezené prostředky </w:t>
      </w: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>jsou</w:t>
      </w:r>
      <w:r w:rsidRPr="005109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přesunuty do výzvy č. 98 IROP za účelem zajištění širší podpory zdravotní péče zajišťované v rámci páteřní sítě a dále ve prospěch připravované výzvy, jejíž součástí budou aktivity zaměřené na rozvoj laboratorních kapacit pro PCR testování. </w:t>
      </w:r>
    </w:p>
    <w:p w14:paraId="6571E3F6" w14:textId="77777777" w:rsidR="00EA3CB4" w:rsidRDefault="00EA3CB4" w:rsidP="00EA3CB4">
      <w:pPr>
        <w:pStyle w:val="Normln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>S ohledem na snížení finančního limitu dané výzvy muselo dojít rovněž k úpravě podporovaných aktivit. Z původně plánovaných aktivit byla odebrána</w:t>
      </w:r>
      <w:r w:rsidRPr="005109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Podpora péče o pacienty, jejichž zdravotní stav vyžaduje doléčení v lůžkovém zdravotnickém zařízení a Podpora péče o osoby s duševním onemocněním, s jejichž podporou je počítáno v IROP 2021-2027. </w:t>
      </w:r>
    </w:p>
    <w:p w14:paraId="5D43368F" w14:textId="77777777" w:rsidR="00EA3CB4" w:rsidRPr="00590B6B" w:rsidRDefault="00EA3CB4" w:rsidP="00EA3CB4">
      <w:pPr>
        <w:pStyle w:val="Normln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90B6B">
        <w:rPr>
          <w:rFonts w:asciiTheme="minorHAnsi" w:eastAsia="Calibri" w:hAnsiTheme="minorHAnsi" w:cstheme="minorHAnsi"/>
          <w:sz w:val="24"/>
          <w:szCs w:val="24"/>
          <w:lang w:eastAsia="en-US"/>
        </w:rPr>
        <w:t>V návaznosti na uvedené je zřejmé, že Ministerstvo zdravotnictví opravdu počítá s podporou daného segmentu, tedy následné péče, nicméně se tak nebude dít z investičního nástroje ReactEU, ale z IROP 2021-2027. V případě IROP 2021-2027 je nutné uvést, že finanční prostředky, které již byly vynaloženy v souvislosti s přípravou daných žádostí by v případě, že jsou uznatelného charakteru měly být proplaceny zpětně (u podpořených žádostí), neboť u IROP 2021-2027 je zpětná uznatelnost výdajů od 1. 1. 2021. Podpora péče následné je ukotvena i v Programovém dokument IROP 2021-2027, který bude na podzim 2021 schválen vládou (nyní probíhá vypořádání meziresortního připomínkové řízení).</w:t>
      </w:r>
    </w:p>
    <w:p w14:paraId="7690FA8A" w14:textId="77777777" w:rsidR="00EA3CB4" w:rsidRDefault="00EA3CB4" w:rsidP="00EA3CB4">
      <w:pPr>
        <w:pStyle w:val="Normlnweb"/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V obecné rovině je třeba uvést, že zacílení oblasti podpory všech operačních programů, kde je upravována oblast zdravotnictví, určuje v plném rozsahu Ministerstvo zdravotnictví jakožto věcný gestor. Co se týká možných příjemců podpory je zachováván rovný přístup k možnostem dotační podpory ze strany úřadů (MZ i MMR) i EK.</w:t>
      </w:r>
    </w:p>
    <w:p w14:paraId="4F531DCA" w14:textId="408079C9" w:rsidR="004C13BC" w:rsidRPr="0087281F" w:rsidRDefault="00CB2629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>m</w:t>
      </w:r>
      <w:r w:rsidR="004C13BC" w:rsidRPr="0087281F">
        <w:rPr>
          <w:rFonts w:eastAsia="Calibri" w:cstheme="minorHAnsi"/>
          <w:b/>
          <w:bCs/>
          <w:sz w:val="24"/>
          <w:szCs w:val="24"/>
        </w:rPr>
        <w:t>inistr</w:t>
      </w:r>
      <w:r w:rsidR="004C13BC" w:rsidRPr="0087281F">
        <w:rPr>
          <w:rFonts w:eastAsia="Calibri" w:cstheme="minorHAnsi"/>
          <w:sz w:val="24"/>
          <w:szCs w:val="24"/>
        </w:rPr>
        <w:t xml:space="preserve"> – nez</w:t>
      </w:r>
      <w:r w:rsidRPr="0087281F">
        <w:rPr>
          <w:rFonts w:eastAsia="Calibri" w:cstheme="minorHAnsi"/>
          <w:sz w:val="24"/>
          <w:szCs w:val="24"/>
        </w:rPr>
        <w:t>á</w:t>
      </w:r>
      <w:r w:rsidR="004C13BC" w:rsidRPr="0087281F">
        <w:rPr>
          <w:rFonts w:eastAsia="Calibri" w:cstheme="minorHAnsi"/>
          <w:sz w:val="24"/>
          <w:szCs w:val="24"/>
        </w:rPr>
        <w:t>le</w:t>
      </w:r>
      <w:r w:rsidRPr="0087281F">
        <w:rPr>
          <w:rFonts w:eastAsia="Calibri" w:cstheme="minorHAnsi"/>
          <w:sz w:val="24"/>
          <w:szCs w:val="24"/>
        </w:rPr>
        <w:t>ží</w:t>
      </w:r>
      <w:r w:rsidR="004C13BC" w:rsidRPr="0087281F">
        <w:rPr>
          <w:rFonts w:eastAsia="Calibri" w:cstheme="minorHAnsi"/>
          <w:sz w:val="24"/>
          <w:szCs w:val="24"/>
        </w:rPr>
        <w:t xml:space="preserve"> na tom, zda je </w:t>
      </w:r>
      <w:r w:rsidRPr="0087281F">
        <w:rPr>
          <w:rFonts w:eastAsia="Calibri" w:cstheme="minorHAnsi"/>
          <w:sz w:val="24"/>
          <w:szCs w:val="24"/>
        </w:rPr>
        <w:t xml:space="preserve">poskytovatel </w:t>
      </w:r>
      <w:r w:rsidR="004C13BC" w:rsidRPr="0087281F">
        <w:rPr>
          <w:rFonts w:eastAsia="Calibri" w:cstheme="minorHAnsi"/>
          <w:sz w:val="24"/>
          <w:szCs w:val="24"/>
        </w:rPr>
        <w:t>soukrom</w:t>
      </w:r>
      <w:r w:rsidRPr="0087281F">
        <w:rPr>
          <w:rFonts w:eastAsia="Calibri" w:cstheme="minorHAnsi"/>
          <w:sz w:val="24"/>
          <w:szCs w:val="24"/>
        </w:rPr>
        <w:t>ý</w:t>
      </w:r>
      <w:r w:rsidR="004C13BC" w:rsidRPr="0087281F">
        <w:rPr>
          <w:rFonts w:eastAsia="Calibri" w:cstheme="minorHAnsi"/>
          <w:sz w:val="24"/>
          <w:szCs w:val="24"/>
        </w:rPr>
        <w:t xml:space="preserve"> nebo ve</w:t>
      </w:r>
      <w:r w:rsidRPr="0087281F">
        <w:rPr>
          <w:rFonts w:eastAsia="Calibri" w:cstheme="minorHAnsi"/>
          <w:sz w:val="24"/>
          <w:szCs w:val="24"/>
        </w:rPr>
        <w:t xml:space="preserve">řejný. </w:t>
      </w:r>
    </w:p>
    <w:p w14:paraId="1BCCF342" w14:textId="02B75DAE" w:rsidR="0087281F" w:rsidRDefault="0087281F" w:rsidP="0087281F">
      <w:pPr>
        <w:spacing w:line="360" w:lineRule="auto"/>
        <w:contextualSpacing/>
        <w:rPr>
          <w:rFonts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  <w:u w:val="single"/>
        </w:rPr>
        <w:t xml:space="preserve">Bod 5 - </w:t>
      </w:r>
      <w:r w:rsidRPr="0087281F">
        <w:rPr>
          <w:rFonts w:cstheme="minorHAnsi"/>
          <w:b/>
          <w:bCs/>
          <w:sz w:val="24"/>
          <w:szCs w:val="24"/>
          <w:u w:val="single"/>
        </w:rPr>
        <w:t>Různé, diskuse</w:t>
      </w:r>
      <w:r w:rsidRPr="0087281F">
        <w:rPr>
          <w:rFonts w:cstheme="minorHAnsi"/>
          <w:sz w:val="24"/>
          <w:szCs w:val="24"/>
        </w:rPr>
        <w:br/>
        <w:t xml:space="preserve">K prezentacím nebyly žádné dotazy. </w:t>
      </w:r>
    </w:p>
    <w:p w14:paraId="4F9187E5" w14:textId="77777777" w:rsidR="0087281F" w:rsidRPr="0087281F" w:rsidRDefault="0087281F" w:rsidP="0087281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4FC60BB2" w14:textId="77777777" w:rsidR="0087281F" w:rsidRPr="0087281F" w:rsidRDefault="0087281F" w:rsidP="0087281F">
      <w:pPr>
        <w:spacing w:line="360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87281F">
        <w:rPr>
          <w:rFonts w:eastAsia="Calibri" w:cstheme="minorHAnsi"/>
          <w:b/>
          <w:bCs/>
          <w:sz w:val="24"/>
          <w:szCs w:val="24"/>
          <w:u w:val="single"/>
        </w:rPr>
        <w:t>Závěr:</w:t>
      </w:r>
    </w:p>
    <w:p w14:paraId="7D125E05" w14:textId="519B5984" w:rsidR="00CB2629" w:rsidRPr="0087281F" w:rsidRDefault="00CB2629" w:rsidP="0087281F">
      <w:pPr>
        <w:spacing w:line="360" w:lineRule="auto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sz w:val="24"/>
          <w:szCs w:val="24"/>
        </w:rPr>
        <w:t>Rada poskytovatelů se usnesla v těchto bodech:</w:t>
      </w:r>
    </w:p>
    <w:p w14:paraId="44ADE053" w14:textId="77777777" w:rsidR="00CB2629" w:rsidRPr="0087281F" w:rsidRDefault="00CB2629" w:rsidP="0087281F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281F">
        <w:rPr>
          <w:rFonts w:asciiTheme="minorHAnsi" w:hAnsiTheme="minorHAnsi" w:cstheme="minorHAnsi"/>
          <w:sz w:val="24"/>
          <w:szCs w:val="24"/>
        </w:rPr>
        <w:t>Rada poskytovatelů důrazně doporučuje, aby se odboroví předáci věnovali problémům své členské základny, a ne těm zařízením, ve kterých žádné členy nemají.</w:t>
      </w:r>
    </w:p>
    <w:p w14:paraId="5D83A964" w14:textId="77777777" w:rsidR="00CB2629" w:rsidRPr="0087281F" w:rsidRDefault="00CB2629" w:rsidP="0087281F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281F">
        <w:rPr>
          <w:rFonts w:asciiTheme="minorHAnsi" w:hAnsiTheme="minorHAnsi" w:cstheme="minorHAnsi"/>
          <w:sz w:val="24"/>
          <w:szCs w:val="24"/>
        </w:rPr>
        <w:t>Rada souhlasí a podporuje nehrazení testů na Covid-19 z nemedicínské indikace.</w:t>
      </w:r>
    </w:p>
    <w:p w14:paraId="1F0647FB" w14:textId="77777777" w:rsidR="00CB2629" w:rsidRPr="0087281F" w:rsidRDefault="00CB2629" w:rsidP="0087281F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281F">
        <w:rPr>
          <w:rFonts w:asciiTheme="minorHAnsi" w:hAnsiTheme="minorHAnsi" w:cstheme="minorHAnsi"/>
          <w:sz w:val="24"/>
          <w:szCs w:val="24"/>
        </w:rPr>
        <w:t>Rada podporuje rozdělování dotačních prostředků z programů EU zdravotnickým zařízením nezávisle na formě vlastnictví.</w:t>
      </w:r>
    </w:p>
    <w:p w14:paraId="4F043C2D" w14:textId="77777777" w:rsidR="00CB2629" w:rsidRPr="0087281F" w:rsidRDefault="00CB2629" w:rsidP="0087281F">
      <w:pPr>
        <w:pStyle w:val="Odstavecseseznamem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281F">
        <w:rPr>
          <w:rFonts w:asciiTheme="minorHAnsi" w:hAnsiTheme="minorHAnsi" w:cstheme="minorHAnsi"/>
          <w:sz w:val="24"/>
          <w:szCs w:val="24"/>
        </w:rPr>
        <w:t>Rada doporučuje důkladnou ekonomickou analýzu všech opatření proti infekci Covid-19.</w:t>
      </w:r>
    </w:p>
    <w:p w14:paraId="271B1581" w14:textId="77777777" w:rsidR="00CB2629" w:rsidRPr="0087281F" w:rsidRDefault="00CB2629" w:rsidP="0087281F">
      <w:pPr>
        <w:spacing w:line="360" w:lineRule="auto"/>
        <w:jc w:val="both"/>
        <w:rPr>
          <w:rFonts w:eastAsia="Calibri" w:cstheme="minorHAnsi"/>
          <w:sz w:val="24"/>
          <w:szCs w:val="24"/>
        </w:rPr>
      </w:pPr>
    </w:p>
    <w:p w14:paraId="26F22140" w14:textId="6FF6145F" w:rsidR="004C13BC" w:rsidRDefault="00CB2629" w:rsidP="0087281F">
      <w:pPr>
        <w:spacing w:line="36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</w:rPr>
        <w:t xml:space="preserve">Další jednání Rady poskytovatelů se bude konat v úterý 24. srpna od 15.00 hodin. </w:t>
      </w:r>
    </w:p>
    <w:p w14:paraId="4E786C2F" w14:textId="7CDB21A9" w:rsidR="0087281F" w:rsidRDefault="0087281F" w:rsidP="0087281F">
      <w:pPr>
        <w:spacing w:line="36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7DA74162" w14:textId="14844983" w:rsidR="0087281F" w:rsidRDefault="0087281F" w:rsidP="0087281F">
      <w:pPr>
        <w:spacing w:line="36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2F575FE4" w14:textId="5AE79E79" w:rsidR="0087281F" w:rsidRPr="0087281F" w:rsidRDefault="0087281F" w:rsidP="0087281F">
      <w:pPr>
        <w:spacing w:line="360" w:lineRule="auto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sz w:val="24"/>
          <w:szCs w:val="24"/>
        </w:rPr>
        <w:t>Zápis provedla:</w:t>
      </w:r>
      <w:r>
        <w:rPr>
          <w:rFonts w:eastAsia="Calibri" w:cstheme="minorHAnsi"/>
          <w:sz w:val="24"/>
          <w:szCs w:val="24"/>
        </w:rPr>
        <w:br/>
      </w:r>
      <w:r w:rsidRPr="0087281F">
        <w:rPr>
          <w:rFonts w:eastAsia="Calibri" w:cstheme="minorHAnsi"/>
          <w:sz w:val="24"/>
          <w:szCs w:val="24"/>
        </w:rPr>
        <w:t xml:space="preserve">Ing. Petra Fejfarová </w:t>
      </w:r>
    </w:p>
    <w:sectPr w:rsidR="0087281F" w:rsidRPr="0087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94C"/>
    <w:multiLevelType w:val="hybridMultilevel"/>
    <w:tmpl w:val="AE0ED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D4C"/>
    <w:multiLevelType w:val="hybridMultilevel"/>
    <w:tmpl w:val="FEE412B8"/>
    <w:lvl w:ilvl="0" w:tplc="417812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31C7"/>
    <w:multiLevelType w:val="hybridMultilevel"/>
    <w:tmpl w:val="AE0ED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76B67"/>
    <w:multiLevelType w:val="hybridMultilevel"/>
    <w:tmpl w:val="3D0420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D0613B"/>
    <w:multiLevelType w:val="hybridMultilevel"/>
    <w:tmpl w:val="9D3CA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6E"/>
    <w:rsid w:val="000378DB"/>
    <w:rsid w:val="000609B9"/>
    <w:rsid w:val="000B1B74"/>
    <w:rsid w:val="00121808"/>
    <w:rsid w:val="00157718"/>
    <w:rsid w:val="001B756C"/>
    <w:rsid w:val="002A292F"/>
    <w:rsid w:val="003029AA"/>
    <w:rsid w:val="00367C12"/>
    <w:rsid w:val="00410DCC"/>
    <w:rsid w:val="00416DDD"/>
    <w:rsid w:val="00420F85"/>
    <w:rsid w:val="004C13BC"/>
    <w:rsid w:val="005837E6"/>
    <w:rsid w:val="00584100"/>
    <w:rsid w:val="005C7D00"/>
    <w:rsid w:val="006A5B4B"/>
    <w:rsid w:val="00792CD1"/>
    <w:rsid w:val="00823C03"/>
    <w:rsid w:val="0087281F"/>
    <w:rsid w:val="00885399"/>
    <w:rsid w:val="00957D09"/>
    <w:rsid w:val="009826A2"/>
    <w:rsid w:val="009E0EF9"/>
    <w:rsid w:val="00AB00EE"/>
    <w:rsid w:val="00AF475E"/>
    <w:rsid w:val="00BA626E"/>
    <w:rsid w:val="00CB2629"/>
    <w:rsid w:val="00DE3D6E"/>
    <w:rsid w:val="00E0496B"/>
    <w:rsid w:val="00E46AF3"/>
    <w:rsid w:val="00EA3CB4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610"/>
  <w15:chartTrackingRefBased/>
  <w15:docId w15:val="{1F1A043D-CC32-4800-9CEF-A75493F6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9B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957D0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1653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Fejfarová Petra Ing.</dc:creator>
  <cp:keywords/>
  <dc:description/>
  <cp:lastModifiedBy>Fejfarová Petra Ing.</cp:lastModifiedBy>
  <cp:revision>7</cp:revision>
  <dcterms:created xsi:type="dcterms:W3CDTF">2021-07-27T13:16:00Z</dcterms:created>
  <dcterms:modified xsi:type="dcterms:W3CDTF">2021-08-16T10:42:00Z</dcterms:modified>
</cp:coreProperties>
</file>