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27" w:rsidRDefault="00073E27" w:rsidP="00073E27">
      <w:pPr>
        <w:spacing w:line="360" w:lineRule="auto"/>
        <w:jc w:val="center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>Z Á Z N A M</w:t>
      </w:r>
    </w:p>
    <w:p w:rsidR="00073E27" w:rsidRDefault="00073E27" w:rsidP="00073E27">
      <w:pPr>
        <w:spacing w:line="360" w:lineRule="auto"/>
        <w:jc w:val="center"/>
        <w:rPr>
          <w:rFonts w:cs="Arial"/>
          <w:i/>
          <w:szCs w:val="20"/>
        </w:rPr>
      </w:pPr>
      <w:r>
        <w:rPr>
          <w:rFonts w:cs="Arial"/>
          <w:i/>
          <w:szCs w:val="20"/>
        </w:rPr>
        <w:t>z pracovního jednání poradního sboru ministra zdravotnictví České republiky</w:t>
      </w:r>
    </w:p>
    <w:p w:rsidR="00073E27" w:rsidRDefault="00073E27" w:rsidP="00073E27">
      <w:pPr>
        <w:jc w:val="center"/>
        <w:rPr>
          <w:rFonts w:cs="Arial"/>
          <w:b/>
          <w:i/>
          <w:sz w:val="24"/>
          <w:szCs w:val="28"/>
        </w:rPr>
      </w:pPr>
      <w:r>
        <w:rPr>
          <w:rFonts w:cs="Arial"/>
          <w:b/>
          <w:i/>
          <w:sz w:val="24"/>
          <w:szCs w:val="28"/>
        </w:rPr>
        <w:t>RADA POSKYTOVATELŮ ZDRAVOTNÍ PÉČE</w:t>
      </w:r>
    </w:p>
    <w:p w:rsidR="00073E27" w:rsidRDefault="00567842" w:rsidP="00073E27">
      <w:pPr>
        <w:jc w:val="center"/>
        <w:rPr>
          <w:rFonts w:cs="Arial"/>
          <w:i/>
          <w:szCs w:val="20"/>
        </w:rPr>
      </w:pPr>
      <w:r>
        <w:rPr>
          <w:rFonts w:cs="Arial"/>
          <w:i/>
          <w:szCs w:val="20"/>
        </w:rPr>
        <w:t>dne 4. září 2018, v 15</w:t>
      </w:r>
      <w:r w:rsidR="00073E27">
        <w:rPr>
          <w:rFonts w:cs="Arial"/>
          <w:i/>
          <w:szCs w:val="20"/>
        </w:rPr>
        <w:t>.00 hodin</w:t>
      </w:r>
    </w:p>
    <w:p w:rsidR="00073E27" w:rsidRDefault="00073E27" w:rsidP="00073E27">
      <w:pPr>
        <w:pBdr>
          <w:bottom w:val="single" w:sz="6" w:space="1" w:color="auto"/>
        </w:pBdr>
        <w:rPr>
          <w:color w:val="800000"/>
          <w:szCs w:val="20"/>
        </w:rPr>
      </w:pPr>
    </w:p>
    <w:p w:rsidR="00073E27" w:rsidRDefault="00073E27" w:rsidP="00073E27">
      <w:pPr>
        <w:jc w:val="both"/>
        <w:rPr>
          <w:rFonts w:asciiTheme="minorHAnsi" w:hAnsiTheme="minorHAnsi" w:cs="Arial"/>
          <w:b/>
          <w:i/>
          <w:sz w:val="24"/>
          <w:u w:val="single"/>
        </w:rPr>
      </w:pPr>
      <w:r>
        <w:rPr>
          <w:rFonts w:asciiTheme="minorHAnsi" w:hAnsiTheme="minorHAnsi" w:cs="Arial"/>
          <w:b/>
          <w:i/>
          <w:sz w:val="24"/>
          <w:u w:val="single"/>
        </w:rPr>
        <w:t>Přítomni:</w:t>
      </w:r>
    </w:p>
    <w:p w:rsidR="00073E27" w:rsidRDefault="00073E27" w:rsidP="00073E27">
      <w:pPr>
        <w:jc w:val="both"/>
        <w:rPr>
          <w:rFonts w:asciiTheme="minorHAnsi" w:hAnsiTheme="minorHAnsi" w:cs="Arial"/>
          <w:i/>
          <w:sz w:val="24"/>
          <w:u w:val="single"/>
        </w:rPr>
      </w:pPr>
    </w:p>
    <w:p w:rsidR="00073E27" w:rsidRDefault="00073E27" w:rsidP="00073E27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b/>
          <w:sz w:val="24"/>
        </w:rPr>
        <w:t>za poskytovatele zdravotní péče</w:t>
      </w:r>
      <w:r>
        <w:rPr>
          <w:rFonts w:asciiTheme="minorHAnsi" w:hAnsiTheme="minorHAnsi" w:cs="Arial"/>
          <w:sz w:val="24"/>
        </w:rPr>
        <w:t>:</w:t>
      </w:r>
    </w:p>
    <w:p w:rsidR="00073E27" w:rsidRDefault="00073E27" w:rsidP="00073E27">
      <w:pPr>
        <w:spacing w:line="360" w:lineRule="auto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MUDr. Vladimír Dvořák, Ph.D.</w:t>
      </w:r>
    </w:p>
    <w:p w:rsidR="00073E27" w:rsidRDefault="00073E27" w:rsidP="00073E27">
      <w:pPr>
        <w:spacing w:line="360" w:lineRule="auto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MUDr. Eduard Bláha</w:t>
      </w:r>
    </w:p>
    <w:p w:rsidR="00073E27" w:rsidRDefault="00073E27" w:rsidP="00073E27">
      <w:pPr>
        <w:spacing w:line="360" w:lineRule="auto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Mgr. Marek Hampel</w:t>
      </w:r>
    </w:p>
    <w:p w:rsidR="00073E27" w:rsidRDefault="00073E27" w:rsidP="00073E27">
      <w:pPr>
        <w:spacing w:line="360" w:lineRule="auto"/>
        <w:rPr>
          <w:rFonts w:asciiTheme="minorHAnsi" w:hAnsiTheme="minorHAnsi" w:cs="Arial"/>
          <w:i/>
          <w:sz w:val="24"/>
        </w:rPr>
      </w:pPr>
      <w:r>
        <w:rPr>
          <w:rFonts w:asciiTheme="minorHAnsi" w:hAnsiTheme="minorHAnsi" w:cs="Arial"/>
          <w:sz w:val="24"/>
        </w:rPr>
        <w:t xml:space="preserve">MUDr. Ilona Hülleová </w:t>
      </w:r>
    </w:p>
    <w:p w:rsidR="00073E27" w:rsidRDefault="00073E27" w:rsidP="00073E27">
      <w:pPr>
        <w:spacing w:line="360" w:lineRule="auto"/>
        <w:jc w:val="both"/>
        <w:rPr>
          <w:rFonts w:asciiTheme="minorHAnsi" w:hAnsiTheme="minorHAnsi" w:cs="Arial"/>
          <w:i/>
          <w:sz w:val="24"/>
        </w:rPr>
      </w:pPr>
      <w:r>
        <w:rPr>
          <w:rFonts w:asciiTheme="minorHAnsi" w:hAnsiTheme="minorHAnsi" w:cs="Arial"/>
          <w:sz w:val="24"/>
        </w:rPr>
        <w:t xml:space="preserve">Bc. Ludmila </w:t>
      </w:r>
      <w:proofErr w:type="spellStart"/>
      <w:r>
        <w:rPr>
          <w:rFonts w:asciiTheme="minorHAnsi" w:hAnsiTheme="minorHAnsi" w:cs="Arial"/>
          <w:sz w:val="24"/>
        </w:rPr>
        <w:t>Kondelíková</w:t>
      </w:r>
      <w:proofErr w:type="spellEnd"/>
    </w:p>
    <w:p w:rsidR="00073E27" w:rsidRDefault="00073E27" w:rsidP="00073E27">
      <w:pPr>
        <w:spacing w:line="360" w:lineRule="auto"/>
        <w:jc w:val="both"/>
        <w:rPr>
          <w:rFonts w:asciiTheme="minorHAnsi" w:hAnsiTheme="minorHAnsi" w:cs="Arial"/>
          <w:i/>
          <w:sz w:val="24"/>
        </w:rPr>
      </w:pPr>
      <w:r>
        <w:rPr>
          <w:rFonts w:asciiTheme="minorHAnsi" w:hAnsiTheme="minorHAnsi" w:cs="Arial"/>
          <w:sz w:val="24"/>
        </w:rPr>
        <w:t>RNDr. Jaroslav Loucký</w:t>
      </w:r>
    </w:p>
    <w:p w:rsidR="00073E27" w:rsidRDefault="00073E27" w:rsidP="00073E27">
      <w:pPr>
        <w:spacing w:line="360" w:lineRule="auto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doc. MUDr. Roman Šmucler, CSc.</w:t>
      </w:r>
      <w:r w:rsidR="00567842">
        <w:rPr>
          <w:rFonts w:asciiTheme="minorHAnsi" w:hAnsiTheme="minorHAnsi" w:cs="Arial"/>
          <w:sz w:val="24"/>
        </w:rPr>
        <w:t xml:space="preserve"> (zástupce MUDr. Jan Černý)</w:t>
      </w:r>
    </w:p>
    <w:p w:rsidR="00073E27" w:rsidRDefault="00073E27" w:rsidP="00073E27">
      <w:pPr>
        <w:spacing w:line="360" w:lineRule="auto"/>
        <w:jc w:val="both"/>
        <w:rPr>
          <w:rFonts w:asciiTheme="minorHAnsi" w:hAnsiTheme="minorHAnsi" w:cs="Arial"/>
          <w:i/>
          <w:sz w:val="24"/>
        </w:rPr>
      </w:pPr>
      <w:r>
        <w:rPr>
          <w:rFonts w:asciiTheme="minorHAnsi" w:hAnsiTheme="minorHAnsi" w:cs="Arial"/>
          <w:sz w:val="24"/>
        </w:rPr>
        <w:t>MUDr. Petr Šonka</w:t>
      </w:r>
    </w:p>
    <w:p w:rsidR="00073E27" w:rsidRPr="00073E27" w:rsidRDefault="00073E27" w:rsidP="00073E27">
      <w:pPr>
        <w:spacing w:line="360" w:lineRule="auto"/>
        <w:rPr>
          <w:rFonts w:asciiTheme="minorHAnsi" w:hAnsiTheme="minorHAnsi" w:cs="Arial"/>
          <w:i/>
          <w:sz w:val="24"/>
        </w:rPr>
      </w:pPr>
      <w:r>
        <w:rPr>
          <w:rFonts w:asciiTheme="minorHAnsi" w:hAnsiTheme="minorHAnsi" w:cs="Arial"/>
          <w:sz w:val="24"/>
        </w:rPr>
        <w:t>prof. MUDr. Vlastimil Válek, CSc., MBA, EBIR</w:t>
      </w:r>
      <w:r>
        <w:rPr>
          <w:rFonts w:asciiTheme="minorHAnsi" w:hAnsiTheme="minorHAnsi" w:cs="Arial"/>
          <w:sz w:val="24"/>
        </w:rPr>
        <w:br/>
        <w:t>Ing. Jaroslava Kunová</w:t>
      </w:r>
      <w:r>
        <w:rPr>
          <w:rFonts w:asciiTheme="minorHAnsi" w:hAnsiTheme="minorHAnsi" w:cs="Arial"/>
          <w:sz w:val="24"/>
        </w:rPr>
        <w:br/>
        <w:t xml:space="preserve">Ing. Daniel Horák </w:t>
      </w:r>
      <w:r>
        <w:rPr>
          <w:rFonts w:asciiTheme="minorHAnsi" w:hAnsiTheme="minorHAnsi" w:cs="Arial"/>
          <w:sz w:val="24"/>
        </w:rPr>
        <w:br/>
        <w:t xml:space="preserve">MUDr. Martin </w:t>
      </w:r>
      <w:proofErr w:type="spellStart"/>
      <w:r>
        <w:rPr>
          <w:rFonts w:asciiTheme="minorHAnsi" w:hAnsiTheme="minorHAnsi" w:cs="Arial"/>
          <w:sz w:val="24"/>
        </w:rPr>
        <w:t>Hollý</w:t>
      </w:r>
      <w:proofErr w:type="spellEnd"/>
      <w:r>
        <w:rPr>
          <w:rFonts w:asciiTheme="minorHAnsi" w:hAnsiTheme="minorHAnsi" w:cs="Arial"/>
          <w:sz w:val="24"/>
        </w:rPr>
        <w:t>, MBA</w:t>
      </w:r>
    </w:p>
    <w:p w:rsidR="00567842" w:rsidRDefault="00567842" w:rsidP="00567842">
      <w:pPr>
        <w:spacing w:line="360" w:lineRule="auto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Ing. Vladimír Drvota</w:t>
      </w:r>
    </w:p>
    <w:p w:rsidR="00567842" w:rsidRDefault="00567842" w:rsidP="00567842">
      <w:pPr>
        <w:spacing w:line="360" w:lineRule="auto"/>
        <w:jc w:val="both"/>
        <w:rPr>
          <w:rFonts w:asciiTheme="minorHAnsi" w:hAnsiTheme="minorHAnsi" w:cs="Arial"/>
          <w:i/>
          <w:sz w:val="24"/>
        </w:rPr>
      </w:pPr>
      <w:r>
        <w:rPr>
          <w:rFonts w:asciiTheme="minorHAnsi" w:hAnsiTheme="minorHAnsi" w:cs="Arial"/>
          <w:sz w:val="24"/>
        </w:rPr>
        <w:t>MUDr. Václav Volejník, CSc.</w:t>
      </w:r>
    </w:p>
    <w:p w:rsidR="00567842" w:rsidRDefault="00567842" w:rsidP="00567842">
      <w:pPr>
        <w:spacing w:line="360" w:lineRule="auto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Mgr. Michal Hojný</w:t>
      </w:r>
    </w:p>
    <w:p w:rsidR="00567842" w:rsidRDefault="00567842" w:rsidP="00567842">
      <w:pPr>
        <w:spacing w:line="360" w:lineRule="auto"/>
        <w:jc w:val="both"/>
        <w:rPr>
          <w:rFonts w:asciiTheme="minorHAnsi" w:hAnsiTheme="minorHAnsi" w:cs="Arial"/>
          <w:i/>
          <w:sz w:val="24"/>
        </w:rPr>
      </w:pPr>
      <w:r>
        <w:rPr>
          <w:rFonts w:asciiTheme="minorHAnsi" w:hAnsiTheme="minorHAnsi" w:cs="Arial"/>
          <w:sz w:val="24"/>
        </w:rPr>
        <w:t>Mgr. Marek Uhlíř</w:t>
      </w:r>
    </w:p>
    <w:p w:rsidR="00567842" w:rsidRDefault="00567842" w:rsidP="00567842">
      <w:pPr>
        <w:spacing w:line="360" w:lineRule="auto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Ing. Václav Moravec</w:t>
      </w:r>
    </w:p>
    <w:p w:rsidR="00567842" w:rsidRDefault="00567842" w:rsidP="00567842">
      <w:pPr>
        <w:spacing w:line="360" w:lineRule="auto"/>
        <w:jc w:val="both"/>
        <w:rPr>
          <w:rFonts w:asciiTheme="minorHAnsi" w:hAnsiTheme="minorHAnsi" w:cs="Arial"/>
          <w:i/>
          <w:sz w:val="24"/>
        </w:rPr>
      </w:pPr>
      <w:r>
        <w:rPr>
          <w:rFonts w:asciiTheme="minorHAnsi" w:hAnsiTheme="minorHAnsi" w:cs="Arial"/>
          <w:sz w:val="24"/>
        </w:rPr>
        <w:t>prof. MUDr. Tomáš Zima, DrSc., MBA</w:t>
      </w:r>
    </w:p>
    <w:p w:rsidR="00073E27" w:rsidRPr="00C47515" w:rsidRDefault="00567842" w:rsidP="00C47515">
      <w:pPr>
        <w:pBdr>
          <w:bottom w:val="single" w:sz="6" w:space="1" w:color="auto"/>
        </w:pBdr>
        <w:spacing w:line="360" w:lineRule="auto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Ing. Jan Mlčák, MBA</w:t>
      </w:r>
    </w:p>
    <w:p w:rsidR="00073E27" w:rsidRDefault="00073E27" w:rsidP="00073E27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b/>
          <w:sz w:val="24"/>
        </w:rPr>
        <w:t>za Ministerstvo zdravotnictví</w:t>
      </w:r>
      <w:r>
        <w:rPr>
          <w:rFonts w:asciiTheme="minorHAnsi" w:hAnsiTheme="minorHAnsi" w:cs="Arial"/>
          <w:sz w:val="24"/>
        </w:rPr>
        <w:t>:</w:t>
      </w:r>
    </w:p>
    <w:p w:rsidR="00073E27" w:rsidRDefault="00073E27" w:rsidP="00073E27">
      <w:pPr>
        <w:spacing w:line="360" w:lineRule="auto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Mgr. et Mgr. Adam Vojtěch, </w:t>
      </w:r>
      <w:r>
        <w:rPr>
          <w:rFonts w:asciiTheme="minorHAnsi" w:hAnsiTheme="minorHAnsi" w:cs="Arial"/>
          <w:i/>
          <w:sz w:val="24"/>
        </w:rPr>
        <w:t>ministr zdravotnictví</w:t>
      </w:r>
      <w:r>
        <w:rPr>
          <w:rFonts w:asciiTheme="minorHAnsi" w:hAnsiTheme="minorHAnsi" w:cs="Arial"/>
          <w:sz w:val="24"/>
        </w:rPr>
        <w:t xml:space="preserve"> </w:t>
      </w:r>
    </w:p>
    <w:p w:rsidR="00073E27" w:rsidRDefault="00073E27" w:rsidP="00073E27">
      <w:pPr>
        <w:spacing w:line="360" w:lineRule="auto"/>
        <w:jc w:val="both"/>
        <w:rPr>
          <w:rFonts w:asciiTheme="minorHAnsi" w:hAnsiTheme="minorHAnsi" w:cs="Arial"/>
          <w:i/>
          <w:sz w:val="24"/>
        </w:rPr>
      </w:pPr>
      <w:r>
        <w:rPr>
          <w:rFonts w:asciiTheme="minorHAnsi" w:hAnsiTheme="minorHAnsi" w:cs="Arial"/>
          <w:sz w:val="24"/>
        </w:rPr>
        <w:t xml:space="preserve">prof. MUDr. Roman Prymula CSc., Ph.D., </w:t>
      </w:r>
      <w:r>
        <w:rPr>
          <w:rFonts w:asciiTheme="minorHAnsi" w:hAnsiTheme="minorHAnsi" w:cs="Arial"/>
          <w:i/>
          <w:sz w:val="24"/>
        </w:rPr>
        <w:t>náměstek pro zdravotní péči</w:t>
      </w:r>
    </w:p>
    <w:p w:rsidR="00073E27" w:rsidRDefault="00073E27" w:rsidP="00073E27">
      <w:pPr>
        <w:spacing w:line="360" w:lineRule="auto"/>
        <w:jc w:val="both"/>
        <w:rPr>
          <w:rFonts w:asciiTheme="minorHAnsi" w:hAnsiTheme="minorHAnsi" w:cs="Arial"/>
          <w:i/>
          <w:sz w:val="24"/>
        </w:rPr>
      </w:pPr>
      <w:r>
        <w:rPr>
          <w:rFonts w:asciiTheme="minorHAnsi" w:hAnsiTheme="minorHAnsi" w:cs="Arial"/>
          <w:sz w:val="24"/>
        </w:rPr>
        <w:t>Ing. Helena Rögnerová</w:t>
      </w:r>
      <w:r>
        <w:rPr>
          <w:rFonts w:asciiTheme="minorHAnsi" w:hAnsiTheme="minorHAnsi" w:cs="Arial"/>
          <w:i/>
          <w:sz w:val="24"/>
        </w:rPr>
        <w:t>, ředitelka Odboru dohledu nad zdravotním pojištěním</w:t>
      </w:r>
    </w:p>
    <w:p w:rsidR="00073E27" w:rsidRDefault="00073E27" w:rsidP="00073E27">
      <w:pPr>
        <w:spacing w:line="360" w:lineRule="auto"/>
        <w:rPr>
          <w:rFonts w:asciiTheme="minorHAnsi" w:hAnsiTheme="minorHAnsi" w:cs="Arial"/>
          <w:color w:val="808080"/>
          <w:sz w:val="24"/>
        </w:rPr>
      </w:pPr>
      <w:r>
        <w:rPr>
          <w:rFonts w:asciiTheme="minorHAnsi" w:hAnsiTheme="minorHAnsi" w:cs="Arial"/>
          <w:sz w:val="24"/>
        </w:rPr>
        <w:t xml:space="preserve">MUDr. Alena Šteflová, Ph.D., MPH, </w:t>
      </w:r>
      <w:r>
        <w:rPr>
          <w:rFonts w:asciiTheme="minorHAnsi" w:hAnsiTheme="minorHAnsi" w:cs="Arial"/>
          <w:i/>
          <w:sz w:val="24"/>
        </w:rPr>
        <w:t>náměstkyně ministra zdravotnictví</w:t>
      </w:r>
    </w:p>
    <w:p w:rsidR="00073E27" w:rsidRDefault="00073E27" w:rsidP="00073E27">
      <w:pPr>
        <w:spacing w:line="360" w:lineRule="auto"/>
        <w:jc w:val="both"/>
        <w:rPr>
          <w:rFonts w:asciiTheme="minorHAnsi" w:hAnsiTheme="minorHAnsi" w:cs="Arial"/>
          <w:i/>
          <w:sz w:val="24"/>
        </w:rPr>
      </w:pPr>
      <w:r>
        <w:rPr>
          <w:rFonts w:asciiTheme="minorHAnsi" w:hAnsiTheme="minorHAnsi" w:cs="Arial"/>
          <w:sz w:val="24"/>
        </w:rPr>
        <w:t xml:space="preserve">Ing. David Šmehlík, </w:t>
      </w:r>
      <w:r w:rsidR="007B4E67">
        <w:rPr>
          <w:rFonts w:asciiTheme="minorHAnsi" w:hAnsiTheme="minorHAnsi" w:cs="Arial"/>
          <w:i/>
          <w:sz w:val="24"/>
        </w:rPr>
        <w:t>zástupce VZP</w:t>
      </w:r>
    </w:p>
    <w:p w:rsidR="00567842" w:rsidRDefault="00567842" w:rsidP="00073E27">
      <w:pPr>
        <w:spacing w:line="360" w:lineRule="auto"/>
        <w:jc w:val="both"/>
        <w:rPr>
          <w:rFonts w:asciiTheme="minorHAnsi" w:hAnsiTheme="minorHAnsi" w:cs="Arial"/>
          <w:i/>
          <w:sz w:val="24"/>
        </w:rPr>
      </w:pPr>
      <w:r w:rsidRPr="00567842">
        <w:rPr>
          <w:rFonts w:asciiTheme="minorHAnsi" w:hAnsiTheme="minorHAnsi" w:cs="Arial"/>
          <w:sz w:val="24"/>
        </w:rPr>
        <w:t>Mgr. Filip Vrubel</w:t>
      </w:r>
      <w:r>
        <w:rPr>
          <w:rFonts w:asciiTheme="minorHAnsi" w:hAnsiTheme="minorHAnsi" w:cs="Arial"/>
          <w:i/>
          <w:sz w:val="24"/>
        </w:rPr>
        <w:t xml:space="preserve"> – náměstek ministra</w:t>
      </w:r>
    </w:p>
    <w:p w:rsidR="00073E27" w:rsidRDefault="00567842" w:rsidP="00073E27">
      <w:pPr>
        <w:spacing w:line="360" w:lineRule="auto"/>
        <w:jc w:val="both"/>
        <w:rPr>
          <w:rFonts w:asciiTheme="minorHAnsi" w:hAnsiTheme="minorHAnsi" w:cs="Arial"/>
          <w:sz w:val="24"/>
        </w:rPr>
      </w:pPr>
      <w:r w:rsidRPr="00567842">
        <w:rPr>
          <w:rFonts w:asciiTheme="minorHAnsi" w:hAnsiTheme="minorHAnsi" w:cs="Arial"/>
          <w:sz w:val="24"/>
        </w:rPr>
        <w:lastRenderedPageBreak/>
        <w:t>Ing. Martin Zeman</w:t>
      </w:r>
      <w:r>
        <w:rPr>
          <w:rFonts w:asciiTheme="minorHAnsi" w:hAnsiTheme="minorHAnsi" w:cs="Arial"/>
          <w:i/>
          <w:sz w:val="24"/>
        </w:rPr>
        <w:t xml:space="preserve"> – ředitel </w:t>
      </w:r>
      <w:r w:rsidR="007B4E67">
        <w:rPr>
          <w:rFonts w:asciiTheme="minorHAnsi" w:hAnsiTheme="minorHAnsi" w:cs="Arial"/>
          <w:i/>
          <w:sz w:val="24"/>
        </w:rPr>
        <w:t>O</w:t>
      </w:r>
      <w:r>
        <w:rPr>
          <w:rFonts w:asciiTheme="minorHAnsi" w:hAnsiTheme="minorHAnsi" w:cs="Arial"/>
          <w:i/>
          <w:sz w:val="24"/>
        </w:rPr>
        <w:t>dboru informatiky</w:t>
      </w:r>
    </w:p>
    <w:p w:rsidR="00073E27" w:rsidRDefault="00073E27" w:rsidP="00073E27">
      <w:pPr>
        <w:spacing w:line="360" w:lineRule="auto"/>
        <w:jc w:val="both"/>
        <w:rPr>
          <w:rFonts w:asciiTheme="minorHAnsi" w:hAnsiTheme="minorHAnsi" w:cs="Arial"/>
          <w:b/>
          <w:i/>
          <w:sz w:val="24"/>
          <w:u w:val="single"/>
        </w:rPr>
      </w:pPr>
      <w:r>
        <w:rPr>
          <w:rFonts w:asciiTheme="minorHAnsi" w:hAnsiTheme="minorHAnsi" w:cs="Arial"/>
          <w:b/>
          <w:i/>
          <w:sz w:val="24"/>
          <w:u w:val="single"/>
        </w:rPr>
        <w:t>Omluveni:</w:t>
      </w:r>
    </w:p>
    <w:p w:rsidR="00567842" w:rsidRDefault="00567842" w:rsidP="00073E27">
      <w:pPr>
        <w:spacing w:line="360" w:lineRule="auto"/>
        <w:jc w:val="both"/>
        <w:rPr>
          <w:rFonts w:asciiTheme="minorHAnsi" w:hAnsiTheme="minorHAnsi" w:cs="Arial"/>
          <w:i/>
          <w:sz w:val="24"/>
          <w:u w:val="single"/>
        </w:rPr>
      </w:pPr>
      <w:r>
        <w:rPr>
          <w:rFonts w:asciiTheme="minorHAnsi" w:hAnsiTheme="minorHAnsi" w:cs="Arial"/>
          <w:sz w:val="24"/>
        </w:rPr>
        <w:t>MUDr. Zorjan Jojko</w:t>
      </w:r>
    </w:p>
    <w:p w:rsidR="00567842" w:rsidRDefault="00567842" w:rsidP="00567842">
      <w:pPr>
        <w:spacing w:line="360" w:lineRule="auto"/>
        <w:jc w:val="both"/>
        <w:rPr>
          <w:rFonts w:asciiTheme="minorHAnsi" w:hAnsiTheme="minorHAnsi" w:cs="Arial"/>
          <w:i/>
          <w:sz w:val="24"/>
        </w:rPr>
      </w:pPr>
      <w:r>
        <w:rPr>
          <w:rFonts w:asciiTheme="minorHAnsi" w:hAnsiTheme="minorHAnsi" w:cs="Arial"/>
          <w:sz w:val="24"/>
        </w:rPr>
        <w:t xml:space="preserve">MUDr. Eduard </w:t>
      </w:r>
      <w:proofErr w:type="spellStart"/>
      <w:r>
        <w:rPr>
          <w:rFonts w:asciiTheme="minorHAnsi" w:hAnsiTheme="minorHAnsi" w:cs="Arial"/>
          <w:sz w:val="24"/>
        </w:rPr>
        <w:t>Sohlich</w:t>
      </w:r>
      <w:proofErr w:type="spellEnd"/>
      <w:r>
        <w:rPr>
          <w:rFonts w:asciiTheme="minorHAnsi" w:hAnsiTheme="minorHAnsi" w:cs="Arial"/>
          <w:sz w:val="24"/>
        </w:rPr>
        <w:t>, MBA</w:t>
      </w:r>
    </w:p>
    <w:p w:rsidR="00567842" w:rsidRDefault="00567842" w:rsidP="00567842">
      <w:pPr>
        <w:spacing w:line="360" w:lineRule="auto"/>
        <w:jc w:val="both"/>
        <w:rPr>
          <w:rFonts w:asciiTheme="minorHAnsi" w:hAnsiTheme="minorHAnsi" w:cs="Arial"/>
          <w:i/>
          <w:sz w:val="24"/>
        </w:rPr>
      </w:pPr>
      <w:r>
        <w:rPr>
          <w:rFonts w:asciiTheme="minorHAnsi" w:hAnsiTheme="minorHAnsi" w:cs="Arial"/>
          <w:sz w:val="24"/>
        </w:rPr>
        <w:t xml:space="preserve">PhDr., Robert </w:t>
      </w:r>
      <w:proofErr w:type="spellStart"/>
      <w:r>
        <w:rPr>
          <w:rFonts w:asciiTheme="minorHAnsi" w:hAnsiTheme="minorHAnsi" w:cs="Arial"/>
          <w:sz w:val="24"/>
        </w:rPr>
        <w:t>Huneš</w:t>
      </w:r>
      <w:proofErr w:type="spellEnd"/>
    </w:p>
    <w:p w:rsidR="00567842" w:rsidRDefault="00567842" w:rsidP="00073E27">
      <w:pPr>
        <w:spacing w:line="360" w:lineRule="auto"/>
        <w:jc w:val="both"/>
        <w:rPr>
          <w:rFonts w:asciiTheme="minorHAnsi" w:hAnsiTheme="minorHAnsi" w:cs="Arial"/>
          <w:i/>
          <w:sz w:val="24"/>
        </w:rPr>
      </w:pPr>
      <w:r>
        <w:rPr>
          <w:rFonts w:asciiTheme="minorHAnsi" w:hAnsiTheme="minorHAnsi" w:cs="Arial"/>
          <w:sz w:val="24"/>
        </w:rPr>
        <w:t>MUDr. Marek Slabý, MBA</w:t>
      </w:r>
    </w:p>
    <w:p w:rsidR="00C47515" w:rsidRPr="00C47515" w:rsidRDefault="00C47515" w:rsidP="00073E27">
      <w:pPr>
        <w:spacing w:line="360" w:lineRule="auto"/>
        <w:jc w:val="both"/>
        <w:rPr>
          <w:rFonts w:asciiTheme="minorHAnsi" w:hAnsiTheme="minorHAnsi" w:cs="Arial"/>
          <w:i/>
          <w:sz w:val="24"/>
        </w:rPr>
      </w:pPr>
    </w:p>
    <w:p w:rsidR="00073E27" w:rsidRPr="00073E27" w:rsidRDefault="00073E27" w:rsidP="00073E27">
      <w:pPr>
        <w:spacing w:line="360" w:lineRule="auto"/>
        <w:jc w:val="both"/>
        <w:rPr>
          <w:rFonts w:asciiTheme="minorHAnsi" w:hAnsiTheme="minorHAnsi" w:cs="Arial"/>
          <w:b/>
          <w:i/>
          <w:sz w:val="24"/>
          <w:u w:val="single"/>
        </w:rPr>
      </w:pPr>
      <w:r>
        <w:rPr>
          <w:rFonts w:asciiTheme="minorHAnsi" w:hAnsiTheme="minorHAnsi" w:cs="Arial"/>
          <w:b/>
          <w:i/>
          <w:sz w:val="24"/>
          <w:u w:val="single"/>
        </w:rPr>
        <w:t>Program jednání:</w:t>
      </w:r>
    </w:p>
    <w:p w:rsidR="007B4E67" w:rsidRDefault="007B4E67" w:rsidP="007B4E67">
      <w:pPr>
        <w:numPr>
          <w:ilvl w:val="0"/>
          <w:numId w:val="3"/>
        </w:numPr>
        <w:tabs>
          <w:tab w:val="left" w:pos="709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</w:t>
      </w:r>
      <w:r w:rsidRPr="003418ED">
        <w:rPr>
          <w:rFonts w:ascii="Calibri" w:hAnsi="Calibri"/>
          <w:sz w:val="24"/>
        </w:rPr>
        <w:t>ahájení jednání</w:t>
      </w:r>
    </w:p>
    <w:p w:rsidR="007B4E67" w:rsidRPr="005D226F" w:rsidRDefault="007B4E67" w:rsidP="007B4E67">
      <w:pPr>
        <w:numPr>
          <w:ilvl w:val="0"/>
          <w:numId w:val="3"/>
        </w:numPr>
        <w:tabs>
          <w:tab w:val="left" w:pos="709"/>
        </w:tabs>
        <w:rPr>
          <w:rFonts w:ascii="Calibri" w:hAnsi="Calibri"/>
          <w:sz w:val="24"/>
        </w:rPr>
      </w:pPr>
      <w:r w:rsidRPr="005D226F">
        <w:rPr>
          <w:rFonts w:ascii="Calibri" w:hAnsi="Calibri"/>
          <w:sz w:val="24"/>
        </w:rPr>
        <w:t>elektronizace zdravotnictví</w:t>
      </w:r>
      <w:r>
        <w:rPr>
          <w:rFonts w:ascii="Calibri" w:hAnsi="Calibri"/>
          <w:sz w:val="24"/>
        </w:rPr>
        <w:t xml:space="preserve"> (Mgr. Filip Vrubel, Ing. Martin Zeman)</w:t>
      </w:r>
    </w:p>
    <w:p w:rsidR="007B4E67" w:rsidRPr="005D226F" w:rsidRDefault="007B4E67" w:rsidP="007B4E67">
      <w:pPr>
        <w:numPr>
          <w:ilvl w:val="0"/>
          <w:numId w:val="5"/>
        </w:numPr>
        <w:tabs>
          <w:tab w:val="left" w:pos="709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lékový záznam</w:t>
      </w:r>
    </w:p>
    <w:p w:rsidR="007B4E67" w:rsidRPr="005D226F" w:rsidRDefault="007B4E67" w:rsidP="007B4E67">
      <w:pPr>
        <w:numPr>
          <w:ilvl w:val="0"/>
          <w:numId w:val="5"/>
        </w:numPr>
        <w:tabs>
          <w:tab w:val="left" w:pos="709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novela o léčivech</w:t>
      </w:r>
    </w:p>
    <w:p w:rsidR="007B4E67" w:rsidRPr="005D226F" w:rsidRDefault="007B4E67" w:rsidP="007B4E67">
      <w:pPr>
        <w:numPr>
          <w:ilvl w:val="0"/>
          <w:numId w:val="5"/>
        </w:numPr>
        <w:tabs>
          <w:tab w:val="left" w:pos="709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pacientský souhrn</w:t>
      </w:r>
    </w:p>
    <w:p w:rsidR="007B4E67" w:rsidRPr="005D226F" w:rsidRDefault="007B4E67" w:rsidP="007B4E67">
      <w:pPr>
        <w:numPr>
          <w:ilvl w:val="0"/>
          <w:numId w:val="5"/>
        </w:numPr>
        <w:tabs>
          <w:tab w:val="left" w:pos="709"/>
        </w:tabs>
        <w:rPr>
          <w:rFonts w:ascii="Calibri" w:hAnsi="Calibri"/>
          <w:sz w:val="24"/>
        </w:rPr>
      </w:pPr>
      <w:proofErr w:type="spellStart"/>
      <w:r>
        <w:rPr>
          <w:rFonts w:ascii="Calibri" w:hAnsi="Calibri"/>
          <w:sz w:val="24"/>
        </w:rPr>
        <w:t>e</w:t>
      </w:r>
      <w:r w:rsidRPr="005450F9">
        <w:rPr>
          <w:rFonts w:ascii="Calibri" w:hAnsi="Calibri"/>
          <w:sz w:val="24"/>
        </w:rPr>
        <w:t>Health</w:t>
      </w:r>
      <w:proofErr w:type="spellEnd"/>
    </w:p>
    <w:p w:rsidR="007B4E67" w:rsidRPr="00A8510D" w:rsidRDefault="007B4E67" w:rsidP="007B4E67">
      <w:pPr>
        <w:tabs>
          <w:tab w:val="left" w:pos="709"/>
        </w:tabs>
        <w:ind w:left="1440"/>
        <w:rPr>
          <w:rFonts w:ascii="Calibri" w:hAnsi="Calibri"/>
          <w:sz w:val="24"/>
        </w:rPr>
      </w:pPr>
    </w:p>
    <w:p w:rsidR="007B4E67" w:rsidRPr="00A8510D" w:rsidRDefault="007B4E67" w:rsidP="007B4E67">
      <w:pPr>
        <w:numPr>
          <w:ilvl w:val="0"/>
          <w:numId w:val="3"/>
        </w:numPr>
        <w:tabs>
          <w:tab w:val="left" w:pos="709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</w:t>
      </w:r>
      <w:r w:rsidRPr="005D226F">
        <w:rPr>
          <w:rFonts w:ascii="Calibri" w:hAnsi="Calibri"/>
          <w:sz w:val="24"/>
        </w:rPr>
        <w:t>ole a význam komplementu ve zdravotním systému</w:t>
      </w:r>
      <w:r>
        <w:rPr>
          <w:color w:val="1F497D"/>
        </w:rPr>
        <w:t xml:space="preserve"> </w:t>
      </w:r>
      <w:r w:rsidRPr="007B4E67">
        <w:rPr>
          <w:rFonts w:ascii="Calibri" w:hAnsi="Calibri"/>
          <w:sz w:val="24"/>
        </w:rPr>
        <w:t>(RNDr. Jaroslav Loucký)</w:t>
      </w:r>
    </w:p>
    <w:p w:rsidR="007B4E67" w:rsidRPr="005D226F" w:rsidRDefault="007B4E67" w:rsidP="007B4E67">
      <w:pPr>
        <w:pStyle w:val="Odstavecseseznamem"/>
        <w:numPr>
          <w:ilvl w:val="1"/>
          <w:numId w:val="4"/>
        </w:numPr>
        <w:rPr>
          <w:rFonts w:eastAsia="Times New Roman"/>
          <w:noProof/>
          <w:color w:val="000000"/>
          <w:sz w:val="24"/>
          <w:szCs w:val="24"/>
          <w:lang w:eastAsia="cs-CZ"/>
        </w:rPr>
      </w:pPr>
      <w:r>
        <w:rPr>
          <w:rFonts w:eastAsia="Times New Roman"/>
          <w:noProof/>
          <w:color w:val="000000"/>
          <w:sz w:val="24"/>
          <w:szCs w:val="24"/>
          <w:lang w:eastAsia="cs-CZ"/>
        </w:rPr>
        <w:t>v</w:t>
      </w:r>
      <w:r w:rsidRPr="005D226F">
        <w:rPr>
          <w:rFonts w:eastAsia="Times New Roman"/>
          <w:noProof/>
          <w:color w:val="000000"/>
          <w:sz w:val="24"/>
          <w:szCs w:val="24"/>
          <w:lang w:eastAsia="cs-CZ"/>
        </w:rPr>
        <w:t>ýznam komplementu a jeho příspěvek pro rozhodování lékaře</w:t>
      </w:r>
    </w:p>
    <w:p w:rsidR="007B4E67" w:rsidRPr="005D226F" w:rsidRDefault="007B4E67" w:rsidP="007B4E67">
      <w:pPr>
        <w:pStyle w:val="Odstavecseseznamem"/>
        <w:numPr>
          <w:ilvl w:val="1"/>
          <w:numId w:val="4"/>
        </w:numPr>
        <w:rPr>
          <w:rFonts w:eastAsia="Times New Roman"/>
          <w:noProof/>
          <w:color w:val="000000"/>
          <w:sz w:val="24"/>
          <w:szCs w:val="24"/>
          <w:lang w:eastAsia="cs-CZ"/>
        </w:rPr>
      </w:pPr>
      <w:r>
        <w:rPr>
          <w:rFonts w:eastAsia="Times New Roman"/>
          <w:noProof/>
          <w:color w:val="000000"/>
          <w:sz w:val="24"/>
          <w:szCs w:val="24"/>
          <w:lang w:eastAsia="cs-CZ"/>
        </w:rPr>
        <w:t>k</w:t>
      </w:r>
      <w:r w:rsidRPr="005D226F">
        <w:rPr>
          <w:rFonts w:eastAsia="Times New Roman"/>
          <w:noProof/>
          <w:color w:val="000000"/>
          <w:sz w:val="24"/>
          <w:szCs w:val="24"/>
          <w:lang w:eastAsia="cs-CZ"/>
        </w:rPr>
        <w:t>valita práce v laboratoři - akreditace dle ISO 15189</w:t>
      </w:r>
    </w:p>
    <w:p w:rsidR="007B4E67" w:rsidRPr="005D226F" w:rsidRDefault="007B4E67" w:rsidP="007B4E67">
      <w:pPr>
        <w:pStyle w:val="Odstavecseseznamem"/>
        <w:numPr>
          <w:ilvl w:val="1"/>
          <w:numId w:val="4"/>
        </w:numPr>
        <w:rPr>
          <w:rFonts w:eastAsia="Times New Roman"/>
          <w:noProof/>
          <w:color w:val="000000"/>
          <w:sz w:val="24"/>
          <w:szCs w:val="24"/>
          <w:lang w:eastAsia="cs-CZ"/>
        </w:rPr>
      </w:pPr>
      <w:r>
        <w:rPr>
          <w:rFonts w:eastAsia="Times New Roman"/>
          <w:noProof/>
          <w:color w:val="000000"/>
          <w:sz w:val="24"/>
          <w:szCs w:val="24"/>
          <w:lang w:eastAsia="cs-CZ"/>
        </w:rPr>
        <w:t>p</w:t>
      </w:r>
      <w:r w:rsidRPr="005D226F">
        <w:rPr>
          <w:rFonts w:eastAsia="Times New Roman"/>
          <w:noProof/>
          <w:color w:val="000000"/>
          <w:sz w:val="24"/>
          <w:szCs w:val="24"/>
          <w:lang w:eastAsia="cs-CZ"/>
        </w:rPr>
        <w:t>rogres v laboratorní medicíně a zobrazovacích metodách v posledních deseti letech</w:t>
      </w:r>
    </w:p>
    <w:p w:rsidR="007B4E67" w:rsidRPr="005D226F" w:rsidRDefault="007B4E67" w:rsidP="007B4E67">
      <w:pPr>
        <w:pStyle w:val="Odstavecseseznamem"/>
        <w:numPr>
          <w:ilvl w:val="1"/>
          <w:numId w:val="4"/>
        </w:numPr>
        <w:rPr>
          <w:rFonts w:eastAsia="Times New Roman"/>
          <w:noProof/>
          <w:color w:val="000000"/>
          <w:sz w:val="24"/>
          <w:szCs w:val="24"/>
          <w:lang w:eastAsia="cs-CZ"/>
        </w:rPr>
      </w:pPr>
      <w:r>
        <w:rPr>
          <w:rFonts w:eastAsia="Times New Roman"/>
          <w:noProof/>
          <w:color w:val="000000"/>
          <w:sz w:val="24"/>
          <w:szCs w:val="24"/>
          <w:lang w:eastAsia="cs-CZ"/>
        </w:rPr>
        <w:t>p</w:t>
      </w:r>
      <w:r w:rsidRPr="005D226F">
        <w:rPr>
          <w:rFonts w:eastAsia="Times New Roman"/>
          <w:noProof/>
          <w:color w:val="000000"/>
          <w:sz w:val="24"/>
          <w:szCs w:val="24"/>
          <w:lang w:eastAsia="cs-CZ"/>
        </w:rPr>
        <w:t>roblematika úhrady komplementu ze strany ZP</w:t>
      </w:r>
    </w:p>
    <w:p w:rsidR="007B4E67" w:rsidRPr="003418ED" w:rsidRDefault="007B4E67" w:rsidP="007B4E67">
      <w:pPr>
        <w:tabs>
          <w:tab w:val="left" w:pos="709"/>
        </w:tabs>
        <w:ind w:left="1440"/>
        <w:rPr>
          <w:rFonts w:ascii="Calibri" w:hAnsi="Calibri"/>
          <w:sz w:val="24"/>
        </w:rPr>
      </w:pPr>
    </w:p>
    <w:p w:rsidR="007B4E67" w:rsidRDefault="007B4E67" w:rsidP="007B4E67">
      <w:pPr>
        <w:numPr>
          <w:ilvl w:val="0"/>
          <w:numId w:val="3"/>
        </w:numPr>
        <w:tabs>
          <w:tab w:val="left" w:pos="709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projednání podmínek pro vzdělávání lékařů v samostatných zařízeních následné a dlouhodobé péče (</w:t>
      </w:r>
      <w:r w:rsidRPr="007B4E67">
        <w:rPr>
          <w:rFonts w:ascii="Calibri" w:hAnsi="Calibri"/>
          <w:sz w:val="24"/>
        </w:rPr>
        <w:t>MUDr. Václav Volejník, CSc.)</w:t>
      </w:r>
    </w:p>
    <w:p w:rsidR="008569E7" w:rsidRDefault="008569E7" w:rsidP="008569E7">
      <w:pPr>
        <w:tabs>
          <w:tab w:val="left" w:pos="709"/>
        </w:tabs>
        <w:ind w:left="720"/>
        <w:rPr>
          <w:rFonts w:ascii="Calibri" w:hAnsi="Calibri"/>
          <w:sz w:val="24"/>
        </w:rPr>
      </w:pPr>
    </w:p>
    <w:p w:rsidR="007B4E67" w:rsidRPr="003418ED" w:rsidRDefault="00033792" w:rsidP="007B4E67">
      <w:pPr>
        <w:numPr>
          <w:ilvl w:val="0"/>
          <w:numId w:val="3"/>
        </w:numPr>
        <w:tabs>
          <w:tab w:val="left" w:pos="709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různé</w:t>
      </w:r>
      <w:r w:rsidR="007B4E67">
        <w:rPr>
          <w:rFonts w:ascii="Calibri" w:hAnsi="Calibri"/>
          <w:sz w:val="24"/>
        </w:rPr>
        <w:t>, diskuze</w:t>
      </w:r>
    </w:p>
    <w:p w:rsidR="007B4E67" w:rsidRPr="003418ED" w:rsidRDefault="007B4E67" w:rsidP="007B4E67">
      <w:pPr>
        <w:numPr>
          <w:ilvl w:val="0"/>
          <w:numId w:val="3"/>
        </w:numPr>
        <w:tabs>
          <w:tab w:val="left" w:pos="709"/>
        </w:tabs>
        <w:rPr>
          <w:rFonts w:ascii="Calibri" w:hAnsi="Calibri"/>
          <w:sz w:val="24"/>
        </w:rPr>
      </w:pPr>
      <w:r w:rsidRPr="003418ED">
        <w:rPr>
          <w:rFonts w:ascii="Calibri" w:hAnsi="Calibri"/>
          <w:sz w:val="24"/>
        </w:rPr>
        <w:t xml:space="preserve">závěr jednání </w:t>
      </w:r>
    </w:p>
    <w:p w:rsidR="00A82721" w:rsidRDefault="00A82721"/>
    <w:p w:rsidR="007B4E67" w:rsidRPr="009B74CD" w:rsidRDefault="007B4E67" w:rsidP="007B4E67">
      <w:pPr>
        <w:jc w:val="both"/>
        <w:rPr>
          <w:rFonts w:asciiTheme="minorHAnsi" w:hAnsiTheme="minorHAnsi"/>
          <w:b/>
          <w:sz w:val="24"/>
        </w:rPr>
      </w:pPr>
    </w:p>
    <w:p w:rsidR="00AA5222" w:rsidRPr="005C0CE1" w:rsidRDefault="008569E7" w:rsidP="00FF7897">
      <w:pPr>
        <w:jc w:val="both"/>
        <w:rPr>
          <w:rFonts w:asciiTheme="minorHAnsi" w:hAnsiTheme="minorHAnsi"/>
          <w:b/>
          <w:sz w:val="24"/>
          <w:u w:val="single"/>
        </w:rPr>
      </w:pPr>
      <w:r w:rsidRPr="005C0CE1">
        <w:rPr>
          <w:rFonts w:asciiTheme="minorHAnsi" w:hAnsiTheme="minorHAnsi"/>
          <w:b/>
          <w:sz w:val="24"/>
          <w:u w:val="single"/>
        </w:rPr>
        <w:t xml:space="preserve">Bod 1 – zahájení jednání </w:t>
      </w:r>
    </w:p>
    <w:p w:rsidR="008569E7" w:rsidRDefault="008569E7" w:rsidP="00FF7897">
      <w:pPr>
        <w:jc w:val="both"/>
        <w:rPr>
          <w:rFonts w:asciiTheme="minorHAnsi" w:hAnsiTheme="minorHAnsi"/>
          <w:sz w:val="24"/>
        </w:rPr>
      </w:pPr>
      <w:r w:rsidRPr="00B50988">
        <w:rPr>
          <w:rFonts w:asciiTheme="minorHAnsi" w:hAnsiTheme="minorHAnsi"/>
          <w:sz w:val="24"/>
          <w:u w:val="single"/>
        </w:rPr>
        <w:t xml:space="preserve">Dvořák </w:t>
      </w:r>
      <w:r>
        <w:rPr>
          <w:rFonts w:asciiTheme="minorHAnsi" w:hAnsiTheme="minorHAnsi"/>
          <w:sz w:val="24"/>
        </w:rPr>
        <w:t xml:space="preserve">– dotázal se členů RP, zda souhlasí se zápisem z minulého jednání. Všichni souhlasili. </w:t>
      </w:r>
    </w:p>
    <w:p w:rsidR="008569E7" w:rsidRDefault="008569E7" w:rsidP="00FF7897">
      <w:pPr>
        <w:jc w:val="both"/>
        <w:rPr>
          <w:rFonts w:asciiTheme="minorHAnsi" w:hAnsiTheme="minorHAnsi"/>
          <w:sz w:val="24"/>
        </w:rPr>
      </w:pPr>
    </w:p>
    <w:p w:rsidR="008569E7" w:rsidRPr="005C0CE1" w:rsidRDefault="008569E7" w:rsidP="00FF7897">
      <w:pPr>
        <w:jc w:val="both"/>
        <w:rPr>
          <w:rFonts w:ascii="Calibri" w:hAnsi="Calibri"/>
          <w:sz w:val="24"/>
        </w:rPr>
      </w:pPr>
      <w:r w:rsidRPr="005C0CE1">
        <w:rPr>
          <w:rFonts w:asciiTheme="minorHAnsi" w:hAnsiTheme="minorHAnsi"/>
          <w:b/>
          <w:sz w:val="24"/>
          <w:u w:val="single"/>
        </w:rPr>
        <w:t xml:space="preserve">Bod 2 - </w:t>
      </w:r>
      <w:r w:rsidRPr="005C0CE1">
        <w:rPr>
          <w:rFonts w:ascii="Calibri" w:hAnsi="Calibri"/>
          <w:b/>
          <w:sz w:val="24"/>
          <w:u w:val="single"/>
        </w:rPr>
        <w:t>elektronizace zdravotnictví</w:t>
      </w:r>
      <w:r w:rsidR="005C0CE1">
        <w:rPr>
          <w:rFonts w:ascii="Calibri" w:hAnsi="Calibri"/>
          <w:b/>
          <w:sz w:val="24"/>
          <w:u w:val="single"/>
        </w:rPr>
        <w:t xml:space="preserve"> </w:t>
      </w:r>
      <w:r w:rsidR="005C0CE1" w:rsidRPr="005C0CE1">
        <w:rPr>
          <w:rFonts w:ascii="Calibri" w:hAnsi="Calibri"/>
          <w:b/>
          <w:sz w:val="24"/>
        </w:rPr>
        <w:t xml:space="preserve">– </w:t>
      </w:r>
      <w:r w:rsidR="005C0CE1" w:rsidRPr="005C0CE1">
        <w:rPr>
          <w:rFonts w:ascii="Calibri" w:hAnsi="Calibri"/>
          <w:sz w:val="24"/>
          <w:highlight w:val="yellow"/>
        </w:rPr>
        <w:t>prezentace viz příloha</w:t>
      </w:r>
      <w:r w:rsidR="005C0CE1">
        <w:rPr>
          <w:rFonts w:ascii="Calibri" w:hAnsi="Calibri"/>
          <w:sz w:val="24"/>
        </w:rPr>
        <w:t xml:space="preserve"> </w:t>
      </w:r>
    </w:p>
    <w:p w:rsidR="008569E7" w:rsidRDefault="0089318C" w:rsidP="00FF7897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Tento bod byl rozdělen do 4 sekcí</w:t>
      </w:r>
      <w:r w:rsidR="005C0CE1">
        <w:rPr>
          <w:rFonts w:asciiTheme="minorHAnsi" w:hAnsiTheme="minorHAnsi"/>
          <w:sz w:val="24"/>
        </w:rPr>
        <w:t>, které přednášeli:</w:t>
      </w:r>
    </w:p>
    <w:p w:rsidR="005C0CE1" w:rsidRDefault="005C0CE1" w:rsidP="00FF7897">
      <w:pPr>
        <w:jc w:val="both"/>
        <w:rPr>
          <w:rFonts w:ascii="Calibri" w:hAnsi="Calibri"/>
          <w:sz w:val="24"/>
        </w:rPr>
      </w:pPr>
      <w:r w:rsidRPr="00EE0B3C">
        <w:rPr>
          <w:rFonts w:ascii="Calibri" w:hAnsi="Calibri"/>
          <w:sz w:val="24"/>
          <w:u w:val="single"/>
        </w:rPr>
        <w:t>Ing. Martin Zeman</w:t>
      </w:r>
      <w:r>
        <w:rPr>
          <w:rFonts w:ascii="Calibri" w:hAnsi="Calibri"/>
          <w:sz w:val="24"/>
        </w:rPr>
        <w:t xml:space="preserve"> – pacientský souhrn, </w:t>
      </w:r>
      <w:proofErr w:type="spellStart"/>
      <w:r>
        <w:rPr>
          <w:rFonts w:ascii="Calibri" w:hAnsi="Calibri"/>
          <w:sz w:val="24"/>
        </w:rPr>
        <w:t>eHealth</w:t>
      </w:r>
      <w:proofErr w:type="spellEnd"/>
      <w:r>
        <w:rPr>
          <w:rFonts w:ascii="Calibri" w:hAnsi="Calibri"/>
          <w:sz w:val="24"/>
        </w:rPr>
        <w:t xml:space="preserve"> (prezentace)</w:t>
      </w:r>
    </w:p>
    <w:p w:rsidR="005C0CE1" w:rsidRDefault="005C0CE1" w:rsidP="00FF7897">
      <w:pPr>
        <w:jc w:val="both"/>
        <w:rPr>
          <w:rFonts w:ascii="Calibri" w:hAnsi="Calibri"/>
          <w:sz w:val="24"/>
        </w:rPr>
      </w:pPr>
      <w:r w:rsidRPr="00EE0B3C">
        <w:rPr>
          <w:rFonts w:ascii="Calibri" w:hAnsi="Calibri"/>
          <w:sz w:val="24"/>
          <w:u w:val="single"/>
        </w:rPr>
        <w:t>Mgr. Filip Vrubel</w:t>
      </w:r>
      <w:r>
        <w:rPr>
          <w:rFonts w:ascii="Calibri" w:hAnsi="Calibri"/>
          <w:sz w:val="24"/>
        </w:rPr>
        <w:t xml:space="preserve"> – lékový záznam, novela o léčivech (prezentace)</w:t>
      </w:r>
    </w:p>
    <w:p w:rsidR="00360434" w:rsidRDefault="00360434" w:rsidP="00FF7897">
      <w:pPr>
        <w:jc w:val="both"/>
        <w:rPr>
          <w:rFonts w:ascii="Calibri" w:hAnsi="Calibri"/>
          <w:sz w:val="24"/>
        </w:rPr>
      </w:pPr>
    </w:p>
    <w:p w:rsidR="00360434" w:rsidRDefault="00360434" w:rsidP="00FF7897">
      <w:pPr>
        <w:jc w:val="both"/>
        <w:rPr>
          <w:rFonts w:ascii="Calibri" w:hAnsi="Calibri"/>
          <w:sz w:val="24"/>
        </w:rPr>
      </w:pPr>
      <w:r w:rsidRPr="00EE0B3C">
        <w:rPr>
          <w:rFonts w:ascii="Calibri" w:hAnsi="Calibri"/>
          <w:sz w:val="24"/>
          <w:u w:val="single"/>
        </w:rPr>
        <w:t>Hülleová</w:t>
      </w:r>
      <w:r>
        <w:rPr>
          <w:rFonts w:ascii="Calibri" w:hAnsi="Calibri"/>
          <w:sz w:val="24"/>
        </w:rPr>
        <w:t xml:space="preserve"> – upozornila na problém s vakcínami a konstatovala, že udělená výjimka přímé distribuce vakcín by byla dobrá. Pokud výjimka nebude udělena, klesne </w:t>
      </w:r>
      <w:proofErr w:type="spellStart"/>
      <w:r>
        <w:rPr>
          <w:rFonts w:ascii="Calibri" w:hAnsi="Calibri"/>
          <w:sz w:val="24"/>
        </w:rPr>
        <w:t>očkovanost</w:t>
      </w:r>
      <w:proofErr w:type="spellEnd"/>
      <w:r>
        <w:rPr>
          <w:rFonts w:ascii="Calibri" w:hAnsi="Calibri"/>
          <w:sz w:val="24"/>
        </w:rPr>
        <w:t>. Lékaři nebudou chtít ma</w:t>
      </w:r>
      <w:r w:rsidR="007274D5">
        <w:rPr>
          <w:rFonts w:ascii="Calibri" w:hAnsi="Calibri"/>
          <w:sz w:val="24"/>
        </w:rPr>
        <w:t>nipulovat s vakcínami a nechtějí se vracet do doby, kdy budou</w:t>
      </w:r>
      <w:r>
        <w:rPr>
          <w:rFonts w:ascii="Calibri" w:hAnsi="Calibri"/>
          <w:sz w:val="24"/>
        </w:rPr>
        <w:t xml:space="preserve"> vyzvedávat vakcíny z lékáren a přenášet je v taškách. Problém nebudou mít jen ti lékaři, kteří budou mít v blízkosti lékárnu s dostatečným zásobováním. </w:t>
      </w:r>
    </w:p>
    <w:p w:rsidR="00360434" w:rsidRDefault="00360434" w:rsidP="00FF7897">
      <w:pPr>
        <w:jc w:val="both"/>
        <w:rPr>
          <w:rFonts w:ascii="Calibri" w:hAnsi="Calibri"/>
          <w:sz w:val="24"/>
        </w:rPr>
      </w:pPr>
    </w:p>
    <w:p w:rsidR="005C0CE1" w:rsidRPr="007274D5" w:rsidRDefault="00360434" w:rsidP="00FF7897">
      <w:pPr>
        <w:jc w:val="both"/>
        <w:rPr>
          <w:rFonts w:ascii="Calibri" w:hAnsi="Calibri"/>
          <w:sz w:val="24"/>
        </w:rPr>
      </w:pPr>
      <w:r w:rsidRPr="007274D5">
        <w:rPr>
          <w:rFonts w:ascii="Calibri" w:hAnsi="Calibri"/>
          <w:sz w:val="24"/>
          <w:u w:val="single"/>
        </w:rPr>
        <w:lastRenderedPageBreak/>
        <w:t>Prymula</w:t>
      </w:r>
      <w:r>
        <w:rPr>
          <w:rFonts w:ascii="Calibri" w:hAnsi="Calibri"/>
          <w:sz w:val="24"/>
        </w:rPr>
        <w:t xml:space="preserve"> – tento problém vnímáme a </w:t>
      </w:r>
      <w:r w:rsidRPr="007274D5">
        <w:rPr>
          <w:rFonts w:ascii="Calibri" w:hAnsi="Calibri"/>
          <w:sz w:val="24"/>
        </w:rPr>
        <w:t>snažíme se, aby byl systém ve stabilizovaném stavu, a aby byl stát informovaný. Po</w:t>
      </w:r>
      <w:r w:rsidR="00EE0B3C" w:rsidRPr="007274D5">
        <w:rPr>
          <w:rFonts w:ascii="Calibri" w:hAnsi="Calibri"/>
          <w:sz w:val="24"/>
        </w:rPr>
        <w:t xml:space="preserve">kud to právně půjde, budeme se </w:t>
      </w:r>
      <w:r w:rsidRPr="007274D5">
        <w:rPr>
          <w:rFonts w:ascii="Calibri" w:hAnsi="Calibri"/>
          <w:sz w:val="24"/>
        </w:rPr>
        <w:t xml:space="preserve">snažit </w:t>
      </w:r>
      <w:r w:rsidR="00EE0B3C" w:rsidRPr="007274D5">
        <w:rPr>
          <w:rFonts w:ascii="Calibri" w:hAnsi="Calibri"/>
          <w:sz w:val="24"/>
        </w:rPr>
        <w:t xml:space="preserve">výjimku </w:t>
      </w:r>
      <w:r w:rsidRPr="007274D5">
        <w:rPr>
          <w:rFonts w:ascii="Calibri" w:hAnsi="Calibri"/>
          <w:sz w:val="24"/>
        </w:rPr>
        <w:t xml:space="preserve">prosadit. </w:t>
      </w:r>
    </w:p>
    <w:p w:rsidR="00FC4714" w:rsidRDefault="00FC4714" w:rsidP="00FF7897">
      <w:pPr>
        <w:jc w:val="both"/>
        <w:rPr>
          <w:rFonts w:asciiTheme="minorHAnsi" w:hAnsiTheme="minorHAnsi"/>
          <w:sz w:val="24"/>
        </w:rPr>
      </w:pPr>
    </w:p>
    <w:p w:rsidR="00360434" w:rsidRDefault="00360434" w:rsidP="00FF7897">
      <w:pPr>
        <w:jc w:val="both"/>
        <w:rPr>
          <w:rFonts w:asciiTheme="minorHAnsi" w:hAnsiTheme="minorHAnsi"/>
          <w:sz w:val="24"/>
        </w:rPr>
      </w:pPr>
      <w:r w:rsidRPr="007274D5">
        <w:rPr>
          <w:rFonts w:asciiTheme="minorHAnsi" w:hAnsiTheme="minorHAnsi"/>
          <w:sz w:val="24"/>
          <w:u w:val="single"/>
        </w:rPr>
        <w:t>Vojtěch</w:t>
      </w:r>
      <w:r>
        <w:rPr>
          <w:rFonts w:asciiTheme="minorHAnsi" w:hAnsiTheme="minorHAnsi"/>
          <w:sz w:val="24"/>
        </w:rPr>
        <w:t xml:space="preserve"> – dle mých informací, by skladování </w:t>
      </w:r>
      <w:r w:rsidR="00D33010">
        <w:rPr>
          <w:rFonts w:asciiTheme="minorHAnsi" w:hAnsiTheme="minorHAnsi"/>
          <w:sz w:val="24"/>
        </w:rPr>
        <w:t xml:space="preserve">nepovinných a nehrazených </w:t>
      </w:r>
      <w:r>
        <w:rPr>
          <w:rFonts w:asciiTheme="minorHAnsi" w:hAnsiTheme="minorHAnsi"/>
          <w:sz w:val="24"/>
        </w:rPr>
        <w:t>vakcín měla kontrolovat lékárna</w:t>
      </w:r>
    </w:p>
    <w:p w:rsidR="00360434" w:rsidRDefault="00360434" w:rsidP="00FF7897">
      <w:pPr>
        <w:jc w:val="both"/>
        <w:rPr>
          <w:rFonts w:asciiTheme="minorHAnsi" w:hAnsiTheme="minorHAnsi"/>
          <w:sz w:val="24"/>
        </w:rPr>
      </w:pPr>
    </w:p>
    <w:p w:rsidR="00360434" w:rsidRDefault="00360434" w:rsidP="00FF7897">
      <w:pPr>
        <w:jc w:val="both"/>
        <w:rPr>
          <w:rFonts w:asciiTheme="minorHAnsi" w:hAnsiTheme="minorHAnsi"/>
          <w:sz w:val="24"/>
        </w:rPr>
      </w:pPr>
      <w:r w:rsidRPr="007274D5">
        <w:rPr>
          <w:rFonts w:asciiTheme="minorHAnsi" w:hAnsiTheme="minorHAnsi"/>
          <w:sz w:val="24"/>
          <w:u w:val="single"/>
        </w:rPr>
        <w:t>Hülleová</w:t>
      </w:r>
      <w:r>
        <w:rPr>
          <w:rFonts w:asciiTheme="minorHAnsi" w:hAnsiTheme="minorHAnsi"/>
          <w:sz w:val="24"/>
        </w:rPr>
        <w:t xml:space="preserve"> </w:t>
      </w:r>
      <w:r w:rsidR="009E3C30">
        <w:rPr>
          <w:rFonts w:asciiTheme="minorHAnsi" w:hAnsiTheme="minorHAnsi"/>
          <w:sz w:val="24"/>
        </w:rPr>
        <w:t>–</w:t>
      </w:r>
      <w:r>
        <w:rPr>
          <w:rFonts w:asciiTheme="minorHAnsi" w:hAnsiTheme="minorHAnsi"/>
          <w:sz w:val="24"/>
        </w:rPr>
        <w:t xml:space="preserve"> </w:t>
      </w:r>
      <w:r w:rsidR="009E3C30">
        <w:rPr>
          <w:rFonts w:asciiTheme="minorHAnsi" w:hAnsiTheme="minorHAnsi"/>
          <w:sz w:val="24"/>
        </w:rPr>
        <w:t xml:space="preserve">lékárny, které jsou i distributory vakcín to skladovat a kontrolovat mohou. My ale nemůžeme nutit lékárny, aby vakcíny po ordinacích rozvážely. Otázkou také je, zda jsou lékárny schopny zajistit rozvoz. </w:t>
      </w:r>
    </w:p>
    <w:p w:rsidR="009E3C30" w:rsidRDefault="009E3C30" w:rsidP="00FF7897">
      <w:pPr>
        <w:jc w:val="both"/>
        <w:rPr>
          <w:rFonts w:asciiTheme="minorHAnsi" w:hAnsiTheme="minorHAnsi"/>
          <w:sz w:val="24"/>
        </w:rPr>
      </w:pPr>
    </w:p>
    <w:p w:rsidR="00E01810" w:rsidRPr="007274D5" w:rsidRDefault="009E3C30" w:rsidP="00FF7897">
      <w:pPr>
        <w:jc w:val="both"/>
        <w:rPr>
          <w:rFonts w:asciiTheme="minorHAnsi" w:hAnsiTheme="minorHAnsi"/>
          <w:sz w:val="24"/>
        </w:rPr>
      </w:pPr>
      <w:r w:rsidRPr="007274D5">
        <w:rPr>
          <w:rFonts w:asciiTheme="minorHAnsi" w:hAnsiTheme="minorHAnsi"/>
          <w:sz w:val="24"/>
          <w:u w:val="single"/>
        </w:rPr>
        <w:t>Hampel</w:t>
      </w:r>
      <w:r>
        <w:rPr>
          <w:rFonts w:asciiTheme="minorHAnsi" w:hAnsiTheme="minorHAnsi"/>
          <w:sz w:val="24"/>
        </w:rPr>
        <w:t xml:space="preserve"> </w:t>
      </w:r>
      <w:r w:rsidR="00E01810">
        <w:rPr>
          <w:rFonts w:asciiTheme="minorHAnsi" w:hAnsiTheme="minorHAnsi"/>
          <w:sz w:val="24"/>
        </w:rPr>
        <w:t>–</w:t>
      </w:r>
      <w:r>
        <w:rPr>
          <w:rFonts w:asciiTheme="minorHAnsi" w:hAnsiTheme="minorHAnsi"/>
          <w:sz w:val="24"/>
        </w:rPr>
        <w:t xml:space="preserve"> </w:t>
      </w:r>
      <w:r w:rsidR="00D33010">
        <w:rPr>
          <w:rFonts w:asciiTheme="minorHAnsi" w:hAnsiTheme="minorHAnsi"/>
          <w:sz w:val="24"/>
        </w:rPr>
        <w:t>preferuje, aby</w:t>
      </w:r>
      <w:r w:rsidR="00E01810" w:rsidRPr="007274D5">
        <w:rPr>
          <w:rFonts w:asciiTheme="minorHAnsi" w:hAnsiTheme="minorHAnsi"/>
          <w:sz w:val="24"/>
        </w:rPr>
        <w:t xml:space="preserve"> přes lékárny </w:t>
      </w:r>
      <w:r w:rsidR="00D33010">
        <w:rPr>
          <w:rFonts w:asciiTheme="minorHAnsi" w:hAnsiTheme="minorHAnsi"/>
          <w:sz w:val="24"/>
        </w:rPr>
        <w:t xml:space="preserve">šly </w:t>
      </w:r>
      <w:r w:rsidR="00E01810" w:rsidRPr="007274D5">
        <w:rPr>
          <w:rFonts w:asciiTheme="minorHAnsi" w:hAnsiTheme="minorHAnsi"/>
          <w:sz w:val="24"/>
        </w:rPr>
        <w:t>všechny vakcíny. Evropská s</w:t>
      </w:r>
      <w:r w:rsidR="00D33010">
        <w:rPr>
          <w:rFonts w:asciiTheme="minorHAnsi" w:hAnsiTheme="minorHAnsi"/>
          <w:sz w:val="24"/>
        </w:rPr>
        <w:t>měrnice nepřipouští výjimky a segment lékárenské péče by</w:t>
      </w:r>
      <w:r w:rsidR="00E01810" w:rsidRPr="007274D5">
        <w:rPr>
          <w:rFonts w:asciiTheme="minorHAnsi" w:hAnsiTheme="minorHAnsi"/>
          <w:sz w:val="24"/>
        </w:rPr>
        <w:t xml:space="preserve"> se k tomu také přikláněl. Pak odpadne ověřování při prodeji. Lékárny jsou schopny dodržovat skladování a je dostatek lékáren, které zajistí všem lékařům jejich dovoz, případně je to na místní domluvě. </w:t>
      </w:r>
      <w:r w:rsidR="00D33010">
        <w:rPr>
          <w:rFonts w:asciiTheme="minorHAnsi" w:hAnsiTheme="minorHAnsi"/>
          <w:sz w:val="24"/>
        </w:rPr>
        <w:t>Lékárny jsou místem, které může</w:t>
      </w:r>
      <w:r w:rsidR="00E01810" w:rsidRPr="007274D5">
        <w:rPr>
          <w:rFonts w:asciiTheme="minorHAnsi" w:hAnsiTheme="minorHAnsi"/>
          <w:sz w:val="24"/>
        </w:rPr>
        <w:t xml:space="preserve"> nabídnout stejně kvalitní službu, jako distributor. </w:t>
      </w:r>
    </w:p>
    <w:p w:rsidR="00E01810" w:rsidRDefault="00E01810" w:rsidP="00FF7897">
      <w:pPr>
        <w:jc w:val="both"/>
      </w:pPr>
    </w:p>
    <w:p w:rsidR="00E01810" w:rsidRPr="007274D5" w:rsidRDefault="00E01810" w:rsidP="00FF7897">
      <w:pPr>
        <w:jc w:val="both"/>
        <w:rPr>
          <w:rFonts w:asciiTheme="minorHAnsi" w:hAnsiTheme="minorHAnsi"/>
          <w:sz w:val="24"/>
        </w:rPr>
      </w:pPr>
      <w:r w:rsidRPr="00286407">
        <w:rPr>
          <w:rFonts w:asciiTheme="minorHAnsi" w:hAnsiTheme="minorHAnsi"/>
          <w:sz w:val="24"/>
          <w:u w:val="single"/>
        </w:rPr>
        <w:t>Dvořák</w:t>
      </w:r>
      <w:r w:rsidRPr="007274D5">
        <w:rPr>
          <w:rFonts w:asciiTheme="minorHAnsi" w:hAnsiTheme="minorHAnsi"/>
          <w:sz w:val="24"/>
        </w:rPr>
        <w:t xml:space="preserve"> – konstatoval, že pokud nedojde k výjimce, dojde k poklesu </w:t>
      </w:r>
      <w:proofErr w:type="spellStart"/>
      <w:r w:rsidRPr="007274D5">
        <w:rPr>
          <w:rFonts w:asciiTheme="minorHAnsi" w:hAnsiTheme="minorHAnsi"/>
          <w:sz w:val="24"/>
        </w:rPr>
        <w:t>proočkovanosti</w:t>
      </w:r>
      <w:proofErr w:type="spellEnd"/>
      <w:r w:rsidRPr="007274D5">
        <w:rPr>
          <w:rFonts w:asciiTheme="minorHAnsi" w:hAnsiTheme="minorHAnsi"/>
          <w:sz w:val="24"/>
        </w:rPr>
        <w:t xml:space="preserve"> nehrazenými </w:t>
      </w:r>
      <w:r w:rsidR="00F87AC6">
        <w:rPr>
          <w:rFonts w:asciiTheme="minorHAnsi" w:hAnsiTheme="minorHAnsi"/>
          <w:sz w:val="24"/>
        </w:rPr>
        <w:t xml:space="preserve">a hrazenými nepovinnými </w:t>
      </w:r>
      <w:r w:rsidRPr="007274D5">
        <w:rPr>
          <w:rFonts w:asciiTheme="minorHAnsi" w:hAnsiTheme="minorHAnsi"/>
          <w:sz w:val="24"/>
        </w:rPr>
        <w:t>vakcínami.</w:t>
      </w:r>
    </w:p>
    <w:p w:rsidR="009E3C30" w:rsidRDefault="009E3C30" w:rsidP="00FF7897">
      <w:pPr>
        <w:jc w:val="both"/>
        <w:rPr>
          <w:rFonts w:asciiTheme="minorHAnsi" w:hAnsiTheme="minorHAnsi"/>
          <w:sz w:val="24"/>
        </w:rPr>
      </w:pPr>
    </w:p>
    <w:p w:rsidR="00973CD5" w:rsidRDefault="00E01810" w:rsidP="00FF7897">
      <w:pPr>
        <w:jc w:val="both"/>
        <w:rPr>
          <w:rFonts w:asciiTheme="minorHAnsi" w:hAnsiTheme="minorHAnsi"/>
          <w:sz w:val="24"/>
        </w:rPr>
      </w:pPr>
      <w:r w:rsidRPr="00286407">
        <w:rPr>
          <w:rFonts w:asciiTheme="minorHAnsi" w:hAnsiTheme="minorHAnsi"/>
          <w:sz w:val="24"/>
          <w:u w:val="single"/>
        </w:rPr>
        <w:t xml:space="preserve">Válek </w:t>
      </w:r>
      <w:r>
        <w:rPr>
          <w:rFonts w:asciiTheme="minorHAnsi" w:hAnsiTheme="minorHAnsi"/>
          <w:sz w:val="24"/>
        </w:rPr>
        <w:t xml:space="preserve">– navrhl podívat se na fungující systémy okolních zemí, kde mají vyšší </w:t>
      </w:r>
      <w:proofErr w:type="spellStart"/>
      <w:r>
        <w:rPr>
          <w:rFonts w:asciiTheme="minorHAnsi" w:hAnsiTheme="minorHAnsi"/>
          <w:sz w:val="24"/>
        </w:rPr>
        <w:t>proočkvanost</w:t>
      </w:r>
      <w:proofErr w:type="spellEnd"/>
      <w:r>
        <w:rPr>
          <w:rFonts w:asciiTheme="minorHAnsi" w:hAnsiTheme="minorHAnsi"/>
          <w:sz w:val="24"/>
        </w:rPr>
        <w:t xml:space="preserve">. </w:t>
      </w:r>
    </w:p>
    <w:p w:rsidR="00973CD5" w:rsidRDefault="00973CD5" w:rsidP="00FF7897">
      <w:pPr>
        <w:jc w:val="both"/>
        <w:rPr>
          <w:rFonts w:asciiTheme="minorHAnsi" w:hAnsiTheme="minorHAnsi"/>
          <w:sz w:val="24"/>
        </w:rPr>
      </w:pPr>
    </w:p>
    <w:p w:rsidR="00973CD5" w:rsidRDefault="00973CD5" w:rsidP="00FF7897">
      <w:pPr>
        <w:jc w:val="both"/>
        <w:rPr>
          <w:rFonts w:asciiTheme="minorHAnsi" w:hAnsiTheme="minorHAnsi"/>
          <w:sz w:val="24"/>
        </w:rPr>
      </w:pPr>
      <w:r w:rsidRPr="006715E5">
        <w:rPr>
          <w:rFonts w:asciiTheme="minorHAnsi" w:hAnsiTheme="minorHAnsi"/>
          <w:sz w:val="24"/>
          <w:u w:val="single"/>
        </w:rPr>
        <w:t xml:space="preserve">Hojný </w:t>
      </w:r>
      <w:r>
        <w:rPr>
          <w:rFonts w:asciiTheme="minorHAnsi" w:hAnsiTheme="minorHAnsi"/>
          <w:sz w:val="24"/>
        </w:rPr>
        <w:t xml:space="preserve">- </w:t>
      </w:r>
      <w:r w:rsidR="006715E5">
        <w:rPr>
          <w:rFonts w:asciiTheme="minorHAnsi" w:hAnsiTheme="minorHAnsi"/>
          <w:sz w:val="24"/>
        </w:rPr>
        <w:t xml:space="preserve"> navrhoval, aby se</w:t>
      </w:r>
      <w:r w:rsidR="00041BB5">
        <w:rPr>
          <w:rFonts w:asciiTheme="minorHAnsi" w:hAnsiTheme="minorHAnsi"/>
          <w:sz w:val="24"/>
        </w:rPr>
        <w:t xml:space="preserve"> u </w:t>
      </w:r>
      <w:proofErr w:type="spellStart"/>
      <w:r w:rsidR="00041BB5">
        <w:rPr>
          <w:rFonts w:asciiTheme="minorHAnsi" w:hAnsiTheme="minorHAnsi"/>
          <w:sz w:val="24"/>
        </w:rPr>
        <w:t>protipadělkové</w:t>
      </w:r>
      <w:proofErr w:type="spellEnd"/>
      <w:r w:rsidR="00041BB5">
        <w:rPr>
          <w:rFonts w:asciiTheme="minorHAnsi" w:hAnsiTheme="minorHAnsi"/>
          <w:sz w:val="24"/>
        </w:rPr>
        <w:t xml:space="preserve"> směrnice zavedl zkušební rok bez sankcí, jako to bylo u </w:t>
      </w:r>
      <w:proofErr w:type="spellStart"/>
      <w:r w:rsidR="00041BB5">
        <w:rPr>
          <w:rFonts w:asciiTheme="minorHAnsi" w:hAnsiTheme="minorHAnsi"/>
          <w:sz w:val="24"/>
        </w:rPr>
        <w:t>eReceptu</w:t>
      </w:r>
      <w:proofErr w:type="spellEnd"/>
      <w:r w:rsidR="00041BB5">
        <w:rPr>
          <w:rFonts w:asciiTheme="minorHAnsi" w:hAnsiTheme="minorHAnsi"/>
          <w:sz w:val="24"/>
        </w:rPr>
        <w:t>. Sankční pokuty by pak zavedl až ve chvíli, kdy bude ověřena funkčnost.</w:t>
      </w:r>
    </w:p>
    <w:p w:rsidR="0056529D" w:rsidRDefault="0056529D" w:rsidP="00FF7897">
      <w:pPr>
        <w:jc w:val="both"/>
        <w:rPr>
          <w:rFonts w:asciiTheme="minorHAnsi" w:hAnsiTheme="minorHAnsi"/>
          <w:sz w:val="24"/>
        </w:rPr>
      </w:pPr>
    </w:p>
    <w:p w:rsidR="005F235F" w:rsidRDefault="005F235F" w:rsidP="00FF7897">
      <w:pPr>
        <w:jc w:val="both"/>
        <w:rPr>
          <w:rFonts w:asciiTheme="minorHAnsi" w:hAnsiTheme="minorHAnsi"/>
          <w:sz w:val="24"/>
        </w:rPr>
      </w:pPr>
      <w:r w:rsidRPr="006715E5">
        <w:rPr>
          <w:rFonts w:asciiTheme="minorHAnsi" w:hAnsiTheme="minorHAnsi"/>
          <w:sz w:val="24"/>
          <w:u w:val="single"/>
        </w:rPr>
        <w:t>Vojtěch</w:t>
      </w:r>
      <w:r>
        <w:rPr>
          <w:rFonts w:asciiTheme="minorHAnsi" w:hAnsiTheme="minorHAnsi"/>
          <w:sz w:val="24"/>
        </w:rPr>
        <w:t xml:space="preserve"> – tento návrh zvážíme</w:t>
      </w:r>
    </w:p>
    <w:p w:rsidR="005F235F" w:rsidRDefault="005F235F" w:rsidP="00FF7897">
      <w:pPr>
        <w:jc w:val="both"/>
        <w:rPr>
          <w:rFonts w:asciiTheme="minorHAnsi" w:hAnsiTheme="minorHAnsi"/>
          <w:sz w:val="24"/>
        </w:rPr>
      </w:pPr>
    </w:p>
    <w:p w:rsidR="005F235F" w:rsidRDefault="005F235F" w:rsidP="00FF7897">
      <w:pPr>
        <w:jc w:val="both"/>
        <w:rPr>
          <w:rFonts w:asciiTheme="minorHAnsi" w:hAnsiTheme="minorHAnsi"/>
          <w:sz w:val="24"/>
        </w:rPr>
      </w:pPr>
      <w:r w:rsidRPr="006715E5">
        <w:rPr>
          <w:rFonts w:asciiTheme="minorHAnsi" w:hAnsiTheme="minorHAnsi"/>
          <w:sz w:val="24"/>
          <w:u w:val="single"/>
        </w:rPr>
        <w:t>Hülleová</w:t>
      </w:r>
      <w:r>
        <w:rPr>
          <w:rFonts w:asciiTheme="minorHAnsi" w:hAnsiTheme="minorHAnsi"/>
          <w:sz w:val="24"/>
        </w:rPr>
        <w:t xml:space="preserve"> – dotázala se pana náměstka </w:t>
      </w:r>
      <w:proofErr w:type="spellStart"/>
      <w:r>
        <w:rPr>
          <w:rFonts w:asciiTheme="minorHAnsi" w:hAnsiTheme="minorHAnsi"/>
          <w:sz w:val="24"/>
        </w:rPr>
        <w:t>Vrubla</w:t>
      </w:r>
      <w:proofErr w:type="spellEnd"/>
      <w:r>
        <w:rPr>
          <w:rFonts w:asciiTheme="minorHAnsi" w:hAnsiTheme="minorHAnsi"/>
          <w:sz w:val="24"/>
        </w:rPr>
        <w:t xml:space="preserve">, kdo </w:t>
      </w:r>
      <w:r w:rsidR="006E7856">
        <w:rPr>
          <w:rFonts w:asciiTheme="minorHAnsi" w:hAnsiTheme="minorHAnsi"/>
          <w:sz w:val="24"/>
        </w:rPr>
        <w:t xml:space="preserve">analyzoval 20% předepsaných </w:t>
      </w:r>
      <w:proofErr w:type="spellStart"/>
      <w:r w:rsidR="006E7856">
        <w:rPr>
          <w:rFonts w:asciiTheme="minorHAnsi" w:hAnsiTheme="minorHAnsi"/>
          <w:sz w:val="24"/>
        </w:rPr>
        <w:t>eR</w:t>
      </w:r>
      <w:r>
        <w:rPr>
          <w:rFonts w:asciiTheme="minorHAnsi" w:hAnsiTheme="minorHAnsi"/>
          <w:sz w:val="24"/>
        </w:rPr>
        <w:t>eceptů</w:t>
      </w:r>
      <w:proofErr w:type="spellEnd"/>
      <w:r>
        <w:rPr>
          <w:rFonts w:asciiTheme="minorHAnsi" w:hAnsiTheme="minorHAnsi"/>
          <w:sz w:val="24"/>
        </w:rPr>
        <w:t xml:space="preserve"> v listinné podobě</w:t>
      </w:r>
      <w:r w:rsidR="006E7856">
        <w:rPr>
          <w:rFonts w:asciiTheme="minorHAnsi" w:hAnsiTheme="minorHAnsi"/>
          <w:sz w:val="24"/>
        </w:rPr>
        <w:t>. Dle čeho se to zjišťovalo, protože plno pra</w:t>
      </w:r>
      <w:r>
        <w:rPr>
          <w:rFonts w:asciiTheme="minorHAnsi" w:hAnsiTheme="minorHAnsi"/>
          <w:sz w:val="24"/>
        </w:rPr>
        <w:t xml:space="preserve">ktických lékařů využilo </w:t>
      </w:r>
      <w:proofErr w:type="spellStart"/>
      <w:r>
        <w:rPr>
          <w:rFonts w:asciiTheme="minorHAnsi" w:hAnsiTheme="minorHAnsi"/>
          <w:sz w:val="24"/>
        </w:rPr>
        <w:t>bezsa</w:t>
      </w:r>
      <w:r w:rsidR="006E7856">
        <w:rPr>
          <w:rFonts w:asciiTheme="minorHAnsi" w:hAnsiTheme="minorHAnsi"/>
          <w:sz w:val="24"/>
        </w:rPr>
        <w:t>n</w:t>
      </w:r>
      <w:r>
        <w:rPr>
          <w:rFonts w:asciiTheme="minorHAnsi" w:hAnsiTheme="minorHAnsi"/>
          <w:sz w:val="24"/>
        </w:rPr>
        <w:t>kční</w:t>
      </w:r>
      <w:proofErr w:type="spellEnd"/>
      <w:r w:rsidR="006E7856">
        <w:rPr>
          <w:rFonts w:asciiTheme="minorHAnsi" w:hAnsiTheme="minorHAnsi"/>
          <w:sz w:val="24"/>
        </w:rPr>
        <w:t xml:space="preserve"> období a </w:t>
      </w:r>
      <w:proofErr w:type="spellStart"/>
      <w:r w:rsidR="006E7856">
        <w:rPr>
          <w:rFonts w:asciiTheme="minorHAnsi" w:hAnsiTheme="minorHAnsi"/>
          <w:sz w:val="24"/>
        </w:rPr>
        <w:t>eR</w:t>
      </w:r>
      <w:r>
        <w:rPr>
          <w:rFonts w:asciiTheme="minorHAnsi" w:hAnsiTheme="minorHAnsi"/>
          <w:sz w:val="24"/>
        </w:rPr>
        <w:t>ecepty</w:t>
      </w:r>
      <w:proofErr w:type="spellEnd"/>
      <w:r>
        <w:rPr>
          <w:rFonts w:asciiTheme="minorHAnsi" w:hAnsiTheme="minorHAnsi"/>
          <w:sz w:val="24"/>
        </w:rPr>
        <w:t xml:space="preserve"> nevypisovali. </w:t>
      </w:r>
    </w:p>
    <w:p w:rsidR="00973CD5" w:rsidRDefault="00973CD5" w:rsidP="00FF7897">
      <w:pPr>
        <w:jc w:val="both"/>
        <w:rPr>
          <w:rFonts w:asciiTheme="minorHAnsi" w:hAnsiTheme="minorHAnsi"/>
          <w:sz w:val="24"/>
        </w:rPr>
      </w:pPr>
    </w:p>
    <w:p w:rsidR="006E7856" w:rsidRPr="00C54D0E" w:rsidRDefault="005F235F" w:rsidP="00FF7897">
      <w:pPr>
        <w:jc w:val="both"/>
        <w:rPr>
          <w:rFonts w:asciiTheme="minorHAnsi" w:hAnsiTheme="minorHAnsi"/>
          <w:sz w:val="24"/>
        </w:rPr>
      </w:pPr>
      <w:r w:rsidRPr="006715E5">
        <w:rPr>
          <w:rFonts w:asciiTheme="minorHAnsi" w:hAnsiTheme="minorHAnsi"/>
          <w:sz w:val="24"/>
          <w:u w:val="single"/>
        </w:rPr>
        <w:t>Vrubel</w:t>
      </w:r>
      <w:r>
        <w:rPr>
          <w:rFonts w:asciiTheme="minorHAnsi" w:hAnsiTheme="minorHAnsi"/>
          <w:sz w:val="24"/>
        </w:rPr>
        <w:t xml:space="preserve"> -</w:t>
      </w:r>
      <w:r w:rsidR="006E7856">
        <w:rPr>
          <w:rFonts w:asciiTheme="minorHAnsi" w:hAnsiTheme="minorHAnsi"/>
          <w:sz w:val="24"/>
        </w:rPr>
        <w:t xml:space="preserve"> </w:t>
      </w:r>
      <w:r w:rsidR="006E7856" w:rsidRPr="00C54D0E">
        <w:rPr>
          <w:rFonts w:asciiTheme="minorHAnsi" w:hAnsiTheme="minorHAnsi"/>
          <w:sz w:val="24"/>
        </w:rPr>
        <w:t>listinné recepty neevidujeme</w:t>
      </w:r>
      <w:r w:rsidR="00D33010">
        <w:rPr>
          <w:rFonts w:asciiTheme="minorHAnsi" w:hAnsiTheme="minorHAnsi"/>
          <w:sz w:val="24"/>
        </w:rPr>
        <w:t xml:space="preserve"> (jejich absolutní počet)</w:t>
      </w:r>
      <w:r w:rsidR="006E7856" w:rsidRPr="00C54D0E">
        <w:rPr>
          <w:rFonts w:asciiTheme="minorHAnsi" w:hAnsiTheme="minorHAnsi"/>
          <w:sz w:val="24"/>
        </w:rPr>
        <w:t>, tak na nich nemůžeme dělat analýzy.</w:t>
      </w:r>
    </w:p>
    <w:p w:rsidR="00D33010" w:rsidRDefault="00C54D0E" w:rsidP="00FF7897">
      <w:pPr>
        <w:jc w:val="both"/>
        <w:rPr>
          <w:rFonts w:asciiTheme="minorHAnsi" w:hAnsiTheme="minorHAnsi"/>
          <w:sz w:val="24"/>
        </w:rPr>
      </w:pPr>
      <w:r w:rsidRPr="00C54D0E">
        <w:rPr>
          <w:rFonts w:asciiTheme="minorHAnsi" w:hAnsiTheme="minorHAnsi"/>
          <w:sz w:val="24"/>
        </w:rPr>
        <w:t>Ale</w:t>
      </w:r>
      <w:r w:rsidR="006E7856" w:rsidRPr="00C54D0E">
        <w:rPr>
          <w:rFonts w:asciiTheme="minorHAnsi" w:hAnsiTheme="minorHAnsi"/>
          <w:sz w:val="24"/>
        </w:rPr>
        <w:t xml:space="preserve"> </w:t>
      </w:r>
      <w:r w:rsidRPr="00C54D0E">
        <w:rPr>
          <w:rFonts w:asciiTheme="minorHAnsi" w:hAnsiTheme="minorHAnsi"/>
          <w:sz w:val="24"/>
        </w:rPr>
        <w:t>udělali jsme si analýzu z dat, které máme elektronicky. My jsme schopni i</w:t>
      </w:r>
      <w:r w:rsidR="006E7856" w:rsidRPr="00C54D0E">
        <w:rPr>
          <w:rFonts w:asciiTheme="minorHAnsi" w:hAnsiTheme="minorHAnsi"/>
          <w:sz w:val="24"/>
        </w:rPr>
        <w:t xml:space="preserve">dentifikovat </w:t>
      </w:r>
      <w:r w:rsidRPr="00C54D0E">
        <w:rPr>
          <w:rFonts w:asciiTheme="minorHAnsi" w:hAnsiTheme="minorHAnsi"/>
          <w:sz w:val="24"/>
        </w:rPr>
        <w:t>věk l</w:t>
      </w:r>
      <w:r w:rsidR="00D33010">
        <w:rPr>
          <w:rFonts w:asciiTheme="minorHAnsi" w:hAnsiTheme="minorHAnsi"/>
          <w:sz w:val="24"/>
        </w:rPr>
        <w:t>ékaře a jeho lokalitu</w:t>
      </w:r>
      <w:r w:rsidRPr="00C54D0E">
        <w:rPr>
          <w:rFonts w:asciiTheme="minorHAnsi" w:hAnsiTheme="minorHAnsi"/>
          <w:sz w:val="24"/>
        </w:rPr>
        <w:t>.</w:t>
      </w:r>
      <w:r w:rsidR="006E7856" w:rsidRPr="00C54D0E">
        <w:rPr>
          <w:rFonts w:asciiTheme="minorHAnsi" w:hAnsiTheme="minorHAnsi"/>
          <w:sz w:val="24"/>
        </w:rPr>
        <w:t xml:space="preserve"> </w:t>
      </w:r>
      <w:r w:rsidRPr="00C54D0E">
        <w:rPr>
          <w:rFonts w:asciiTheme="minorHAnsi" w:hAnsiTheme="minorHAnsi"/>
          <w:sz w:val="24"/>
        </w:rPr>
        <w:t>Věková struktu</w:t>
      </w:r>
      <w:r w:rsidR="006E7856" w:rsidRPr="00C54D0E">
        <w:rPr>
          <w:rFonts w:asciiTheme="minorHAnsi" w:hAnsiTheme="minorHAnsi"/>
          <w:sz w:val="24"/>
        </w:rPr>
        <w:t>ra nás překvapila – byl</w:t>
      </w:r>
      <w:r w:rsidR="00D33010">
        <w:rPr>
          <w:rFonts w:asciiTheme="minorHAnsi" w:hAnsiTheme="minorHAnsi"/>
          <w:sz w:val="24"/>
        </w:rPr>
        <w:t>a</w:t>
      </w:r>
      <w:r w:rsidR="006E7856" w:rsidRPr="00C54D0E">
        <w:rPr>
          <w:rFonts w:asciiTheme="minorHAnsi" w:hAnsiTheme="minorHAnsi"/>
          <w:sz w:val="24"/>
        </w:rPr>
        <w:t xml:space="preserve"> </w:t>
      </w:r>
      <w:r w:rsidR="006715E5">
        <w:rPr>
          <w:rFonts w:asciiTheme="minorHAnsi" w:hAnsiTheme="minorHAnsi"/>
          <w:sz w:val="24"/>
        </w:rPr>
        <w:t xml:space="preserve">zde </w:t>
      </w:r>
      <w:r w:rsidR="00D33010">
        <w:rPr>
          <w:rFonts w:asciiTheme="minorHAnsi" w:hAnsiTheme="minorHAnsi"/>
          <w:sz w:val="24"/>
        </w:rPr>
        <w:t xml:space="preserve">původně </w:t>
      </w:r>
      <w:r w:rsidR="006715E5">
        <w:rPr>
          <w:rFonts w:asciiTheme="minorHAnsi" w:hAnsiTheme="minorHAnsi"/>
          <w:sz w:val="24"/>
        </w:rPr>
        <w:t xml:space="preserve">obava. </w:t>
      </w:r>
      <w:r w:rsidR="00D33010">
        <w:rPr>
          <w:rFonts w:asciiTheme="minorHAnsi" w:hAnsiTheme="minorHAnsi"/>
          <w:sz w:val="24"/>
        </w:rPr>
        <w:t xml:space="preserve">Analýza však prokázala, že poměr lékařů nad 60 let aktivně předepisujících </w:t>
      </w:r>
      <w:proofErr w:type="spellStart"/>
      <w:r w:rsidR="00D33010">
        <w:rPr>
          <w:rFonts w:asciiTheme="minorHAnsi" w:hAnsiTheme="minorHAnsi"/>
          <w:sz w:val="24"/>
        </w:rPr>
        <w:t>eRecepty</w:t>
      </w:r>
      <w:proofErr w:type="spellEnd"/>
      <w:r w:rsidR="00D33010">
        <w:rPr>
          <w:rFonts w:asciiTheme="minorHAnsi" w:hAnsiTheme="minorHAnsi"/>
          <w:sz w:val="24"/>
        </w:rPr>
        <w:t xml:space="preserve"> odpovídal poměru lékařů třicátníků a čtyřicátníků, kteří předepisují elektronicky. Analýza tedy prokázala, že </w:t>
      </w:r>
      <w:proofErr w:type="spellStart"/>
      <w:r w:rsidR="00D33010">
        <w:rPr>
          <w:rFonts w:asciiTheme="minorHAnsi" w:hAnsiTheme="minorHAnsi"/>
          <w:sz w:val="24"/>
        </w:rPr>
        <w:t>seniorní</w:t>
      </w:r>
      <w:proofErr w:type="spellEnd"/>
      <w:r w:rsidR="00D33010">
        <w:rPr>
          <w:rFonts w:asciiTheme="minorHAnsi" w:hAnsiTheme="minorHAnsi"/>
          <w:sz w:val="24"/>
        </w:rPr>
        <w:t xml:space="preserve"> lékaři nemají problém s </w:t>
      </w:r>
      <w:proofErr w:type="spellStart"/>
      <w:r w:rsidR="00D33010">
        <w:rPr>
          <w:rFonts w:asciiTheme="minorHAnsi" w:hAnsiTheme="minorHAnsi"/>
          <w:sz w:val="24"/>
        </w:rPr>
        <w:t>eReceptem</w:t>
      </w:r>
      <w:proofErr w:type="spellEnd"/>
      <w:r w:rsidR="00D33010">
        <w:rPr>
          <w:rFonts w:asciiTheme="minorHAnsi" w:hAnsiTheme="minorHAnsi"/>
          <w:sz w:val="24"/>
        </w:rPr>
        <w:t>.</w:t>
      </w:r>
    </w:p>
    <w:p w:rsidR="005F235F" w:rsidRDefault="005F235F" w:rsidP="00FF7897">
      <w:pPr>
        <w:jc w:val="both"/>
        <w:rPr>
          <w:rFonts w:asciiTheme="minorHAnsi" w:hAnsiTheme="minorHAnsi"/>
          <w:sz w:val="24"/>
        </w:rPr>
      </w:pPr>
    </w:p>
    <w:p w:rsidR="00A22E22" w:rsidRPr="00A22E22" w:rsidRDefault="00A22E22" w:rsidP="00FF7897">
      <w:pPr>
        <w:jc w:val="both"/>
        <w:rPr>
          <w:rFonts w:asciiTheme="minorHAnsi" w:hAnsiTheme="minorHAnsi"/>
          <w:sz w:val="24"/>
        </w:rPr>
      </w:pPr>
      <w:r w:rsidRPr="00A22E22">
        <w:rPr>
          <w:rFonts w:asciiTheme="minorHAnsi" w:hAnsiTheme="minorHAnsi"/>
          <w:b/>
          <w:sz w:val="24"/>
          <w:u w:val="single"/>
        </w:rPr>
        <w:t xml:space="preserve">3) Role a význam komplementu </w:t>
      </w:r>
      <w:r w:rsidRPr="00A22E22">
        <w:rPr>
          <w:rFonts w:asciiTheme="minorHAnsi" w:hAnsiTheme="minorHAnsi"/>
          <w:sz w:val="24"/>
        </w:rPr>
        <w:t xml:space="preserve">– </w:t>
      </w:r>
      <w:r w:rsidRPr="006715E5">
        <w:rPr>
          <w:rFonts w:asciiTheme="minorHAnsi" w:hAnsiTheme="minorHAnsi"/>
          <w:sz w:val="24"/>
          <w:highlight w:val="yellow"/>
        </w:rPr>
        <w:t>prezentace</w:t>
      </w:r>
      <w:r w:rsidRPr="00A22E22">
        <w:rPr>
          <w:rFonts w:asciiTheme="minorHAnsi" w:hAnsiTheme="minorHAnsi"/>
          <w:sz w:val="24"/>
        </w:rPr>
        <w:t xml:space="preserve"> </w:t>
      </w:r>
    </w:p>
    <w:p w:rsidR="0048764C" w:rsidRDefault="00A22E22" w:rsidP="00FF7897">
      <w:pPr>
        <w:jc w:val="both"/>
        <w:rPr>
          <w:rFonts w:asciiTheme="minorHAnsi" w:hAnsiTheme="minorHAnsi"/>
          <w:sz w:val="24"/>
        </w:rPr>
      </w:pPr>
      <w:r w:rsidRPr="006715E5">
        <w:rPr>
          <w:rFonts w:asciiTheme="minorHAnsi" w:hAnsiTheme="minorHAnsi"/>
          <w:sz w:val="24"/>
          <w:u w:val="single"/>
        </w:rPr>
        <w:t xml:space="preserve">Loucký </w:t>
      </w:r>
      <w:r>
        <w:rPr>
          <w:rFonts w:asciiTheme="minorHAnsi" w:hAnsiTheme="minorHAnsi"/>
          <w:sz w:val="24"/>
        </w:rPr>
        <w:t>–</w:t>
      </w:r>
      <w:r w:rsidRPr="00A22E22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prezentace </w:t>
      </w:r>
    </w:p>
    <w:p w:rsidR="0048764C" w:rsidRDefault="0048764C" w:rsidP="00FF7897">
      <w:pPr>
        <w:jc w:val="both"/>
        <w:rPr>
          <w:rFonts w:asciiTheme="minorHAnsi" w:hAnsiTheme="minorHAnsi"/>
          <w:sz w:val="24"/>
        </w:rPr>
      </w:pPr>
    </w:p>
    <w:p w:rsidR="0048764C" w:rsidRPr="00DF2AB5" w:rsidRDefault="0048764C" w:rsidP="00FF7897">
      <w:pPr>
        <w:jc w:val="both"/>
        <w:rPr>
          <w:rFonts w:asciiTheme="minorHAnsi" w:hAnsiTheme="minorHAnsi"/>
          <w:sz w:val="24"/>
        </w:rPr>
      </w:pPr>
      <w:r w:rsidRPr="006715E5">
        <w:rPr>
          <w:rFonts w:asciiTheme="minorHAnsi" w:hAnsiTheme="minorHAnsi"/>
          <w:sz w:val="24"/>
          <w:u w:val="single"/>
        </w:rPr>
        <w:t xml:space="preserve">Dvořák </w:t>
      </w:r>
      <w:r>
        <w:rPr>
          <w:rFonts w:asciiTheme="minorHAnsi" w:hAnsiTheme="minorHAnsi"/>
          <w:sz w:val="24"/>
        </w:rPr>
        <w:t xml:space="preserve">- </w:t>
      </w:r>
      <w:r w:rsidRPr="00DF2AB5">
        <w:rPr>
          <w:rFonts w:asciiTheme="minorHAnsi" w:hAnsiTheme="minorHAnsi"/>
          <w:sz w:val="24"/>
        </w:rPr>
        <w:t xml:space="preserve">určitě nezpochybňujeme nijak důležitost komplementu a problémy s úhradou, ale chtěli bychom udělat průhledný komplement. </w:t>
      </w:r>
    </w:p>
    <w:p w:rsidR="00A22E22" w:rsidRDefault="00A22E22" w:rsidP="00FF7897">
      <w:pPr>
        <w:jc w:val="both"/>
        <w:rPr>
          <w:rFonts w:asciiTheme="minorHAnsi" w:hAnsiTheme="minorHAnsi"/>
          <w:sz w:val="24"/>
        </w:rPr>
      </w:pPr>
    </w:p>
    <w:p w:rsidR="00DF2AB5" w:rsidRDefault="002501DB" w:rsidP="00FF7897">
      <w:pPr>
        <w:jc w:val="both"/>
        <w:rPr>
          <w:rFonts w:asciiTheme="minorHAnsi" w:hAnsiTheme="minorHAnsi"/>
          <w:sz w:val="24"/>
        </w:rPr>
      </w:pPr>
      <w:r w:rsidRPr="006715E5">
        <w:rPr>
          <w:rFonts w:asciiTheme="minorHAnsi" w:hAnsiTheme="minorHAnsi"/>
          <w:sz w:val="24"/>
          <w:u w:val="single"/>
        </w:rPr>
        <w:t>Zima</w:t>
      </w:r>
      <w:r>
        <w:rPr>
          <w:rFonts w:asciiTheme="minorHAnsi" w:hAnsiTheme="minorHAnsi"/>
          <w:sz w:val="24"/>
        </w:rPr>
        <w:t xml:space="preserve"> </w:t>
      </w:r>
      <w:r w:rsidR="00DF2AB5">
        <w:rPr>
          <w:rFonts w:asciiTheme="minorHAnsi" w:hAnsiTheme="minorHAnsi"/>
          <w:sz w:val="24"/>
        </w:rPr>
        <w:t>–</w:t>
      </w:r>
      <w:r>
        <w:rPr>
          <w:rFonts w:asciiTheme="minorHAnsi" w:hAnsiTheme="minorHAnsi"/>
          <w:sz w:val="24"/>
        </w:rPr>
        <w:t xml:space="preserve"> </w:t>
      </w:r>
      <w:r w:rsidR="00DF2AB5">
        <w:rPr>
          <w:rFonts w:asciiTheme="minorHAnsi" w:hAnsiTheme="minorHAnsi"/>
          <w:sz w:val="24"/>
        </w:rPr>
        <w:t xml:space="preserve">problémy, které nyní jsou, jsou v nastavení výkonu proplácení. Třetina sazebníku v proplácení je komplement. Nyní vidím velký zmatek v oddělení genetiky. </w:t>
      </w:r>
    </w:p>
    <w:p w:rsidR="00DF2AB5" w:rsidRDefault="00DF2AB5" w:rsidP="00FF7897">
      <w:pPr>
        <w:jc w:val="both"/>
        <w:rPr>
          <w:rFonts w:asciiTheme="minorHAnsi" w:hAnsiTheme="minorHAnsi"/>
          <w:sz w:val="24"/>
        </w:rPr>
      </w:pPr>
    </w:p>
    <w:p w:rsidR="00DF2AB5" w:rsidRPr="00DF2AB5" w:rsidRDefault="00B06380" w:rsidP="00FF7897">
      <w:pPr>
        <w:jc w:val="both"/>
        <w:rPr>
          <w:rFonts w:asciiTheme="minorHAnsi" w:hAnsiTheme="minorHAnsi"/>
          <w:sz w:val="24"/>
        </w:rPr>
      </w:pPr>
      <w:r w:rsidRPr="006715E5">
        <w:rPr>
          <w:rFonts w:asciiTheme="minorHAnsi" w:hAnsiTheme="minorHAnsi"/>
          <w:sz w:val="24"/>
          <w:u w:val="single"/>
        </w:rPr>
        <w:lastRenderedPageBreak/>
        <w:t>Dvořák</w:t>
      </w:r>
      <w:r>
        <w:rPr>
          <w:rFonts w:asciiTheme="minorHAnsi" w:hAnsiTheme="minorHAnsi"/>
          <w:sz w:val="24"/>
        </w:rPr>
        <w:t xml:space="preserve"> – zacyklení v lůž</w:t>
      </w:r>
      <w:r w:rsidR="00DF2AB5" w:rsidRPr="00DF2AB5">
        <w:rPr>
          <w:rFonts w:asciiTheme="minorHAnsi" w:hAnsiTheme="minorHAnsi"/>
          <w:sz w:val="24"/>
        </w:rPr>
        <w:t>k</w:t>
      </w:r>
      <w:r>
        <w:rPr>
          <w:rFonts w:asciiTheme="minorHAnsi" w:hAnsiTheme="minorHAnsi"/>
          <w:sz w:val="24"/>
        </w:rPr>
        <w:t>o</w:t>
      </w:r>
      <w:r w:rsidR="00DF2AB5" w:rsidRPr="00DF2AB5">
        <w:rPr>
          <w:rFonts w:asciiTheme="minorHAnsi" w:hAnsiTheme="minorHAnsi"/>
          <w:sz w:val="24"/>
        </w:rPr>
        <w:t>vých zaří</w:t>
      </w:r>
      <w:r>
        <w:rPr>
          <w:rFonts w:asciiTheme="minorHAnsi" w:hAnsiTheme="minorHAnsi"/>
          <w:sz w:val="24"/>
        </w:rPr>
        <w:t>z</w:t>
      </w:r>
      <w:r w:rsidR="00DF2AB5" w:rsidRPr="00DF2AB5">
        <w:rPr>
          <w:rFonts w:asciiTheme="minorHAnsi" w:hAnsiTheme="minorHAnsi"/>
          <w:sz w:val="24"/>
        </w:rPr>
        <w:t>eních</w:t>
      </w:r>
      <w:r>
        <w:rPr>
          <w:rFonts w:asciiTheme="minorHAnsi" w:hAnsiTheme="minorHAnsi"/>
          <w:sz w:val="24"/>
        </w:rPr>
        <w:t xml:space="preserve"> funguje sofistikovaněji než</w:t>
      </w:r>
      <w:r w:rsidR="00DF2AB5" w:rsidRPr="00DF2AB5">
        <w:rPr>
          <w:rFonts w:asciiTheme="minorHAnsi" w:hAnsiTheme="minorHAnsi"/>
          <w:sz w:val="24"/>
        </w:rPr>
        <w:t xml:space="preserve"> v</w:t>
      </w:r>
      <w:r>
        <w:rPr>
          <w:rFonts w:asciiTheme="minorHAnsi" w:hAnsiTheme="minorHAnsi"/>
          <w:sz w:val="24"/>
        </w:rPr>
        <w:t> </w:t>
      </w:r>
      <w:r w:rsidR="00DF2AB5" w:rsidRPr="00DF2AB5">
        <w:rPr>
          <w:rFonts w:asciiTheme="minorHAnsi" w:hAnsiTheme="minorHAnsi"/>
          <w:sz w:val="24"/>
        </w:rPr>
        <w:t>ambulantních</w:t>
      </w:r>
      <w:r>
        <w:rPr>
          <w:rFonts w:asciiTheme="minorHAnsi" w:hAnsiTheme="minorHAnsi"/>
          <w:sz w:val="24"/>
        </w:rPr>
        <w:t>, tam je komplement využíván častěji. Laboratoř</w:t>
      </w:r>
      <w:r w:rsidR="00F87AC6">
        <w:rPr>
          <w:rFonts w:asciiTheme="minorHAnsi" w:hAnsiTheme="minorHAnsi"/>
          <w:sz w:val="24"/>
        </w:rPr>
        <w:t xml:space="preserve"> u</w:t>
      </w:r>
      <w:r w:rsidR="00DF2AB5" w:rsidRPr="00DF2AB5">
        <w:rPr>
          <w:rFonts w:asciiTheme="minorHAnsi" w:hAnsiTheme="minorHAnsi"/>
          <w:sz w:val="24"/>
        </w:rPr>
        <w:t> </w:t>
      </w:r>
      <w:r w:rsidR="00F87AC6">
        <w:rPr>
          <w:rFonts w:asciiTheme="minorHAnsi" w:hAnsiTheme="minorHAnsi"/>
          <w:sz w:val="24"/>
        </w:rPr>
        <w:t>ambulantního pacienta</w:t>
      </w:r>
      <w:r>
        <w:rPr>
          <w:rFonts w:asciiTheme="minorHAnsi" w:hAnsiTheme="minorHAnsi"/>
          <w:sz w:val="24"/>
        </w:rPr>
        <w:t xml:space="preserve"> v</w:t>
      </w:r>
      <w:r w:rsidR="006715E5">
        <w:rPr>
          <w:rFonts w:asciiTheme="minorHAnsi" w:hAnsiTheme="minorHAnsi"/>
          <w:sz w:val="24"/>
        </w:rPr>
        <w:t> </w:t>
      </w:r>
      <w:r>
        <w:rPr>
          <w:rFonts w:asciiTheme="minorHAnsi" w:hAnsiTheme="minorHAnsi"/>
          <w:sz w:val="24"/>
        </w:rPr>
        <w:t>nemocnici</w:t>
      </w:r>
      <w:r w:rsidR="006715E5">
        <w:rPr>
          <w:rFonts w:asciiTheme="minorHAnsi" w:hAnsiTheme="minorHAnsi"/>
          <w:sz w:val="24"/>
        </w:rPr>
        <w:t xml:space="preserve"> je </w:t>
      </w:r>
      <w:r w:rsidR="00F87AC6">
        <w:rPr>
          <w:rFonts w:asciiTheme="minorHAnsi" w:hAnsiTheme="minorHAnsi"/>
          <w:sz w:val="24"/>
        </w:rPr>
        <w:t>obvykle nákladnější, než v ambulantním zařízení. Často se v nemocnici opakují vyšetření, která byla již v ambulanci provedena.</w:t>
      </w:r>
    </w:p>
    <w:p w:rsidR="002501DB" w:rsidRDefault="002501DB" w:rsidP="00FF7897">
      <w:pPr>
        <w:jc w:val="both"/>
        <w:rPr>
          <w:rFonts w:asciiTheme="minorHAnsi" w:hAnsiTheme="minorHAnsi"/>
          <w:sz w:val="24"/>
        </w:rPr>
      </w:pPr>
    </w:p>
    <w:p w:rsidR="00B06380" w:rsidRPr="008C5E4F" w:rsidRDefault="00B06380" w:rsidP="00FF7897">
      <w:pPr>
        <w:jc w:val="both"/>
        <w:rPr>
          <w:rFonts w:asciiTheme="minorHAnsi" w:hAnsiTheme="minorHAnsi"/>
          <w:sz w:val="24"/>
        </w:rPr>
      </w:pPr>
      <w:r w:rsidRPr="006715E5">
        <w:rPr>
          <w:rFonts w:asciiTheme="minorHAnsi" w:hAnsiTheme="minorHAnsi"/>
          <w:sz w:val="24"/>
          <w:u w:val="single"/>
        </w:rPr>
        <w:t>Zima</w:t>
      </w:r>
      <w:r>
        <w:rPr>
          <w:rFonts w:asciiTheme="minorHAnsi" w:hAnsiTheme="minorHAnsi"/>
          <w:sz w:val="24"/>
        </w:rPr>
        <w:t xml:space="preserve"> - </w:t>
      </w:r>
      <w:r w:rsidRPr="008C5E4F">
        <w:rPr>
          <w:rFonts w:asciiTheme="minorHAnsi" w:hAnsiTheme="minorHAnsi"/>
          <w:sz w:val="24"/>
        </w:rPr>
        <w:t>v ambulantní sféře je j</w:t>
      </w:r>
      <w:r w:rsidR="006715E5">
        <w:rPr>
          <w:rFonts w:asciiTheme="minorHAnsi" w:hAnsiTheme="minorHAnsi"/>
          <w:sz w:val="24"/>
        </w:rPr>
        <w:t>iná motivace než v nemocniční. Pro nás je důležité naplňování standard</w:t>
      </w:r>
      <w:r w:rsidRPr="008C5E4F">
        <w:rPr>
          <w:rFonts w:asciiTheme="minorHAnsi" w:hAnsiTheme="minorHAnsi"/>
          <w:sz w:val="24"/>
        </w:rPr>
        <w:t xml:space="preserve">u a péče o pacienta. </w:t>
      </w:r>
    </w:p>
    <w:p w:rsidR="00B06380" w:rsidRDefault="00B06380" w:rsidP="00FF7897">
      <w:pPr>
        <w:jc w:val="both"/>
        <w:rPr>
          <w:rFonts w:asciiTheme="minorHAnsi" w:hAnsiTheme="minorHAnsi"/>
          <w:sz w:val="24"/>
        </w:rPr>
      </w:pPr>
    </w:p>
    <w:p w:rsidR="00B06380" w:rsidRPr="008C5E4F" w:rsidRDefault="008C5E4F" w:rsidP="00FF7897">
      <w:pPr>
        <w:jc w:val="both"/>
        <w:rPr>
          <w:rFonts w:asciiTheme="minorHAnsi" w:hAnsiTheme="minorHAnsi"/>
          <w:sz w:val="24"/>
        </w:rPr>
      </w:pPr>
      <w:r w:rsidRPr="006715E5">
        <w:rPr>
          <w:rFonts w:asciiTheme="minorHAnsi" w:hAnsiTheme="minorHAnsi"/>
          <w:sz w:val="24"/>
          <w:u w:val="single"/>
        </w:rPr>
        <w:t>Vojtěc</w:t>
      </w:r>
      <w:r w:rsidR="00B06380" w:rsidRPr="006715E5">
        <w:rPr>
          <w:rFonts w:asciiTheme="minorHAnsi" w:hAnsiTheme="minorHAnsi"/>
          <w:sz w:val="24"/>
          <w:u w:val="single"/>
        </w:rPr>
        <w:t>h</w:t>
      </w:r>
      <w:r w:rsidRPr="008C5E4F">
        <w:rPr>
          <w:rFonts w:asciiTheme="minorHAnsi" w:hAnsiTheme="minorHAnsi"/>
          <w:sz w:val="24"/>
        </w:rPr>
        <w:t xml:space="preserve"> – komplement pro pojišť</w:t>
      </w:r>
      <w:r w:rsidR="00B06380" w:rsidRPr="008C5E4F">
        <w:rPr>
          <w:rFonts w:asciiTheme="minorHAnsi" w:hAnsiTheme="minorHAnsi"/>
          <w:sz w:val="24"/>
        </w:rPr>
        <w:t>ovny je nej</w:t>
      </w:r>
      <w:r w:rsidRPr="008C5E4F">
        <w:rPr>
          <w:rFonts w:asciiTheme="minorHAnsi" w:hAnsiTheme="minorHAnsi"/>
          <w:sz w:val="24"/>
        </w:rPr>
        <w:t>hůř</w:t>
      </w:r>
      <w:r w:rsidR="00B06380" w:rsidRPr="008C5E4F">
        <w:rPr>
          <w:rFonts w:asciiTheme="minorHAnsi" w:hAnsiTheme="minorHAnsi"/>
          <w:sz w:val="24"/>
        </w:rPr>
        <w:t>e kontrolovaný segment. M</w:t>
      </w:r>
      <w:r w:rsidRPr="008C5E4F">
        <w:rPr>
          <w:rFonts w:asciiTheme="minorHAnsi" w:hAnsiTheme="minorHAnsi"/>
          <w:sz w:val="24"/>
        </w:rPr>
        <w:t>ě</w:t>
      </w:r>
      <w:r w:rsidR="00B06380" w:rsidRPr="008C5E4F">
        <w:rPr>
          <w:rFonts w:asciiTheme="minorHAnsi" w:hAnsiTheme="minorHAnsi"/>
          <w:sz w:val="24"/>
        </w:rPr>
        <w:t>li bychom pr</w:t>
      </w:r>
      <w:r w:rsidR="006715E5">
        <w:rPr>
          <w:rFonts w:asciiTheme="minorHAnsi" w:hAnsiTheme="minorHAnsi"/>
          <w:sz w:val="24"/>
        </w:rPr>
        <w:t>acovat na mechanismech, které</w:t>
      </w:r>
      <w:r w:rsidR="00B06380" w:rsidRPr="008C5E4F">
        <w:rPr>
          <w:rFonts w:asciiTheme="minorHAnsi" w:hAnsiTheme="minorHAnsi"/>
          <w:sz w:val="24"/>
        </w:rPr>
        <w:t xml:space="preserve"> kontrolu umožní. </w:t>
      </w:r>
    </w:p>
    <w:p w:rsidR="00B06380" w:rsidRDefault="00B06380" w:rsidP="00FF7897">
      <w:pPr>
        <w:jc w:val="both"/>
        <w:rPr>
          <w:rFonts w:asciiTheme="minorHAnsi" w:hAnsiTheme="minorHAnsi"/>
          <w:sz w:val="24"/>
        </w:rPr>
      </w:pPr>
    </w:p>
    <w:p w:rsidR="00F87AC6" w:rsidRDefault="00FF7897" w:rsidP="00FF7897">
      <w:pPr>
        <w:jc w:val="both"/>
        <w:rPr>
          <w:rFonts w:asciiTheme="minorHAnsi" w:hAnsiTheme="minorHAnsi"/>
          <w:sz w:val="24"/>
        </w:rPr>
      </w:pPr>
      <w:r w:rsidRPr="006715E5">
        <w:rPr>
          <w:rFonts w:asciiTheme="minorHAnsi" w:hAnsiTheme="minorHAnsi"/>
          <w:sz w:val="24"/>
          <w:u w:val="single"/>
        </w:rPr>
        <w:t>Dvořák</w:t>
      </w:r>
      <w:r>
        <w:rPr>
          <w:rFonts w:asciiTheme="minorHAnsi" w:hAnsiTheme="minorHAnsi"/>
          <w:sz w:val="24"/>
        </w:rPr>
        <w:t xml:space="preserve"> - </w:t>
      </w:r>
      <w:r w:rsidRPr="002A39AB">
        <w:rPr>
          <w:rFonts w:asciiTheme="minorHAnsi" w:hAnsiTheme="minorHAnsi"/>
          <w:sz w:val="24"/>
        </w:rPr>
        <w:t xml:space="preserve">v našem segmentu to </w:t>
      </w:r>
      <w:r w:rsidR="00F87AC6">
        <w:rPr>
          <w:rFonts w:asciiTheme="minorHAnsi" w:hAnsiTheme="minorHAnsi"/>
          <w:sz w:val="24"/>
        </w:rPr>
        <w:t>funguje tak, že se scházíme se zástupci dalších odborností</w:t>
      </w:r>
      <w:r w:rsidRPr="002A39AB">
        <w:rPr>
          <w:rFonts w:asciiTheme="minorHAnsi" w:hAnsiTheme="minorHAnsi"/>
          <w:sz w:val="24"/>
        </w:rPr>
        <w:t xml:space="preserve"> a plánujeme, co dáme do </w:t>
      </w:r>
      <w:r w:rsidR="00F87AC6">
        <w:rPr>
          <w:rFonts w:asciiTheme="minorHAnsi" w:hAnsiTheme="minorHAnsi"/>
          <w:sz w:val="24"/>
        </w:rPr>
        <w:t xml:space="preserve">doporučeného </w:t>
      </w:r>
      <w:r w:rsidRPr="002A39AB">
        <w:rPr>
          <w:rFonts w:asciiTheme="minorHAnsi" w:hAnsiTheme="minorHAnsi"/>
          <w:sz w:val="24"/>
        </w:rPr>
        <w:t xml:space="preserve">postupu. Pokud </w:t>
      </w:r>
      <w:r w:rsidR="00F87AC6">
        <w:rPr>
          <w:rFonts w:asciiTheme="minorHAnsi" w:hAnsiTheme="minorHAnsi"/>
          <w:sz w:val="24"/>
        </w:rPr>
        <w:t>se systém úhrad zaměří na jednotlivé výkony, bude to cesta ke zvyšování frekvence kontaktů. Pokud se kontakt s pacientem lékaři ekonomicky vyplatí, někdy jej realizuje i bez jasné medicínské indikace. Z tohoto důvodu je výhodné zavádět prvky agregované platby.</w:t>
      </w:r>
    </w:p>
    <w:p w:rsidR="008C5E4F" w:rsidRDefault="008C5E4F" w:rsidP="00FF7897">
      <w:pPr>
        <w:jc w:val="both"/>
        <w:rPr>
          <w:rFonts w:asciiTheme="minorHAnsi" w:hAnsiTheme="minorHAnsi"/>
          <w:sz w:val="24"/>
        </w:rPr>
      </w:pPr>
    </w:p>
    <w:p w:rsidR="00FF7897" w:rsidRDefault="00FF7897" w:rsidP="00FF7897">
      <w:pPr>
        <w:jc w:val="both"/>
        <w:rPr>
          <w:rFonts w:asciiTheme="minorHAnsi" w:hAnsiTheme="minorHAnsi"/>
          <w:sz w:val="24"/>
        </w:rPr>
      </w:pPr>
      <w:r w:rsidRPr="006715E5">
        <w:rPr>
          <w:rFonts w:asciiTheme="minorHAnsi" w:hAnsiTheme="minorHAnsi"/>
          <w:sz w:val="24"/>
          <w:u w:val="single"/>
        </w:rPr>
        <w:t>Vojtěch</w:t>
      </w:r>
      <w:r>
        <w:rPr>
          <w:rFonts w:asciiTheme="minorHAnsi" w:hAnsiTheme="minorHAnsi"/>
          <w:sz w:val="24"/>
        </w:rPr>
        <w:t xml:space="preserve"> – v tomto směru </w:t>
      </w:r>
      <w:r w:rsidR="006715E5">
        <w:rPr>
          <w:rFonts w:asciiTheme="minorHAnsi" w:hAnsiTheme="minorHAnsi"/>
          <w:sz w:val="24"/>
        </w:rPr>
        <w:t xml:space="preserve">se </w:t>
      </w:r>
      <w:r>
        <w:rPr>
          <w:rFonts w:asciiTheme="minorHAnsi" w:hAnsiTheme="minorHAnsi"/>
          <w:sz w:val="24"/>
        </w:rPr>
        <w:t>snažíme. Na podzim budeme prezentovat reformu primární péče, která cílí na snižování počtu kontaktů.</w:t>
      </w:r>
    </w:p>
    <w:p w:rsidR="00FF7897" w:rsidRDefault="00FF7897" w:rsidP="00FF7897">
      <w:pPr>
        <w:jc w:val="both"/>
        <w:rPr>
          <w:rFonts w:asciiTheme="minorHAnsi" w:hAnsiTheme="minorHAnsi"/>
          <w:sz w:val="24"/>
        </w:rPr>
      </w:pPr>
    </w:p>
    <w:p w:rsidR="00FF7897" w:rsidRPr="002A39AB" w:rsidRDefault="00FF7897" w:rsidP="00FF7897">
      <w:pPr>
        <w:jc w:val="both"/>
        <w:rPr>
          <w:rFonts w:asciiTheme="minorHAnsi" w:hAnsiTheme="minorHAnsi"/>
          <w:sz w:val="24"/>
        </w:rPr>
      </w:pPr>
      <w:r w:rsidRPr="002A39AB">
        <w:rPr>
          <w:rFonts w:asciiTheme="minorHAnsi" w:hAnsiTheme="minorHAnsi"/>
          <w:b/>
          <w:sz w:val="24"/>
          <w:u w:val="single"/>
        </w:rPr>
        <w:t>4) projednání podmínek pro vzdělávání lékařů v samostatných zařízeních následné a dlouhodobé péče</w:t>
      </w:r>
      <w:r w:rsidRPr="002A39AB">
        <w:rPr>
          <w:rFonts w:asciiTheme="minorHAnsi" w:hAnsiTheme="minorHAnsi"/>
          <w:sz w:val="24"/>
        </w:rPr>
        <w:t xml:space="preserve"> </w:t>
      </w:r>
    </w:p>
    <w:p w:rsidR="00FF7897" w:rsidRPr="002A39AB" w:rsidRDefault="00FF7897" w:rsidP="00DF2AB5">
      <w:pPr>
        <w:rPr>
          <w:rFonts w:asciiTheme="minorHAnsi" w:hAnsiTheme="minorHAnsi"/>
          <w:sz w:val="24"/>
        </w:rPr>
      </w:pPr>
    </w:p>
    <w:p w:rsidR="002A39AB" w:rsidRDefault="00961E0C" w:rsidP="003550CA">
      <w:pPr>
        <w:jc w:val="both"/>
        <w:rPr>
          <w:rFonts w:asciiTheme="minorHAnsi" w:hAnsiTheme="minorHAnsi"/>
          <w:sz w:val="24"/>
        </w:rPr>
      </w:pPr>
      <w:r w:rsidRPr="006715E5">
        <w:rPr>
          <w:rFonts w:asciiTheme="minorHAnsi" w:hAnsiTheme="minorHAnsi"/>
          <w:sz w:val="24"/>
          <w:u w:val="single"/>
        </w:rPr>
        <w:t>Volejník</w:t>
      </w:r>
      <w:r w:rsidRPr="00961E0C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–</w:t>
      </w:r>
      <w:r w:rsidRPr="00961E0C">
        <w:rPr>
          <w:rFonts w:asciiTheme="minorHAnsi" w:hAnsiTheme="minorHAnsi"/>
          <w:sz w:val="24"/>
        </w:rPr>
        <w:t xml:space="preserve"> </w:t>
      </w:r>
      <w:r w:rsidR="00B543EF" w:rsidRPr="002A39AB">
        <w:rPr>
          <w:rFonts w:asciiTheme="minorHAnsi" w:hAnsiTheme="minorHAnsi"/>
          <w:sz w:val="24"/>
        </w:rPr>
        <w:t xml:space="preserve">Obsahem toho úvodu je sdělení, že problém se dotýká sice obecně platných postupů vycházejících ze zák. 95 v platném znění, ale negativní dopad je patrný právě v zařízeních, která mají charakter úzce profilový, např. léčebné ústavy a podobné. Jde o skutečnost, že povinné stáže v rámci vzdělávání absolvují lékaři mimo vlastní zařízení, takže jejich práce se realizuje jinde. Toto se potom právě netýká nemocnic, které mají alespoň čtyři základní obory, kde odevzdaná práce zůstává v dané organizaci. Tímto ovšem vzniká zřetelná nerovnost pro různé poskytovatele, ale i pro lékaře </w:t>
      </w:r>
      <w:r w:rsidR="002A39AB" w:rsidRPr="002A39AB">
        <w:rPr>
          <w:rFonts w:asciiTheme="minorHAnsi" w:hAnsiTheme="minorHAnsi"/>
          <w:sz w:val="24"/>
        </w:rPr>
        <w:br/>
      </w:r>
      <w:r w:rsidR="00B543EF" w:rsidRPr="002A39AB">
        <w:rPr>
          <w:rFonts w:asciiTheme="minorHAnsi" w:hAnsiTheme="minorHAnsi"/>
          <w:sz w:val="24"/>
        </w:rPr>
        <w:t xml:space="preserve">v přípravě. Řešením není situace v minulosti, kde do takových zařízení směli být přijímáni jen lékaři alespoň s tzv. kolečkem. To by těžce diskriminovalo tato zařízení. </w:t>
      </w:r>
      <w:r w:rsidR="00B543EF" w:rsidRPr="002A39AB">
        <w:rPr>
          <w:rFonts w:asciiTheme="minorHAnsi" w:hAnsiTheme="minorHAnsi"/>
          <w:sz w:val="24"/>
        </w:rPr>
        <w:br/>
        <w:t xml:space="preserve">Jediná možnost je finanční ohodnocení této práce lékaře v přípravě v druhé organizaci </w:t>
      </w:r>
      <w:r w:rsidR="003550CA">
        <w:rPr>
          <w:rFonts w:asciiTheme="minorHAnsi" w:hAnsiTheme="minorHAnsi"/>
          <w:sz w:val="24"/>
        </w:rPr>
        <w:br/>
      </w:r>
      <w:r w:rsidR="00B543EF" w:rsidRPr="002A39AB">
        <w:rPr>
          <w:rFonts w:asciiTheme="minorHAnsi" w:hAnsiTheme="minorHAnsi"/>
          <w:sz w:val="24"/>
        </w:rPr>
        <w:t xml:space="preserve">v době jejich stáží.  Zatím platí jejich práci vysílající organizace a ještě k tomu platí </w:t>
      </w:r>
      <w:proofErr w:type="spellStart"/>
      <w:r w:rsidR="00B543EF" w:rsidRPr="002A39AB">
        <w:rPr>
          <w:rFonts w:asciiTheme="minorHAnsi" w:hAnsiTheme="minorHAnsi"/>
          <w:sz w:val="24"/>
        </w:rPr>
        <w:t>stážovné</w:t>
      </w:r>
      <w:proofErr w:type="spellEnd"/>
      <w:r w:rsidR="00B543EF" w:rsidRPr="002A39AB">
        <w:rPr>
          <w:rFonts w:asciiTheme="minorHAnsi" w:hAnsiTheme="minorHAnsi"/>
          <w:sz w:val="24"/>
        </w:rPr>
        <w:t>.</w:t>
      </w:r>
    </w:p>
    <w:p w:rsidR="002A39AB" w:rsidRDefault="002A39AB" w:rsidP="003550CA">
      <w:pPr>
        <w:jc w:val="both"/>
        <w:rPr>
          <w:rFonts w:asciiTheme="minorHAnsi" w:hAnsiTheme="minorHAnsi"/>
          <w:sz w:val="24"/>
        </w:rPr>
      </w:pPr>
    </w:p>
    <w:p w:rsidR="002A39AB" w:rsidRPr="002A39AB" w:rsidRDefault="002A39AB" w:rsidP="003550CA">
      <w:pPr>
        <w:jc w:val="both"/>
        <w:rPr>
          <w:rFonts w:asciiTheme="minorHAnsi" w:hAnsiTheme="minorHAnsi"/>
          <w:sz w:val="24"/>
        </w:rPr>
      </w:pPr>
      <w:r w:rsidRPr="006715E5">
        <w:rPr>
          <w:rFonts w:asciiTheme="minorHAnsi" w:hAnsiTheme="minorHAnsi"/>
          <w:sz w:val="24"/>
          <w:u w:val="single"/>
        </w:rPr>
        <w:t>Dvořák</w:t>
      </w:r>
      <w:r w:rsidRPr="002A39AB">
        <w:rPr>
          <w:rFonts w:asciiTheme="minorHAnsi" w:hAnsiTheme="minorHAnsi"/>
          <w:sz w:val="24"/>
        </w:rPr>
        <w:t xml:space="preserve">  - </w:t>
      </w:r>
      <w:r w:rsidR="006715E5">
        <w:rPr>
          <w:rFonts w:asciiTheme="minorHAnsi" w:hAnsiTheme="minorHAnsi"/>
          <w:sz w:val="24"/>
        </w:rPr>
        <w:t xml:space="preserve">navázal na prezentaci pana Volejníka a konstatoval, že </w:t>
      </w:r>
      <w:r w:rsidRPr="002A39AB">
        <w:rPr>
          <w:rFonts w:asciiTheme="minorHAnsi" w:hAnsiTheme="minorHAnsi"/>
          <w:sz w:val="24"/>
        </w:rPr>
        <w:t>RP si uvědomuje závažnost tohoto pr</w:t>
      </w:r>
      <w:r w:rsidR="00F87AC6">
        <w:rPr>
          <w:rFonts w:asciiTheme="minorHAnsi" w:hAnsiTheme="minorHAnsi"/>
          <w:sz w:val="24"/>
        </w:rPr>
        <w:t>oblému, ale tento problém je nutno</w:t>
      </w:r>
      <w:r w:rsidRPr="002A39AB">
        <w:rPr>
          <w:rFonts w:asciiTheme="minorHAnsi" w:hAnsiTheme="minorHAnsi"/>
          <w:sz w:val="24"/>
        </w:rPr>
        <w:t xml:space="preserve"> řešit </w:t>
      </w:r>
      <w:r w:rsidR="00F87AC6">
        <w:rPr>
          <w:rFonts w:asciiTheme="minorHAnsi" w:hAnsiTheme="minorHAnsi"/>
          <w:sz w:val="24"/>
        </w:rPr>
        <w:t>s ministerstvem, ne s RP. RP</w:t>
      </w:r>
      <w:r w:rsidRPr="002A39AB">
        <w:rPr>
          <w:rFonts w:asciiTheme="minorHAnsi" w:hAnsiTheme="minorHAnsi"/>
          <w:sz w:val="24"/>
        </w:rPr>
        <w:t xml:space="preserve"> může </w:t>
      </w:r>
      <w:r w:rsidR="00F87AC6">
        <w:rPr>
          <w:rFonts w:asciiTheme="minorHAnsi" w:hAnsiTheme="minorHAnsi"/>
          <w:sz w:val="24"/>
        </w:rPr>
        <w:t>poskytovatele</w:t>
      </w:r>
      <w:r w:rsidRPr="002A39AB">
        <w:rPr>
          <w:rFonts w:asciiTheme="minorHAnsi" w:hAnsiTheme="minorHAnsi"/>
          <w:sz w:val="24"/>
        </w:rPr>
        <w:t xml:space="preserve"> jen podpořit. </w:t>
      </w:r>
    </w:p>
    <w:p w:rsidR="00961E0C" w:rsidRDefault="00961E0C" w:rsidP="003550CA">
      <w:pPr>
        <w:jc w:val="both"/>
        <w:rPr>
          <w:rFonts w:asciiTheme="minorHAnsi" w:hAnsiTheme="minorHAnsi"/>
          <w:sz w:val="24"/>
        </w:rPr>
      </w:pPr>
    </w:p>
    <w:p w:rsidR="00EC025A" w:rsidRPr="003550CA" w:rsidRDefault="00EC025A" w:rsidP="009335B2">
      <w:pPr>
        <w:jc w:val="both"/>
        <w:rPr>
          <w:rFonts w:asciiTheme="minorHAnsi" w:hAnsiTheme="minorHAnsi"/>
          <w:sz w:val="24"/>
        </w:rPr>
      </w:pPr>
      <w:r w:rsidRPr="006715E5">
        <w:rPr>
          <w:rFonts w:asciiTheme="minorHAnsi" w:hAnsiTheme="minorHAnsi"/>
          <w:sz w:val="24"/>
          <w:u w:val="single"/>
        </w:rPr>
        <w:t>Prymula</w:t>
      </w:r>
      <w:r w:rsidRPr="003550CA">
        <w:rPr>
          <w:rFonts w:asciiTheme="minorHAnsi" w:hAnsiTheme="minorHAnsi"/>
          <w:sz w:val="24"/>
        </w:rPr>
        <w:t xml:space="preserve"> – problém existuje. Byla zde snaha, aby vzdělávání v kmeni a ve specializační vzdělávání sestoupilo do úrovně okresů, nicméně, tam to končí. K vám se tito lidé opravdu nedostávají a nevím, zda by se tam měli dostávat. My ře</w:t>
      </w:r>
      <w:r w:rsidR="008160C8">
        <w:rPr>
          <w:rFonts w:asciiTheme="minorHAnsi" w:hAnsiTheme="minorHAnsi"/>
          <w:sz w:val="24"/>
        </w:rPr>
        <w:t xml:space="preserve">šíme systém rezidenčních míst. Zda jako MZ, </w:t>
      </w:r>
      <w:r w:rsidRPr="003550CA">
        <w:rPr>
          <w:rFonts w:asciiTheme="minorHAnsi" w:hAnsiTheme="minorHAnsi"/>
          <w:sz w:val="24"/>
        </w:rPr>
        <w:t xml:space="preserve">máme zájem o naplnění segmentu, a na tento segment bychom uvolnili peníze, kde by byla podpora minimálně pro přípravu na kmeni. My potřebujeme, aby se každý </w:t>
      </w:r>
      <w:r w:rsidR="008160C8">
        <w:rPr>
          <w:rFonts w:asciiTheme="minorHAnsi" w:hAnsiTheme="minorHAnsi"/>
          <w:sz w:val="24"/>
        </w:rPr>
        <w:t>seznámil se svým oborem.</w:t>
      </w:r>
    </w:p>
    <w:p w:rsidR="00EC025A" w:rsidRPr="003550CA" w:rsidRDefault="00EC025A" w:rsidP="009335B2">
      <w:pPr>
        <w:jc w:val="both"/>
        <w:rPr>
          <w:rFonts w:asciiTheme="minorHAnsi" w:hAnsiTheme="minorHAnsi"/>
          <w:sz w:val="24"/>
        </w:rPr>
      </w:pPr>
    </w:p>
    <w:p w:rsidR="003550CA" w:rsidRPr="003550CA" w:rsidRDefault="003550CA" w:rsidP="009335B2">
      <w:pPr>
        <w:jc w:val="both"/>
        <w:rPr>
          <w:rFonts w:asciiTheme="minorHAnsi" w:hAnsiTheme="minorHAnsi"/>
          <w:sz w:val="24"/>
        </w:rPr>
      </w:pPr>
      <w:r w:rsidRPr="00407042">
        <w:rPr>
          <w:rFonts w:asciiTheme="minorHAnsi" w:hAnsiTheme="minorHAnsi"/>
          <w:sz w:val="24"/>
          <w:u w:val="single"/>
        </w:rPr>
        <w:lastRenderedPageBreak/>
        <w:t>Volejník</w:t>
      </w:r>
      <w:r w:rsidRPr="003550CA">
        <w:rPr>
          <w:rFonts w:asciiTheme="minorHAnsi" w:hAnsiTheme="minorHAnsi"/>
          <w:sz w:val="24"/>
        </w:rPr>
        <w:t xml:space="preserve"> – je nedostatek mladých lékařů a my bereme i absolventy a jsme rádi, že k nám chce někdo přijít pracovat. Podmínky pro rezidenty, které dříve byly v našich skupinách, nebyly zcela optimální. Vítal bych, kdyby se našla jiná forma, která by nezvýhodňovala někoho jinak. </w:t>
      </w:r>
    </w:p>
    <w:p w:rsidR="003550CA" w:rsidRPr="003550CA" w:rsidRDefault="003550CA" w:rsidP="009335B2">
      <w:pPr>
        <w:pStyle w:val="Odstavecseseznamem"/>
        <w:ind w:left="420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3550CA" w:rsidRPr="003550CA" w:rsidRDefault="003550CA" w:rsidP="009335B2">
      <w:pPr>
        <w:jc w:val="both"/>
        <w:rPr>
          <w:rFonts w:asciiTheme="minorHAnsi" w:hAnsiTheme="minorHAnsi"/>
          <w:sz w:val="24"/>
        </w:rPr>
      </w:pPr>
      <w:r w:rsidRPr="00407042">
        <w:rPr>
          <w:rFonts w:asciiTheme="minorHAnsi" w:hAnsiTheme="minorHAnsi"/>
          <w:sz w:val="24"/>
          <w:u w:val="single"/>
        </w:rPr>
        <w:t>Prymula</w:t>
      </w:r>
      <w:r w:rsidRPr="003550CA">
        <w:rPr>
          <w:rFonts w:asciiTheme="minorHAnsi" w:hAnsiTheme="minorHAnsi"/>
          <w:sz w:val="24"/>
        </w:rPr>
        <w:t xml:space="preserve"> – program rezidenčních míst dříve operoval s částkou 10 tisíc korun měsíčně, což nebyla motivace. Nyní už je nastaveno 35 tis. a mělo by to téměř pokrýt reálný náklad pro poskytovatele pro nastupujícího lékaře. </w:t>
      </w:r>
    </w:p>
    <w:p w:rsidR="00EC025A" w:rsidRPr="009335B2" w:rsidRDefault="00EC025A" w:rsidP="009335B2">
      <w:pPr>
        <w:jc w:val="both"/>
        <w:rPr>
          <w:rFonts w:asciiTheme="minorHAnsi" w:hAnsiTheme="minorHAnsi"/>
          <w:sz w:val="24"/>
        </w:rPr>
      </w:pPr>
    </w:p>
    <w:p w:rsidR="007E1CFE" w:rsidRPr="007E1CFE" w:rsidRDefault="007E1CFE" w:rsidP="009335B2">
      <w:pPr>
        <w:jc w:val="both"/>
        <w:rPr>
          <w:rFonts w:asciiTheme="minorHAnsi" w:hAnsiTheme="minorHAnsi"/>
          <w:sz w:val="24"/>
        </w:rPr>
      </w:pPr>
      <w:r w:rsidRPr="00407042">
        <w:rPr>
          <w:rFonts w:asciiTheme="minorHAnsi" w:hAnsiTheme="minorHAnsi"/>
          <w:sz w:val="24"/>
          <w:u w:val="single"/>
        </w:rPr>
        <w:t>Dvořák</w:t>
      </w:r>
      <w:r w:rsidRPr="007E1CFE">
        <w:rPr>
          <w:rFonts w:asciiTheme="minorHAnsi" w:hAnsiTheme="minorHAnsi"/>
          <w:sz w:val="24"/>
        </w:rPr>
        <w:t xml:space="preserve"> – rezidenční místa – peníze jdou za rezidentem a jsou přidělovány do zařízení dle regionální důležitosti. Pokud rezident odejde do jiného města, peníze odejdou s ním. </w:t>
      </w:r>
    </w:p>
    <w:p w:rsidR="002A39AB" w:rsidRDefault="002A39AB" w:rsidP="009335B2">
      <w:pPr>
        <w:jc w:val="both"/>
        <w:rPr>
          <w:rFonts w:asciiTheme="minorHAnsi" w:hAnsiTheme="minorHAnsi"/>
          <w:sz w:val="24"/>
        </w:rPr>
      </w:pPr>
    </w:p>
    <w:p w:rsidR="007E1CFE" w:rsidRPr="009335B2" w:rsidRDefault="007E1CFE" w:rsidP="009335B2">
      <w:pPr>
        <w:jc w:val="both"/>
        <w:rPr>
          <w:rFonts w:asciiTheme="minorHAnsi" w:hAnsiTheme="minorHAnsi"/>
          <w:sz w:val="24"/>
        </w:rPr>
      </w:pPr>
      <w:r w:rsidRPr="00407042">
        <w:rPr>
          <w:rFonts w:asciiTheme="minorHAnsi" w:hAnsiTheme="minorHAnsi"/>
          <w:sz w:val="24"/>
          <w:u w:val="single"/>
        </w:rPr>
        <w:t>Prymula</w:t>
      </w:r>
      <w:r w:rsidRPr="009335B2">
        <w:rPr>
          <w:rFonts w:asciiTheme="minorHAnsi" w:hAnsiTheme="minorHAnsi"/>
          <w:sz w:val="24"/>
        </w:rPr>
        <w:t xml:space="preserve"> – tlak mladých lékařů, kteří si představují model – dostaneme peníze do „batohu“ a jdou na místo pro ně nejvhodnější, kde by ty peníze alokovali. Toto ale nelze. Nyní řešíme, jak lékaře vůbec v tomto systému udržet a nechceme dělat stabilizační dohody. Není možné, abychom vzdělali lékaře do atestace a v ten moment by pak odešel z republiky.</w:t>
      </w:r>
    </w:p>
    <w:p w:rsidR="007E1CFE" w:rsidRDefault="007E1CFE" w:rsidP="009335B2">
      <w:pPr>
        <w:jc w:val="both"/>
        <w:rPr>
          <w:rFonts w:asciiTheme="minorHAnsi" w:hAnsiTheme="minorHAnsi"/>
          <w:sz w:val="24"/>
        </w:rPr>
      </w:pPr>
    </w:p>
    <w:p w:rsidR="00ED61F1" w:rsidRPr="009335B2" w:rsidRDefault="00ED61F1" w:rsidP="009335B2">
      <w:pPr>
        <w:jc w:val="both"/>
        <w:rPr>
          <w:rFonts w:asciiTheme="minorHAnsi" w:hAnsiTheme="minorHAnsi"/>
          <w:sz w:val="24"/>
        </w:rPr>
      </w:pPr>
      <w:r w:rsidRPr="00407042">
        <w:rPr>
          <w:rFonts w:asciiTheme="minorHAnsi" w:hAnsiTheme="minorHAnsi"/>
          <w:sz w:val="24"/>
          <w:u w:val="single"/>
        </w:rPr>
        <w:t>Vojtěch</w:t>
      </w:r>
      <w:r w:rsidRPr="00ED61F1">
        <w:rPr>
          <w:rFonts w:asciiTheme="minorHAnsi" w:hAnsiTheme="minorHAnsi"/>
          <w:sz w:val="24"/>
        </w:rPr>
        <w:t xml:space="preserve"> –</w:t>
      </w:r>
      <w:r>
        <w:rPr>
          <w:rFonts w:asciiTheme="minorHAnsi" w:hAnsiTheme="minorHAnsi"/>
          <w:sz w:val="24"/>
        </w:rPr>
        <w:t xml:space="preserve"> </w:t>
      </w:r>
      <w:r w:rsidRPr="009335B2">
        <w:rPr>
          <w:rFonts w:asciiTheme="minorHAnsi" w:hAnsiTheme="minorHAnsi"/>
          <w:sz w:val="24"/>
        </w:rPr>
        <w:t xml:space="preserve">zařízení, by se mělo starat o lékaře a motivovat je, aby neodešli. MZ chce přijít s konceptem dohod s ČR, aby se školenec zavázal pracovišti na domluvenou dobu, kde strávil atestační období. </w:t>
      </w:r>
    </w:p>
    <w:p w:rsidR="00ED61F1" w:rsidRDefault="00ED61F1" w:rsidP="009335B2">
      <w:pPr>
        <w:jc w:val="both"/>
        <w:rPr>
          <w:rFonts w:asciiTheme="minorHAnsi" w:hAnsiTheme="minorHAnsi"/>
          <w:sz w:val="24"/>
        </w:rPr>
      </w:pPr>
    </w:p>
    <w:p w:rsidR="00097E38" w:rsidRPr="009335B2" w:rsidRDefault="00097E38" w:rsidP="009335B2">
      <w:pPr>
        <w:jc w:val="both"/>
        <w:rPr>
          <w:rFonts w:asciiTheme="minorHAnsi" w:hAnsiTheme="minorHAnsi"/>
          <w:sz w:val="24"/>
        </w:rPr>
      </w:pPr>
      <w:r w:rsidRPr="00407042">
        <w:rPr>
          <w:rFonts w:asciiTheme="minorHAnsi" w:hAnsiTheme="minorHAnsi"/>
          <w:sz w:val="24"/>
          <w:u w:val="single"/>
        </w:rPr>
        <w:t>Válek</w:t>
      </w:r>
      <w:r w:rsidRPr="00097E38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–</w:t>
      </w:r>
      <w:r w:rsidRPr="00097E38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navázal na pana ministra ohledně konceptu dohod a </w:t>
      </w:r>
      <w:r w:rsidR="00407042">
        <w:rPr>
          <w:rFonts w:asciiTheme="minorHAnsi" w:hAnsiTheme="minorHAnsi"/>
          <w:sz w:val="24"/>
        </w:rPr>
        <w:t>plně ho v tomto bude</w:t>
      </w:r>
      <w:r w:rsidRPr="009335B2">
        <w:rPr>
          <w:rFonts w:asciiTheme="minorHAnsi" w:hAnsiTheme="minorHAnsi"/>
          <w:sz w:val="24"/>
        </w:rPr>
        <w:t xml:space="preserve"> podporovat. </w:t>
      </w:r>
      <w:r w:rsidR="00407042">
        <w:rPr>
          <w:rFonts w:asciiTheme="minorHAnsi" w:hAnsiTheme="minorHAnsi"/>
          <w:sz w:val="24"/>
        </w:rPr>
        <w:br/>
      </w:r>
      <w:r w:rsidRPr="009335B2">
        <w:rPr>
          <w:rFonts w:asciiTheme="minorHAnsi" w:hAnsiTheme="minorHAnsi"/>
          <w:sz w:val="24"/>
        </w:rPr>
        <w:t xml:space="preserve">Myslel jsem si, že rezident může nastoupit jen na akreditované pracoviště, v tuto chvíli ale nejsou všechna akreditována. </w:t>
      </w:r>
    </w:p>
    <w:p w:rsidR="00097E38" w:rsidRDefault="00097E38" w:rsidP="009335B2">
      <w:pPr>
        <w:jc w:val="both"/>
        <w:rPr>
          <w:rFonts w:asciiTheme="minorHAnsi" w:hAnsiTheme="minorHAnsi"/>
          <w:sz w:val="24"/>
        </w:rPr>
      </w:pPr>
    </w:p>
    <w:p w:rsidR="00E96F93" w:rsidRDefault="00097E38" w:rsidP="009335B2">
      <w:pPr>
        <w:jc w:val="both"/>
        <w:rPr>
          <w:rFonts w:asciiTheme="minorHAnsi" w:hAnsiTheme="minorHAnsi"/>
          <w:sz w:val="24"/>
        </w:rPr>
      </w:pPr>
      <w:r w:rsidRPr="00407042">
        <w:rPr>
          <w:rFonts w:asciiTheme="minorHAnsi" w:hAnsiTheme="minorHAnsi"/>
          <w:sz w:val="24"/>
          <w:u w:val="single"/>
        </w:rPr>
        <w:t>Prymula</w:t>
      </w:r>
      <w:r>
        <w:rPr>
          <w:rFonts w:asciiTheme="minorHAnsi" w:hAnsiTheme="minorHAnsi"/>
          <w:sz w:val="24"/>
        </w:rPr>
        <w:t xml:space="preserve"> - </w:t>
      </w:r>
      <w:r w:rsidRPr="009335B2">
        <w:rPr>
          <w:rFonts w:asciiTheme="minorHAnsi" w:hAnsiTheme="minorHAnsi"/>
          <w:sz w:val="24"/>
        </w:rPr>
        <w:t xml:space="preserve">MZ opouští vyhláška o kmenech 10. září, následně by měla vyhláška vstoupit v platnost. Zpětně budeme udělovat akreditace a každá nemocnice by je měla dostat. </w:t>
      </w:r>
    </w:p>
    <w:p w:rsidR="00E96F93" w:rsidRPr="00E96F93" w:rsidRDefault="00E96F93" w:rsidP="00C47515">
      <w:pPr>
        <w:jc w:val="both"/>
        <w:rPr>
          <w:rFonts w:asciiTheme="minorHAnsi" w:hAnsiTheme="minorHAnsi"/>
          <w:sz w:val="24"/>
        </w:rPr>
      </w:pPr>
    </w:p>
    <w:p w:rsidR="00097E38" w:rsidRDefault="00E96F93" w:rsidP="00C47515">
      <w:pPr>
        <w:jc w:val="both"/>
        <w:rPr>
          <w:rFonts w:asciiTheme="minorHAnsi" w:hAnsiTheme="minorHAnsi"/>
          <w:sz w:val="24"/>
        </w:rPr>
      </w:pPr>
      <w:r w:rsidRPr="00407042">
        <w:rPr>
          <w:rFonts w:asciiTheme="minorHAnsi" w:hAnsiTheme="minorHAnsi"/>
          <w:sz w:val="24"/>
          <w:u w:val="single"/>
        </w:rPr>
        <w:t>Válek</w:t>
      </w:r>
      <w:r>
        <w:rPr>
          <w:rFonts w:asciiTheme="minorHAnsi" w:hAnsiTheme="minorHAnsi"/>
          <w:sz w:val="24"/>
        </w:rPr>
        <w:t xml:space="preserve"> – tuto informaci by MZ mělo dát do nemocnic co nejdříve. </w:t>
      </w:r>
      <w:r>
        <w:rPr>
          <w:rFonts w:asciiTheme="minorHAnsi" w:hAnsiTheme="minorHAnsi"/>
          <w:sz w:val="24"/>
        </w:rPr>
        <w:br/>
        <w:t xml:space="preserve">Lékařské fakulty nechtějí vydávat </w:t>
      </w:r>
      <w:proofErr w:type="spellStart"/>
      <w:r>
        <w:rPr>
          <w:rFonts w:asciiTheme="minorHAnsi" w:hAnsiTheme="minorHAnsi"/>
          <w:sz w:val="24"/>
        </w:rPr>
        <w:t>lo</w:t>
      </w:r>
      <w:r w:rsidR="003A48F4">
        <w:rPr>
          <w:rFonts w:asciiTheme="minorHAnsi" w:hAnsiTheme="minorHAnsi"/>
          <w:sz w:val="24"/>
        </w:rPr>
        <w:t>g</w:t>
      </w:r>
      <w:r>
        <w:rPr>
          <w:rFonts w:asciiTheme="minorHAnsi" w:hAnsiTheme="minorHAnsi"/>
          <w:sz w:val="24"/>
        </w:rPr>
        <w:t>booky</w:t>
      </w:r>
      <w:proofErr w:type="spellEnd"/>
      <w:r>
        <w:rPr>
          <w:rFonts w:asciiTheme="minorHAnsi" w:hAnsiTheme="minorHAnsi"/>
          <w:sz w:val="24"/>
        </w:rPr>
        <w:t xml:space="preserve"> a lékaři si nikam nezapisují výkony. </w:t>
      </w:r>
    </w:p>
    <w:p w:rsidR="00E96F93" w:rsidRDefault="00E96F93" w:rsidP="00C47515">
      <w:pPr>
        <w:jc w:val="both"/>
        <w:rPr>
          <w:rFonts w:asciiTheme="minorHAnsi" w:hAnsiTheme="minorHAnsi"/>
          <w:sz w:val="24"/>
        </w:rPr>
      </w:pPr>
    </w:p>
    <w:p w:rsidR="00E96F93" w:rsidRPr="009335B2" w:rsidRDefault="00E96F93" w:rsidP="00C47515">
      <w:pPr>
        <w:jc w:val="both"/>
        <w:rPr>
          <w:rFonts w:asciiTheme="minorHAnsi" w:hAnsiTheme="minorHAnsi"/>
          <w:sz w:val="24"/>
        </w:rPr>
      </w:pPr>
      <w:r w:rsidRPr="00C47515">
        <w:rPr>
          <w:rFonts w:asciiTheme="minorHAnsi" w:hAnsiTheme="minorHAnsi"/>
          <w:sz w:val="24"/>
          <w:u w:val="single"/>
        </w:rPr>
        <w:t>Prymula</w:t>
      </w:r>
      <w:r w:rsidRPr="009335B2">
        <w:rPr>
          <w:rFonts w:asciiTheme="minorHAnsi" w:hAnsiTheme="minorHAnsi"/>
          <w:sz w:val="24"/>
        </w:rPr>
        <w:t xml:space="preserve"> – před několika málo dny jsme se sešli se zástupci všech lékařských fakult a bylo řečeno, že v dnešní době stačí shromažďovat výkony na papíru A4 a vlepí se potvrzení. Do budouc</w:t>
      </w:r>
      <w:r w:rsidR="003A48F4">
        <w:rPr>
          <w:rFonts w:asciiTheme="minorHAnsi" w:hAnsiTheme="minorHAnsi"/>
          <w:sz w:val="24"/>
        </w:rPr>
        <w:t xml:space="preserve">na </w:t>
      </w:r>
      <w:proofErr w:type="spellStart"/>
      <w:r w:rsidR="003A48F4">
        <w:rPr>
          <w:rFonts w:asciiTheme="minorHAnsi" w:hAnsiTheme="minorHAnsi"/>
          <w:sz w:val="24"/>
        </w:rPr>
        <w:t>log</w:t>
      </w:r>
      <w:r w:rsidRPr="009335B2">
        <w:rPr>
          <w:rFonts w:asciiTheme="minorHAnsi" w:hAnsiTheme="minorHAnsi"/>
          <w:sz w:val="24"/>
        </w:rPr>
        <w:t>booky</w:t>
      </w:r>
      <w:proofErr w:type="spellEnd"/>
      <w:r w:rsidRPr="009335B2">
        <w:rPr>
          <w:rFonts w:asciiTheme="minorHAnsi" w:hAnsiTheme="minorHAnsi"/>
          <w:sz w:val="24"/>
        </w:rPr>
        <w:t xml:space="preserve"> nebudou, vše bude vedeno elektronicky. </w:t>
      </w:r>
    </w:p>
    <w:p w:rsidR="00E96F93" w:rsidRDefault="00E96F93" w:rsidP="00C47515">
      <w:pPr>
        <w:jc w:val="both"/>
        <w:rPr>
          <w:rFonts w:asciiTheme="minorHAnsi" w:hAnsiTheme="minorHAnsi"/>
          <w:sz w:val="24"/>
        </w:rPr>
      </w:pPr>
    </w:p>
    <w:p w:rsidR="00720F57" w:rsidRPr="009335B2" w:rsidRDefault="00720F57" w:rsidP="00C47515">
      <w:pPr>
        <w:jc w:val="both"/>
        <w:rPr>
          <w:rFonts w:asciiTheme="minorHAnsi" w:hAnsiTheme="minorHAnsi"/>
          <w:sz w:val="24"/>
        </w:rPr>
      </w:pPr>
      <w:r w:rsidRPr="00C47515">
        <w:rPr>
          <w:rFonts w:asciiTheme="minorHAnsi" w:hAnsiTheme="minorHAnsi"/>
          <w:sz w:val="24"/>
          <w:u w:val="single"/>
        </w:rPr>
        <w:t xml:space="preserve">Volejník </w:t>
      </w:r>
      <w:r w:rsidRPr="009335B2">
        <w:rPr>
          <w:rFonts w:asciiTheme="minorHAnsi" w:hAnsiTheme="minorHAnsi"/>
          <w:sz w:val="24"/>
        </w:rPr>
        <w:t xml:space="preserve">– budou tam patřit i specializované ústavy, apod.? Nebavíme se zde o specializaci, ale o kmeni (o kolečku). Lékař nemusí kmen absolvovat, protože máme personální vyhlášku. </w:t>
      </w:r>
    </w:p>
    <w:p w:rsidR="00720F57" w:rsidRPr="009335B2" w:rsidRDefault="00720F57" w:rsidP="00C47515">
      <w:pPr>
        <w:jc w:val="both"/>
        <w:rPr>
          <w:rFonts w:asciiTheme="minorHAnsi" w:hAnsiTheme="minorHAnsi"/>
          <w:sz w:val="24"/>
        </w:rPr>
      </w:pPr>
      <w:r w:rsidRPr="009335B2">
        <w:rPr>
          <w:rFonts w:asciiTheme="minorHAnsi" w:hAnsiTheme="minorHAnsi"/>
          <w:sz w:val="24"/>
        </w:rPr>
        <w:t xml:space="preserve">Pokud přijmeme absolventa a kmen mu chceme umožnit, tak on nastoupí a pak 24 měsíců v tomto zařízení není. A tito poskytovatelé mu platí vzdělávání. Kde je v tomto smysl? </w:t>
      </w:r>
    </w:p>
    <w:p w:rsidR="00E96F93" w:rsidRDefault="00E96F93" w:rsidP="009335B2">
      <w:pPr>
        <w:jc w:val="both"/>
        <w:rPr>
          <w:rFonts w:asciiTheme="minorHAnsi" w:hAnsiTheme="minorHAnsi"/>
          <w:sz w:val="24"/>
        </w:rPr>
      </w:pPr>
    </w:p>
    <w:p w:rsidR="00CC56F1" w:rsidRPr="009335B2" w:rsidRDefault="00720F57" w:rsidP="00574F5E">
      <w:pPr>
        <w:jc w:val="both"/>
        <w:rPr>
          <w:rFonts w:asciiTheme="minorHAnsi" w:hAnsiTheme="minorHAnsi"/>
          <w:sz w:val="24"/>
        </w:rPr>
      </w:pPr>
      <w:r w:rsidRPr="00C47515">
        <w:rPr>
          <w:rFonts w:asciiTheme="minorHAnsi" w:hAnsiTheme="minorHAnsi"/>
          <w:sz w:val="24"/>
          <w:u w:val="single"/>
        </w:rPr>
        <w:t>Prymula</w:t>
      </w:r>
      <w:r w:rsidRPr="00CC56F1">
        <w:rPr>
          <w:rFonts w:asciiTheme="minorHAnsi" w:hAnsiTheme="minorHAnsi"/>
          <w:sz w:val="24"/>
        </w:rPr>
        <w:t xml:space="preserve"> - </w:t>
      </w:r>
      <w:r w:rsidR="00CC56F1" w:rsidRPr="009335B2">
        <w:rPr>
          <w:rFonts w:asciiTheme="minorHAnsi" w:hAnsiTheme="minorHAnsi"/>
          <w:sz w:val="24"/>
        </w:rPr>
        <w:t xml:space="preserve">specializovaná zařízení budou mít svou specializovanou akreditaci ve své působnosti. Nebudou </w:t>
      </w:r>
      <w:r w:rsidR="008160C8">
        <w:rPr>
          <w:rFonts w:asciiTheme="minorHAnsi" w:hAnsiTheme="minorHAnsi"/>
          <w:sz w:val="24"/>
        </w:rPr>
        <w:t>mít akreditaci na kmen podle</w:t>
      </w:r>
      <w:r w:rsidR="00CC56F1" w:rsidRPr="009335B2">
        <w:rPr>
          <w:rFonts w:asciiTheme="minorHAnsi" w:hAnsiTheme="minorHAnsi"/>
          <w:sz w:val="24"/>
        </w:rPr>
        <w:t xml:space="preserve"> vyhlášky. Cílem je, aby se člověk, který nastoupí do okresní nemocnice, vzdělával dole, aby neměl možnost odejít do krajských nemocnic a podobně. Tam se budou dostávat až po kolečku. My musíme požadovat minimální úro</w:t>
      </w:r>
      <w:r w:rsidR="00C47515">
        <w:rPr>
          <w:rFonts w:asciiTheme="minorHAnsi" w:hAnsiTheme="minorHAnsi"/>
          <w:sz w:val="24"/>
        </w:rPr>
        <w:t>veň kvality po absolvování kmene</w:t>
      </w:r>
      <w:r w:rsidR="00CC56F1" w:rsidRPr="009335B2">
        <w:rPr>
          <w:rFonts w:asciiTheme="minorHAnsi" w:hAnsiTheme="minorHAnsi"/>
          <w:sz w:val="24"/>
        </w:rPr>
        <w:t>.  Člověk si nemusí udělat kmen.  Řada lidi mizí a nehlásí se na rezidenční místa a neatestuje. Ale kdo takové lékaře chce? Takový lékař by neměl ani sám ordinovat a měl by být celoživotně pod odborným dohledem.</w:t>
      </w:r>
    </w:p>
    <w:p w:rsidR="00720F57" w:rsidRDefault="00720F57" w:rsidP="00574F5E">
      <w:pPr>
        <w:jc w:val="both"/>
        <w:rPr>
          <w:rFonts w:asciiTheme="minorHAnsi" w:hAnsiTheme="minorHAnsi"/>
          <w:sz w:val="24"/>
        </w:rPr>
      </w:pPr>
    </w:p>
    <w:p w:rsidR="009335B2" w:rsidRDefault="009335B2" w:rsidP="00574F5E">
      <w:pPr>
        <w:jc w:val="both"/>
        <w:rPr>
          <w:rFonts w:asciiTheme="minorHAnsi" w:hAnsiTheme="minorHAnsi"/>
          <w:sz w:val="24"/>
        </w:rPr>
      </w:pPr>
      <w:r w:rsidRPr="00C47515">
        <w:rPr>
          <w:rFonts w:asciiTheme="minorHAnsi" w:hAnsiTheme="minorHAnsi"/>
          <w:sz w:val="24"/>
          <w:u w:val="single"/>
        </w:rPr>
        <w:t xml:space="preserve">Bláha </w:t>
      </w:r>
      <w:r w:rsidRPr="009335B2">
        <w:rPr>
          <w:rFonts w:asciiTheme="minorHAnsi" w:hAnsiTheme="minorHAnsi"/>
          <w:sz w:val="24"/>
        </w:rPr>
        <w:t>– všichni máme možnost vytvořit si smlouvy s</w:t>
      </w:r>
      <w:r>
        <w:rPr>
          <w:rFonts w:asciiTheme="minorHAnsi" w:hAnsiTheme="minorHAnsi"/>
          <w:sz w:val="24"/>
        </w:rPr>
        <w:t xml:space="preserve"> lékaři. </w:t>
      </w:r>
    </w:p>
    <w:p w:rsidR="00C47515" w:rsidRDefault="00C47515" w:rsidP="00574F5E">
      <w:pPr>
        <w:jc w:val="both"/>
        <w:rPr>
          <w:rFonts w:asciiTheme="minorHAnsi" w:hAnsiTheme="minorHAnsi"/>
          <w:sz w:val="24"/>
        </w:rPr>
      </w:pPr>
    </w:p>
    <w:p w:rsidR="000F7830" w:rsidRDefault="000F7830" w:rsidP="00574F5E">
      <w:pPr>
        <w:jc w:val="both"/>
        <w:rPr>
          <w:rFonts w:asciiTheme="minorHAnsi" w:hAnsiTheme="minorHAnsi"/>
          <w:sz w:val="24"/>
        </w:rPr>
      </w:pPr>
    </w:p>
    <w:p w:rsidR="000F7830" w:rsidRPr="00B50988" w:rsidRDefault="000F7830" w:rsidP="00574F5E">
      <w:pPr>
        <w:jc w:val="both"/>
        <w:rPr>
          <w:rFonts w:asciiTheme="minorHAnsi" w:hAnsiTheme="minorHAnsi"/>
          <w:b/>
          <w:sz w:val="24"/>
          <w:u w:val="single"/>
        </w:rPr>
      </w:pPr>
      <w:r w:rsidRPr="00B50988">
        <w:rPr>
          <w:rFonts w:asciiTheme="minorHAnsi" w:hAnsiTheme="minorHAnsi"/>
          <w:b/>
          <w:sz w:val="24"/>
          <w:u w:val="single"/>
        </w:rPr>
        <w:t>5) různé</w:t>
      </w:r>
    </w:p>
    <w:p w:rsidR="000F7830" w:rsidRPr="005B144E" w:rsidRDefault="000F7830" w:rsidP="00574F5E">
      <w:pPr>
        <w:jc w:val="both"/>
        <w:rPr>
          <w:rFonts w:asciiTheme="minorHAnsi" w:hAnsiTheme="minorHAnsi"/>
          <w:sz w:val="24"/>
        </w:rPr>
      </w:pPr>
      <w:r w:rsidRPr="00C47515">
        <w:rPr>
          <w:rFonts w:asciiTheme="minorHAnsi" w:hAnsiTheme="minorHAnsi"/>
          <w:sz w:val="24"/>
          <w:u w:val="single"/>
        </w:rPr>
        <w:t>Vojtěch</w:t>
      </w:r>
      <w:r w:rsidR="00C47515">
        <w:rPr>
          <w:rFonts w:asciiTheme="minorHAnsi" w:hAnsiTheme="minorHAnsi"/>
          <w:sz w:val="24"/>
        </w:rPr>
        <w:t xml:space="preserve"> – dotázal se, zda platí</w:t>
      </w:r>
      <w:r w:rsidRPr="005B144E">
        <w:rPr>
          <w:rFonts w:asciiTheme="minorHAnsi" w:hAnsiTheme="minorHAnsi"/>
          <w:sz w:val="24"/>
        </w:rPr>
        <w:t>, na čem se poskytovatelé a jednotlivé segmenty domluvili</w:t>
      </w:r>
      <w:r w:rsidR="00C47515">
        <w:rPr>
          <w:rFonts w:asciiTheme="minorHAnsi" w:hAnsiTheme="minorHAnsi"/>
          <w:sz w:val="24"/>
        </w:rPr>
        <w:t xml:space="preserve"> v dohodovacím řízení</w:t>
      </w:r>
      <w:r w:rsidRPr="005B144E">
        <w:rPr>
          <w:rFonts w:asciiTheme="minorHAnsi" w:hAnsiTheme="minorHAnsi"/>
          <w:sz w:val="24"/>
        </w:rPr>
        <w:t xml:space="preserve">, byť už je úhradová vyhláška schválená a bude brzy ve sbírce zákonu a nebudou si chtít vynucovat nátlakem něco víc? Jednou se vyhláška schválila, tak bychom si za ní měli stát. </w:t>
      </w:r>
    </w:p>
    <w:p w:rsidR="000F7830" w:rsidRPr="005B144E" w:rsidRDefault="000F7830" w:rsidP="00574F5E">
      <w:pPr>
        <w:pStyle w:val="Odstavecseseznamem"/>
        <w:ind w:left="420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0F7830" w:rsidRPr="005B144E" w:rsidRDefault="000F7830" w:rsidP="00574F5E">
      <w:pPr>
        <w:jc w:val="both"/>
        <w:rPr>
          <w:rFonts w:asciiTheme="minorHAnsi" w:hAnsiTheme="minorHAnsi"/>
          <w:sz w:val="24"/>
        </w:rPr>
      </w:pPr>
      <w:r w:rsidRPr="00C47515">
        <w:rPr>
          <w:rFonts w:asciiTheme="minorHAnsi" w:hAnsiTheme="minorHAnsi"/>
          <w:sz w:val="24"/>
          <w:u w:val="single"/>
        </w:rPr>
        <w:t>Dvořák</w:t>
      </w:r>
      <w:r w:rsidR="00F87AC6">
        <w:rPr>
          <w:rFonts w:asciiTheme="minorHAnsi" w:hAnsiTheme="minorHAnsi"/>
          <w:sz w:val="24"/>
        </w:rPr>
        <w:t xml:space="preserve"> – všichni </w:t>
      </w:r>
      <w:r w:rsidRPr="005B144E">
        <w:rPr>
          <w:rFonts w:asciiTheme="minorHAnsi" w:hAnsiTheme="minorHAnsi"/>
          <w:sz w:val="24"/>
        </w:rPr>
        <w:t xml:space="preserve">jsme to schválil a závěrem RP bylo, že </w:t>
      </w:r>
      <w:r w:rsidR="00F87AC6">
        <w:rPr>
          <w:rFonts w:asciiTheme="minorHAnsi" w:hAnsiTheme="minorHAnsi"/>
          <w:sz w:val="24"/>
        </w:rPr>
        <w:t xml:space="preserve">jsme zásadně proti plošnému navyšování odměňování jakékoli skupině pracovníků ve zdravotnictví. </w:t>
      </w:r>
      <w:r w:rsidR="005B144E" w:rsidRPr="005B144E">
        <w:rPr>
          <w:rFonts w:asciiTheme="minorHAnsi" w:hAnsiTheme="minorHAnsi"/>
          <w:sz w:val="24"/>
        </w:rPr>
        <w:t xml:space="preserve">Za tím, co jsme řekli a schválili, bychom měli všichni stát a neustupovat. </w:t>
      </w:r>
    </w:p>
    <w:p w:rsidR="000F7830" w:rsidRDefault="000F7830" w:rsidP="00574F5E">
      <w:pPr>
        <w:jc w:val="both"/>
        <w:rPr>
          <w:rFonts w:asciiTheme="minorHAnsi" w:hAnsiTheme="minorHAnsi"/>
          <w:sz w:val="24"/>
        </w:rPr>
      </w:pPr>
    </w:p>
    <w:p w:rsidR="005B144E" w:rsidRPr="00574F5E" w:rsidRDefault="005B144E" w:rsidP="00574F5E">
      <w:pPr>
        <w:jc w:val="both"/>
        <w:rPr>
          <w:rFonts w:asciiTheme="minorHAnsi" w:hAnsiTheme="minorHAnsi"/>
          <w:sz w:val="24"/>
        </w:rPr>
      </w:pPr>
      <w:proofErr w:type="spellStart"/>
      <w:r w:rsidRPr="00C47515">
        <w:rPr>
          <w:rFonts w:asciiTheme="minorHAnsi" w:hAnsiTheme="minorHAnsi"/>
          <w:sz w:val="24"/>
          <w:u w:val="single"/>
        </w:rPr>
        <w:t>Kondelíková</w:t>
      </w:r>
      <w:proofErr w:type="spellEnd"/>
      <w:r>
        <w:rPr>
          <w:rFonts w:asciiTheme="minorHAnsi" w:hAnsiTheme="minorHAnsi"/>
          <w:sz w:val="24"/>
        </w:rPr>
        <w:t xml:space="preserve"> – </w:t>
      </w:r>
      <w:r w:rsidRPr="00574F5E">
        <w:rPr>
          <w:rFonts w:asciiTheme="minorHAnsi" w:hAnsiTheme="minorHAnsi"/>
          <w:sz w:val="24"/>
        </w:rPr>
        <w:t xml:space="preserve">oceňujeme pomoc MZ, nicméně nyní nevíme, na čem jsme. My budeme rok čekat, jak se bude situace vyvíjet, a v tuto dobu potřebujeme podporu. Sestry nemáme, protože odchází do lůžkových zařízení a pacienti jdou raději do domácí péče. </w:t>
      </w:r>
    </w:p>
    <w:p w:rsidR="005B144E" w:rsidRDefault="005B144E" w:rsidP="00574F5E">
      <w:pPr>
        <w:jc w:val="both"/>
        <w:rPr>
          <w:rFonts w:asciiTheme="minorHAnsi" w:hAnsiTheme="minorHAnsi"/>
          <w:sz w:val="24"/>
        </w:rPr>
      </w:pPr>
    </w:p>
    <w:p w:rsidR="005B144E" w:rsidRPr="00574F5E" w:rsidRDefault="005B144E" w:rsidP="00574F5E">
      <w:pPr>
        <w:jc w:val="both"/>
        <w:rPr>
          <w:rFonts w:asciiTheme="minorHAnsi" w:hAnsiTheme="minorHAnsi"/>
          <w:sz w:val="24"/>
        </w:rPr>
      </w:pPr>
      <w:r w:rsidRPr="00C47515">
        <w:rPr>
          <w:rFonts w:asciiTheme="minorHAnsi" w:hAnsiTheme="minorHAnsi"/>
          <w:sz w:val="24"/>
          <w:u w:val="single"/>
        </w:rPr>
        <w:t>Dvořák</w:t>
      </w:r>
      <w:r w:rsidRPr="00574F5E">
        <w:rPr>
          <w:rFonts w:asciiTheme="minorHAnsi" w:hAnsiTheme="minorHAnsi"/>
          <w:sz w:val="24"/>
        </w:rPr>
        <w:t xml:space="preserve"> – upozornil</w:t>
      </w:r>
      <w:r w:rsidR="005D466C" w:rsidRPr="00574F5E">
        <w:rPr>
          <w:rFonts w:asciiTheme="minorHAnsi" w:hAnsiTheme="minorHAnsi"/>
          <w:sz w:val="24"/>
        </w:rPr>
        <w:t xml:space="preserve"> paní </w:t>
      </w:r>
      <w:proofErr w:type="spellStart"/>
      <w:r w:rsidR="005D466C" w:rsidRPr="00574F5E">
        <w:rPr>
          <w:rFonts w:asciiTheme="minorHAnsi" w:hAnsiTheme="minorHAnsi"/>
          <w:sz w:val="24"/>
        </w:rPr>
        <w:t>Kondelíkovou</w:t>
      </w:r>
      <w:proofErr w:type="spellEnd"/>
      <w:r w:rsidR="005D466C" w:rsidRPr="00574F5E">
        <w:rPr>
          <w:rFonts w:asciiTheme="minorHAnsi" w:hAnsiTheme="minorHAnsi"/>
          <w:sz w:val="24"/>
        </w:rPr>
        <w:t>, že</w:t>
      </w:r>
      <w:r w:rsidRPr="00574F5E">
        <w:rPr>
          <w:rFonts w:asciiTheme="minorHAnsi" w:hAnsiTheme="minorHAnsi"/>
          <w:sz w:val="24"/>
        </w:rPr>
        <w:t xml:space="preserve"> hovoří k jinému tématu.</w:t>
      </w:r>
    </w:p>
    <w:p w:rsidR="005B144E" w:rsidRPr="00574F5E" w:rsidRDefault="005D466C" w:rsidP="00574F5E">
      <w:pPr>
        <w:jc w:val="both"/>
        <w:rPr>
          <w:rFonts w:asciiTheme="minorHAnsi" w:hAnsiTheme="minorHAnsi"/>
          <w:sz w:val="24"/>
        </w:rPr>
      </w:pPr>
      <w:r w:rsidRPr="00574F5E">
        <w:rPr>
          <w:rFonts w:asciiTheme="minorHAnsi" w:hAnsiTheme="minorHAnsi"/>
          <w:sz w:val="24"/>
        </w:rPr>
        <w:t>Sehnat sestru pro ambulantního lékaře</w:t>
      </w:r>
      <w:r w:rsidR="005B144E" w:rsidRPr="00574F5E">
        <w:rPr>
          <w:rFonts w:asciiTheme="minorHAnsi" w:hAnsiTheme="minorHAnsi"/>
          <w:sz w:val="24"/>
        </w:rPr>
        <w:t xml:space="preserve"> je </w:t>
      </w:r>
      <w:r w:rsidR="00C12961">
        <w:rPr>
          <w:rFonts w:asciiTheme="minorHAnsi" w:hAnsiTheme="minorHAnsi"/>
          <w:sz w:val="24"/>
        </w:rPr>
        <w:t xml:space="preserve">rovněž téměř </w:t>
      </w:r>
      <w:r w:rsidR="005B144E" w:rsidRPr="00574F5E">
        <w:rPr>
          <w:rFonts w:asciiTheme="minorHAnsi" w:hAnsiTheme="minorHAnsi"/>
          <w:sz w:val="24"/>
        </w:rPr>
        <w:t>nemožné</w:t>
      </w:r>
      <w:r w:rsidR="00C12961">
        <w:rPr>
          <w:rFonts w:asciiTheme="minorHAnsi" w:hAnsiTheme="minorHAnsi"/>
          <w:sz w:val="24"/>
        </w:rPr>
        <w:t>. Nemluvm</w:t>
      </w:r>
      <w:r w:rsidR="005B144E" w:rsidRPr="00574F5E">
        <w:rPr>
          <w:rFonts w:asciiTheme="minorHAnsi" w:hAnsiTheme="minorHAnsi"/>
          <w:sz w:val="24"/>
        </w:rPr>
        <w:t xml:space="preserve">e o svých segmentech a stůjme </w:t>
      </w:r>
      <w:r w:rsidRPr="00574F5E">
        <w:rPr>
          <w:rFonts w:asciiTheme="minorHAnsi" w:hAnsiTheme="minorHAnsi"/>
          <w:sz w:val="24"/>
        </w:rPr>
        <w:t>si za tím, aby se některé skupině plošně nenavýšily</w:t>
      </w:r>
      <w:r w:rsidR="005B144E" w:rsidRPr="00574F5E">
        <w:rPr>
          <w:rFonts w:asciiTheme="minorHAnsi" w:hAnsiTheme="minorHAnsi"/>
          <w:sz w:val="24"/>
        </w:rPr>
        <w:t xml:space="preserve"> </w:t>
      </w:r>
      <w:r w:rsidR="00C12961">
        <w:rPr>
          <w:rFonts w:asciiTheme="minorHAnsi" w:hAnsiTheme="minorHAnsi"/>
          <w:sz w:val="24"/>
        </w:rPr>
        <w:t xml:space="preserve">mzdové </w:t>
      </w:r>
      <w:r w:rsidR="005B144E" w:rsidRPr="00574F5E">
        <w:rPr>
          <w:rFonts w:asciiTheme="minorHAnsi" w:hAnsiTheme="minorHAnsi"/>
          <w:sz w:val="24"/>
        </w:rPr>
        <w:t>prostředky. Ustoupení MZ s</w:t>
      </w:r>
      <w:r w:rsidRPr="00574F5E">
        <w:rPr>
          <w:rFonts w:asciiTheme="minorHAnsi" w:hAnsiTheme="minorHAnsi"/>
          <w:sz w:val="24"/>
        </w:rPr>
        <w:t xml:space="preserve">kupině odborářů, by </w:t>
      </w:r>
      <w:r w:rsidR="00C12961">
        <w:rPr>
          <w:rFonts w:asciiTheme="minorHAnsi" w:hAnsiTheme="minorHAnsi"/>
          <w:sz w:val="24"/>
        </w:rPr>
        <w:t xml:space="preserve">všem skupinám poskytovatelů </w:t>
      </w:r>
      <w:r w:rsidR="005B144E" w:rsidRPr="00574F5E">
        <w:rPr>
          <w:rFonts w:asciiTheme="minorHAnsi" w:hAnsiTheme="minorHAnsi"/>
          <w:sz w:val="24"/>
        </w:rPr>
        <w:t>situaci</w:t>
      </w:r>
      <w:r w:rsidRPr="00574F5E">
        <w:rPr>
          <w:rFonts w:asciiTheme="minorHAnsi" w:hAnsiTheme="minorHAnsi"/>
          <w:sz w:val="24"/>
        </w:rPr>
        <w:t xml:space="preserve"> ještě výrazně</w:t>
      </w:r>
      <w:r w:rsidR="005B144E" w:rsidRPr="00574F5E">
        <w:rPr>
          <w:rFonts w:asciiTheme="minorHAnsi" w:hAnsiTheme="minorHAnsi"/>
          <w:sz w:val="24"/>
        </w:rPr>
        <w:t xml:space="preserve"> zhoršilo. </w:t>
      </w:r>
    </w:p>
    <w:p w:rsidR="005B144E" w:rsidRDefault="005B144E" w:rsidP="00574F5E">
      <w:pPr>
        <w:jc w:val="both"/>
        <w:rPr>
          <w:rFonts w:asciiTheme="minorHAnsi" w:hAnsiTheme="minorHAnsi"/>
          <w:sz w:val="24"/>
        </w:rPr>
      </w:pPr>
    </w:p>
    <w:p w:rsidR="005D466C" w:rsidRDefault="005D466C" w:rsidP="00574F5E">
      <w:pPr>
        <w:jc w:val="both"/>
        <w:rPr>
          <w:rFonts w:asciiTheme="minorHAnsi" w:hAnsiTheme="minorHAnsi"/>
          <w:sz w:val="24"/>
        </w:rPr>
      </w:pPr>
      <w:r w:rsidRPr="00C47515">
        <w:rPr>
          <w:rFonts w:asciiTheme="minorHAnsi" w:hAnsiTheme="minorHAnsi"/>
          <w:sz w:val="24"/>
          <w:u w:val="single"/>
        </w:rPr>
        <w:t xml:space="preserve">Šonka </w:t>
      </w:r>
      <w:r w:rsidRPr="00574F5E">
        <w:rPr>
          <w:rFonts w:asciiTheme="minorHAnsi" w:hAnsiTheme="minorHAnsi"/>
          <w:sz w:val="24"/>
        </w:rPr>
        <w:t xml:space="preserve"> - toto odsouhlasení bylo závěrem RP, které jsme si odhlasovali. Trváme na tom, i </w:t>
      </w:r>
      <w:proofErr w:type="gramStart"/>
      <w:r w:rsidRPr="00574F5E">
        <w:rPr>
          <w:rFonts w:asciiTheme="minorHAnsi" w:hAnsiTheme="minorHAnsi"/>
          <w:sz w:val="24"/>
        </w:rPr>
        <w:t>když  tlaky</w:t>
      </w:r>
      <w:proofErr w:type="gramEnd"/>
      <w:r w:rsidRPr="00574F5E">
        <w:rPr>
          <w:rFonts w:asciiTheme="minorHAnsi" w:hAnsiTheme="minorHAnsi"/>
          <w:sz w:val="24"/>
        </w:rPr>
        <w:t xml:space="preserve"> rostou. </w:t>
      </w:r>
    </w:p>
    <w:p w:rsidR="00C12961" w:rsidRDefault="00C12961" w:rsidP="00574F5E">
      <w:pPr>
        <w:jc w:val="both"/>
        <w:rPr>
          <w:rFonts w:asciiTheme="minorHAnsi" w:hAnsiTheme="minorHAnsi"/>
          <w:sz w:val="24"/>
        </w:rPr>
      </w:pPr>
    </w:p>
    <w:p w:rsidR="00C12961" w:rsidRDefault="00C12961" w:rsidP="00C12961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  <w:highlight w:val="green"/>
        </w:rPr>
        <w:t>Všichni přítomní souhlasí s odmítnutím plošného navyšování mezd a platů pracovníkům ve zdravotnictví.</w:t>
      </w:r>
    </w:p>
    <w:p w:rsidR="005D466C" w:rsidRDefault="005D466C" w:rsidP="00574F5E">
      <w:pPr>
        <w:jc w:val="both"/>
        <w:rPr>
          <w:rFonts w:asciiTheme="minorHAnsi" w:hAnsiTheme="minorHAnsi"/>
          <w:sz w:val="24"/>
        </w:rPr>
      </w:pPr>
    </w:p>
    <w:p w:rsidR="004932F9" w:rsidRPr="00574F5E" w:rsidRDefault="005D466C" w:rsidP="00574F5E">
      <w:pPr>
        <w:jc w:val="both"/>
        <w:rPr>
          <w:rFonts w:asciiTheme="minorHAnsi" w:hAnsiTheme="minorHAnsi"/>
          <w:sz w:val="24"/>
        </w:rPr>
      </w:pPr>
      <w:r w:rsidRPr="00C47515">
        <w:rPr>
          <w:rFonts w:asciiTheme="minorHAnsi" w:hAnsiTheme="minorHAnsi"/>
          <w:sz w:val="24"/>
          <w:u w:val="single"/>
        </w:rPr>
        <w:t>Bláha</w:t>
      </w:r>
      <w:r w:rsidRPr="00C47515">
        <w:rPr>
          <w:rFonts w:asciiTheme="minorHAnsi" w:hAnsiTheme="minorHAnsi"/>
          <w:sz w:val="24"/>
        </w:rPr>
        <w:t xml:space="preserve"> – zachytil </w:t>
      </w:r>
      <w:r w:rsidR="00C47515">
        <w:rPr>
          <w:rFonts w:asciiTheme="minorHAnsi" w:hAnsiTheme="minorHAnsi"/>
          <w:sz w:val="24"/>
        </w:rPr>
        <w:t>jsem aktivitu charity, a bylo by</w:t>
      </w:r>
      <w:r w:rsidRPr="00C47515">
        <w:rPr>
          <w:rFonts w:asciiTheme="minorHAnsi" w:hAnsiTheme="minorHAnsi"/>
          <w:sz w:val="24"/>
        </w:rPr>
        <w:t xml:space="preserve"> nešťastné to podpořit a popřelo by to</w:t>
      </w:r>
      <w:r w:rsidRPr="00574F5E">
        <w:rPr>
          <w:rFonts w:asciiTheme="minorHAnsi" w:hAnsiTheme="minorHAnsi"/>
          <w:sz w:val="24"/>
        </w:rPr>
        <w:t xml:space="preserve"> dohodu. Musíme vystupovat společně a říci, nechceme </w:t>
      </w:r>
      <w:r w:rsidR="00C47515">
        <w:rPr>
          <w:rFonts w:asciiTheme="minorHAnsi" w:hAnsiTheme="minorHAnsi"/>
          <w:sz w:val="24"/>
        </w:rPr>
        <w:t>plošné</w:t>
      </w:r>
      <w:r w:rsidRPr="00574F5E">
        <w:rPr>
          <w:rFonts w:asciiTheme="minorHAnsi" w:hAnsiTheme="minorHAnsi"/>
          <w:sz w:val="24"/>
        </w:rPr>
        <w:t xml:space="preserve"> na</w:t>
      </w:r>
      <w:r w:rsidR="00F74507" w:rsidRPr="00574F5E">
        <w:rPr>
          <w:rFonts w:asciiTheme="minorHAnsi" w:hAnsiTheme="minorHAnsi"/>
          <w:sz w:val="24"/>
        </w:rPr>
        <w:t xml:space="preserve">vyšování mezd, </w:t>
      </w:r>
      <w:r w:rsidRPr="00574F5E">
        <w:rPr>
          <w:rFonts w:asciiTheme="minorHAnsi" w:hAnsiTheme="minorHAnsi"/>
          <w:sz w:val="24"/>
        </w:rPr>
        <w:t>a pokud tu je už dohoda, každý by si za ní měl stát. Dohodu jsme dosáhli jednáním, které b</w:t>
      </w:r>
      <w:r w:rsidR="00F74507" w:rsidRPr="00574F5E">
        <w:rPr>
          <w:rFonts w:asciiTheme="minorHAnsi" w:hAnsiTheme="minorHAnsi"/>
          <w:sz w:val="24"/>
        </w:rPr>
        <w:t>ylo férové. P</w:t>
      </w:r>
      <w:r w:rsidRPr="00574F5E">
        <w:rPr>
          <w:rFonts w:asciiTheme="minorHAnsi" w:hAnsiTheme="minorHAnsi"/>
          <w:sz w:val="24"/>
        </w:rPr>
        <w:t xml:space="preserve">ojďme to všichni respektovat. </w:t>
      </w:r>
      <w:r w:rsidR="00F74507" w:rsidRPr="00574F5E">
        <w:rPr>
          <w:rFonts w:asciiTheme="minorHAnsi" w:hAnsiTheme="minorHAnsi"/>
          <w:sz w:val="24"/>
        </w:rPr>
        <w:t>Jako poskytovatele neřešíme mzdy, ale poskytovanou pé</w:t>
      </w:r>
      <w:r w:rsidRPr="00574F5E">
        <w:rPr>
          <w:rFonts w:asciiTheme="minorHAnsi" w:hAnsiTheme="minorHAnsi"/>
          <w:sz w:val="24"/>
        </w:rPr>
        <w:t xml:space="preserve">či. Mzdu řeší někdo jiný. Řešíme systém a chceme, aby ten systém fungoval. </w:t>
      </w:r>
      <w:r w:rsidR="00C47515">
        <w:rPr>
          <w:rFonts w:asciiTheme="minorHAnsi" w:hAnsiTheme="minorHAnsi"/>
          <w:sz w:val="24"/>
        </w:rPr>
        <w:br/>
      </w:r>
      <w:r w:rsidR="004932F9" w:rsidRPr="00574F5E">
        <w:rPr>
          <w:rFonts w:asciiTheme="minorHAnsi" w:hAnsiTheme="minorHAnsi"/>
          <w:sz w:val="24"/>
        </w:rPr>
        <w:t xml:space="preserve">Zazněl příslib o prodlužování Ukrajiny o rok. Máme tu žádosti, na které se čeká už 3 měsíce, a tito lidé stále nepracují a čekají. Administrace je zdlouhavá. Čím to je? </w:t>
      </w:r>
    </w:p>
    <w:p w:rsidR="00F74507" w:rsidRDefault="00F74507" w:rsidP="00574F5E">
      <w:pPr>
        <w:jc w:val="both"/>
        <w:rPr>
          <w:rFonts w:asciiTheme="minorHAnsi" w:hAnsiTheme="minorHAnsi"/>
          <w:sz w:val="24"/>
        </w:rPr>
      </w:pPr>
    </w:p>
    <w:p w:rsidR="004932F9" w:rsidRDefault="004932F9" w:rsidP="00574F5E">
      <w:pPr>
        <w:jc w:val="both"/>
        <w:rPr>
          <w:rFonts w:asciiTheme="minorHAnsi" w:hAnsiTheme="minorHAnsi"/>
          <w:sz w:val="24"/>
        </w:rPr>
      </w:pPr>
      <w:r w:rsidRPr="00C47515">
        <w:rPr>
          <w:rFonts w:asciiTheme="minorHAnsi" w:hAnsiTheme="minorHAnsi"/>
          <w:sz w:val="24"/>
          <w:u w:val="single"/>
        </w:rPr>
        <w:t>Vojtěch</w:t>
      </w:r>
      <w:r w:rsidR="00C47515">
        <w:rPr>
          <w:rFonts w:asciiTheme="minorHAnsi" w:hAnsiTheme="minorHAnsi"/>
          <w:sz w:val="24"/>
        </w:rPr>
        <w:t xml:space="preserve"> – čelíme tlaku. </w:t>
      </w:r>
      <w:r w:rsidRPr="00574F5E">
        <w:rPr>
          <w:rFonts w:asciiTheme="minorHAnsi" w:hAnsiTheme="minorHAnsi"/>
          <w:sz w:val="24"/>
        </w:rPr>
        <w:t xml:space="preserve"> ČLK měla tiskovou konferenci a obvinila, že máme nevzdělané lékaře. My chceme pomoci poskytovatelům a krajům, řekli jsme ano, a nyní čelíme tomuto tlaku.  </w:t>
      </w:r>
    </w:p>
    <w:p w:rsidR="00B50988" w:rsidRPr="00574F5E" w:rsidRDefault="00B50988" w:rsidP="00574F5E">
      <w:pPr>
        <w:jc w:val="both"/>
        <w:rPr>
          <w:rFonts w:asciiTheme="minorHAnsi" w:hAnsiTheme="minorHAnsi"/>
          <w:sz w:val="24"/>
        </w:rPr>
      </w:pPr>
    </w:p>
    <w:p w:rsidR="004932F9" w:rsidRPr="00574F5E" w:rsidRDefault="004932F9" w:rsidP="00574F5E">
      <w:pPr>
        <w:jc w:val="both"/>
        <w:rPr>
          <w:rFonts w:asciiTheme="minorHAnsi" w:hAnsiTheme="minorHAnsi"/>
          <w:sz w:val="24"/>
        </w:rPr>
      </w:pPr>
      <w:r w:rsidRPr="00C47515">
        <w:rPr>
          <w:rFonts w:asciiTheme="minorHAnsi" w:hAnsiTheme="minorHAnsi"/>
          <w:sz w:val="24"/>
          <w:u w:val="single"/>
        </w:rPr>
        <w:t>Bláha</w:t>
      </w:r>
      <w:r w:rsidR="00C47515">
        <w:rPr>
          <w:rFonts w:asciiTheme="minorHAnsi" w:hAnsiTheme="minorHAnsi"/>
          <w:sz w:val="24"/>
        </w:rPr>
        <w:t xml:space="preserve"> – k</w:t>
      </w:r>
      <w:r w:rsidRPr="00574F5E">
        <w:rPr>
          <w:rFonts w:asciiTheme="minorHAnsi" w:hAnsiTheme="minorHAnsi"/>
          <w:sz w:val="24"/>
        </w:rPr>
        <w:t>omora lže, když tvrdí, že lékaři nemají vzdělání. Oni vzdělání mají, jen musí pracovat pod odborným dohledem. Média a komora popírají nostrifikaci diplomů a vytváří lživé informace.</w:t>
      </w:r>
    </w:p>
    <w:p w:rsidR="004932F9" w:rsidRPr="00574F5E" w:rsidRDefault="004932F9" w:rsidP="00574F5E">
      <w:pPr>
        <w:jc w:val="both"/>
        <w:rPr>
          <w:rFonts w:asciiTheme="minorHAnsi" w:hAnsiTheme="minorHAnsi"/>
          <w:sz w:val="24"/>
        </w:rPr>
      </w:pPr>
    </w:p>
    <w:p w:rsidR="00574F5E" w:rsidRPr="00574F5E" w:rsidRDefault="004932F9" w:rsidP="00574F5E">
      <w:pPr>
        <w:jc w:val="both"/>
        <w:rPr>
          <w:rFonts w:asciiTheme="minorHAnsi" w:hAnsiTheme="minorHAnsi"/>
          <w:sz w:val="24"/>
        </w:rPr>
      </w:pPr>
      <w:r w:rsidRPr="00C47515">
        <w:rPr>
          <w:rFonts w:asciiTheme="minorHAnsi" w:hAnsiTheme="minorHAnsi"/>
          <w:sz w:val="24"/>
          <w:u w:val="single"/>
        </w:rPr>
        <w:t xml:space="preserve">Hampel </w:t>
      </w:r>
      <w:r w:rsidRPr="00574F5E">
        <w:rPr>
          <w:rFonts w:asciiTheme="minorHAnsi" w:hAnsiTheme="minorHAnsi"/>
          <w:sz w:val="24"/>
        </w:rPr>
        <w:t xml:space="preserve">- </w:t>
      </w:r>
      <w:r>
        <w:rPr>
          <w:rFonts w:asciiTheme="minorHAnsi" w:hAnsiTheme="minorHAnsi"/>
          <w:sz w:val="24"/>
        </w:rPr>
        <w:t>množí se p</w:t>
      </w:r>
      <w:r w:rsidR="00574F5E">
        <w:rPr>
          <w:rFonts w:asciiTheme="minorHAnsi" w:hAnsiTheme="minorHAnsi"/>
          <w:sz w:val="24"/>
        </w:rPr>
        <w:t>řípady, že SMS</w:t>
      </w:r>
      <w:r>
        <w:rPr>
          <w:rFonts w:asciiTheme="minorHAnsi" w:hAnsiTheme="minorHAnsi"/>
          <w:sz w:val="24"/>
        </w:rPr>
        <w:t xml:space="preserve"> a QR kód u </w:t>
      </w:r>
      <w:proofErr w:type="spellStart"/>
      <w:r>
        <w:rPr>
          <w:rFonts w:asciiTheme="minorHAnsi" w:hAnsiTheme="minorHAnsi"/>
          <w:sz w:val="24"/>
        </w:rPr>
        <w:t>eReceptu</w:t>
      </w:r>
      <w:proofErr w:type="spellEnd"/>
      <w:r>
        <w:rPr>
          <w:rFonts w:asciiTheme="minorHAnsi" w:hAnsiTheme="minorHAnsi"/>
          <w:sz w:val="24"/>
        </w:rPr>
        <w:t xml:space="preserve"> se neshoduje s tím, co má pacient předepsáno. </w:t>
      </w:r>
    </w:p>
    <w:p w:rsidR="00574F5E" w:rsidRPr="00574F5E" w:rsidRDefault="00574F5E" w:rsidP="00574F5E">
      <w:pPr>
        <w:jc w:val="both"/>
        <w:rPr>
          <w:rFonts w:asciiTheme="minorHAnsi" w:hAnsiTheme="minorHAnsi"/>
          <w:sz w:val="24"/>
        </w:rPr>
      </w:pPr>
    </w:p>
    <w:p w:rsidR="00574F5E" w:rsidRDefault="00574F5E" w:rsidP="00574F5E">
      <w:pPr>
        <w:jc w:val="both"/>
        <w:rPr>
          <w:rFonts w:asciiTheme="minorHAnsi" w:hAnsiTheme="minorHAnsi"/>
          <w:sz w:val="24"/>
        </w:rPr>
      </w:pPr>
      <w:r w:rsidRPr="00C47515">
        <w:rPr>
          <w:rFonts w:asciiTheme="minorHAnsi" w:hAnsiTheme="minorHAnsi"/>
          <w:sz w:val="24"/>
          <w:u w:val="single"/>
        </w:rPr>
        <w:t>Vrubel</w:t>
      </w:r>
      <w:r w:rsidRPr="00574F5E">
        <w:rPr>
          <w:rFonts w:asciiTheme="minorHAnsi" w:hAnsiTheme="minorHAnsi"/>
          <w:sz w:val="24"/>
        </w:rPr>
        <w:t xml:space="preserve"> - SÚKL nás aktivně informoval o tom, že tato situace v několika jednotkách případů byla. SÚKL to vyřešil během odpoledne a kolegové v IT nasadili jinou verzi softwaru. IT </w:t>
      </w:r>
      <w:r w:rsidR="00D33010">
        <w:rPr>
          <w:rFonts w:asciiTheme="minorHAnsi" w:hAnsiTheme="minorHAnsi"/>
          <w:sz w:val="24"/>
        </w:rPr>
        <w:t xml:space="preserve">na SÚKL </w:t>
      </w:r>
      <w:r w:rsidRPr="00574F5E">
        <w:rPr>
          <w:rFonts w:asciiTheme="minorHAnsi" w:hAnsiTheme="minorHAnsi"/>
          <w:sz w:val="24"/>
        </w:rPr>
        <w:t xml:space="preserve">dál tuto situaci sleduje. </w:t>
      </w:r>
    </w:p>
    <w:p w:rsidR="00C47515" w:rsidRDefault="00C47515" w:rsidP="00574F5E">
      <w:pPr>
        <w:jc w:val="both"/>
        <w:rPr>
          <w:rFonts w:asciiTheme="minorHAnsi" w:hAnsiTheme="minorHAnsi"/>
          <w:sz w:val="24"/>
        </w:rPr>
      </w:pPr>
    </w:p>
    <w:p w:rsidR="00C47515" w:rsidRPr="00574F5E" w:rsidRDefault="00C47515" w:rsidP="00574F5E">
      <w:pPr>
        <w:jc w:val="both"/>
        <w:rPr>
          <w:rFonts w:asciiTheme="minorHAnsi" w:hAnsiTheme="minorHAnsi"/>
          <w:sz w:val="24"/>
        </w:rPr>
      </w:pPr>
    </w:p>
    <w:p w:rsidR="00574F5E" w:rsidRPr="00C47515" w:rsidRDefault="00C12961" w:rsidP="00574F5E">
      <w:p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5. jednání R</w:t>
      </w:r>
      <w:r w:rsidR="00574F5E" w:rsidRPr="00C47515">
        <w:rPr>
          <w:rFonts w:asciiTheme="minorHAnsi" w:hAnsiTheme="minorHAnsi"/>
          <w:b/>
          <w:sz w:val="24"/>
        </w:rPr>
        <w:t>ad</w:t>
      </w:r>
      <w:r w:rsidR="008160C8">
        <w:rPr>
          <w:rFonts w:asciiTheme="minorHAnsi" w:hAnsiTheme="minorHAnsi"/>
          <w:b/>
          <w:sz w:val="24"/>
        </w:rPr>
        <w:t>y poskytovatelů proběhne 3. l</w:t>
      </w:r>
      <w:r>
        <w:rPr>
          <w:rFonts w:asciiTheme="minorHAnsi" w:hAnsiTheme="minorHAnsi"/>
          <w:b/>
          <w:sz w:val="24"/>
        </w:rPr>
        <w:t>edna 2019 od</w:t>
      </w:r>
      <w:r w:rsidR="00C6252B">
        <w:rPr>
          <w:rFonts w:asciiTheme="minorHAnsi" w:hAnsiTheme="minorHAnsi"/>
          <w:b/>
          <w:sz w:val="24"/>
        </w:rPr>
        <w:t xml:space="preserve"> 15</w:t>
      </w:r>
      <w:r>
        <w:rPr>
          <w:rFonts w:asciiTheme="minorHAnsi" w:hAnsiTheme="minorHAnsi"/>
          <w:b/>
          <w:sz w:val="24"/>
        </w:rPr>
        <w:t>.00 hod</w:t>
      </w:r>
      <w:bookmarkStart w:id="0" w:name="_GoBack"/>
      <w:bookmarkEnd w:id="0"/>
      <w:r>
        <w:rPr>
          <w:rFonts w:asciiTheme="minorHAnsi" w:hAnsiTheme="minorHAnsi"/>
          <w:b/>
          <w:sz w:val="24"/>
        </w:rPr>
        <w:t xml:space="preserve">in. </w:t>
      </w:r>
    </w:p>
    <w:sectPr w:rsidR="00574F5E" w:rsidRPr="00C47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5B2" w:rsidRDefault="009335B2" w:rsidP="009335B2">
      <w:r>
        <w:separator/>
      </w:r>
    </w:p>
  </w:endnote>
  <w:endnote w:type="continuationSeparator" w:id="0">
    <w:p w:rsidR="009335B2" w:rsidRDefault="009335B2" w:rsidP="0093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5B2" w:rsidRDefault="009335B2" w:rsidP="009335B2">
      <w:r>
        <w:separator/>
      </w:r>
    </w:p>
  </w:footnote>
  <w:footnote w:type="continuationSeparator" w:id="0">
    <w:p w:rsidR="009335B2" w:rsidRDefault="009335B2" w:rsidP="00933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2C5"/>
    <w:multiLevelType w:val="hybridMultilevel"/>
    <w:tmpl w:val="60EE2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B3A36"/>
    <w:multiLevelType w:val="hybridMultilevel"/>
    <w:tmpl w:val="08F4D7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54A796">
      <w:numFmt w:val="bullet"/>
      <w:lvlText w:val="-"/>
      <w:lvlJc w:val="left"/>
      <w:pPr>
        <w:ind w:left="1500" w:hanging="42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01CE3"/>
    <w:multiLevelType w:val="hybridMultilevel"/>
    <w:tmpl w:val="DAC677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94520D"/>
    <w:multiLevelType w:val="hybridMultilevel"/>
    <w:tmpl w:val="B894A0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D0183"/>
    <w:multiLevelType w:val="hybridMultilevel"/>
    <w:tmpl w:val="6E02A2D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27"/>
    <w:rsid w:val="00007FDC"/>
    <w:rsid w:val="0001378F"/>
    <w:rsid w:val="00033792"/>
    <w:rsid w:val="00041BB5"/>
    <w:rsid w:val="000671A2"/>
    <w:rsid w:val="00073E27"/>
    <w:rsid w:val="00097E38"/>
    <w:rsid w:val="000F7830"/>
    <w:rsid w:val="00191EF8"/>
    <w:rsid w:val="001C6504"/>
    <w:rsid w:val="001F048C"/>
    <w:rsid w:val="00202BA7"/>
    <w:rsid w:val="002501DB"/>
    <w:rsid w:val="00261B41"/>
    <w:rsid w:val="00286407"/>
    <w:rsid w:val="002A39AB"/>
    <w:rsid w:val="003550CA"/>
    <w:rsid w:val="00360434"/>
    <w:rsid w:val="003A48F4"/>
    <w:rsid w:val="003C2F60"/>
    <w:rsid w:val="00407042"/>
    <w:rsid w:val="00441807"/>
    <w:rsid w:val="00445DD7"/>
    <w:rsid w:val="0048764C"/>
    <w:rsid w:val="004932F9"/>
    <w:rsid w:val="004F262A"/>
    <w:rsid w:val="0056529D"/>
    <w:rsid w:val="00567842"/>
    <w:rsid w:val="00574F5E"/>
    <w:rsid w:val="005A449B"/>
    <w:rsid w:val="005A777E"/>
    <w:rsid w:val="005B144E"/>
    <w:rsid w:val="005C0CE1"/>
    <w:rsid w:val="005D0BEE"/>
    <w:rsid w:val="005D466C"/>
    <w:rsid w:val="005D7E7E"/>
    <w:rsid w:val="005F235F"/>
    <w:rsid w:val="00601C27"/>
    <w:rsid w:val="00616834"/>
    <w:rsid w:val="006438E5"/>
    <w:rsid w:val="006715E5"/>
    <w:rsid w:val="006A4C26"/>
    <w:rsid w:val="006B60B0"/>
    <w:rsid w:val="006E7856"/>
    <w:rsid w:val="00720F57"/>
    <w:rsid w:val="00722C9E"/>
    <w:rsid w:val="007274D5"/>
    <w:rsid w:val="007B214E"/>
    <w:rsid w:val="007B4E67"/>
    <w:rsid w:val="007D4D4C"/>
    <w:rsid w:val="007E1CFE"/>
    <w:rsid w:val="008160C8"/>
    <w:rsid w:val="008569E7"/>
    <w:rsid w:val="0089318C"/>
    <w:rsid w:val="008C5E4F"/>
    <w:rsid w:val="00913B92"/>
    <w:rsid w:val="009335B2"/>
    <w:rsid w:val="0096037D"/>
    <w:rsid w:val="00961E0C"/>
    <w:rsid w:val="00973CD5"/>
    <w:rsid w:val="009B2852"/>
    <w:rsid w:val="009B74CD"/>
    <w:rsid w:val="009C313C"/>
    <w:rsid w:val="009E3C30"/>
    <w:rsid w:val="00A04F82"/>
    <w:rsid w:val="00A22E22"/>
    <w:rsid w:val="00A24ECA"/>
    <w:rsid w:val="00A428FC"/>
    <w:rsid w:val="00A82721"/>
    <w:rsid w:val="00AA5222"/>
    <w:rsid w:val="00AF4CF4"/>
    <w:rsid w:val="00B06380"/>
    <w:rsid w:val="00B22302"/>
    <w:rsid w:val="00B22FC5"/>
    <w:rsid w:val="00B50988"/>
    <w:rsid w:val="00B543EF"/>
    <w:rsid w:val="00B673A6"/>
    <w:rsid w:val="00BB4118"/>
    <w:rsid w:val="00C12961"/>
    <w:rsid w:val="00C32BCA"/>
    <w:rsid w:val="00C47515"/>
    <w:rsid w:val="00C54D0E"/>
    <w:rsid w:val="00C6252B"/>
    <w:rsid w:val="00C75910"/>
    <w:rsid w:val="00C8399D"/>
    <w:rsid w:val="00CB7DCA"/>
    <w:rsid w:val="00CC14C9"/>
    <w:rsid w:val="00CC56F1"/>
    <w:rsid w:val="00CC5D87"/>
    <w:rsid w:val="00CD1766"/>
    <w:rsid w:val="00CE17D9"/>
    <w:rsid w:val="00CF1FF0"/>
    <w:rsid w:val="00CF5F90"/>
    <w:rsid w:val="00D051CC"/>
    <w:rsid w:val="00D33010"/>
    <w:rsid w:val="00D70606"/>
    <w:rsid w:val="00DD11ED"/>
    <w:rsid w:val="00DF2AB5"/>
    <w:rsid w:val="00DF3193"/>
    <w:rsid w:val="00E01810"/>
    <w:rsid w:val="00E05B43"/>
    <w:rsid w:val="00E21B9D"/>
    <w:rsid w:val="00E27004"/>
    <w:rsid w:val="00E96F93"/>
    <w:rsid w:val="00EC025A"/>
    <w:rsid w:val="00ED61F1"/>
    <w:rsid w:val="00EE0B3C"/>
    <w:rsid w:val="00EE290C"/>
    <w:rsid w:val="00F60CFB"/>
    <w:rsid w:val="00F74507"/>
    <w:rsid w:val="00F860C6"/>
    <w:rsid w:val="00F87AC6"/>
    <w:rsid w:val="00F91712"/>
    <w:rsid w:val="00FA3A96"/>
    <w:rsid w:val="00FA5379"/>
    <w:rsid w:val="00FC3354"/>
    <w:rsid w:val="00FC4714"/>
    <w:rsid w:val="00FF5B70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73E27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4E67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9335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335B2"/>
    <w:rPr>
      <w:rFonts w:ascii="Arial" w:hAnsi="Arial"/>
      <w:szCs w:val="24"/>
    </w:rPr>
  </w:style>
  <w:style w:type="paragraph" w:styleId="Zpat">
    <w:name w:val="footer"/>
    <w:basedOn w:val="Normln"/>
    <w:link w:val="ZpatChar"/>
    <w:rsid w:val="009335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335B2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73E27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4E67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9335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335B2"/>
    <w:rPr>
      <w:rFonts w:ascii="Arial" w:hAnsi="Arial"/>
      <w:szCs w:val="24"/>
    </w:rPr>
  </w:style>
  <w:style w:type="paragraph" w:styleId="Zpat">
    <w:name w:val="footer"/>
    <w:basedOn w:val="Normln"/>
    <w:link w:val="ZpatChar"/>
    <w:rsid w:val="009335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335B2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7</Pages>
  <Words>2032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Fejfarová Petra</dc:creator>
  <cp:lastModifiedBy>Fejfarová Petra</cp:lastModifiedBy>
  <cp:revision>11</cp:revision>
  <dcterms:created xsi:type="dcterms:W3CDTF">2018-09-06T06:58:00Z</dcterms:created>
  <dcterms:modified xsi:type="dcterms:W3CDTF">2018-09-25T09:02:00Z</dcterms:modified>
</cp:coreProperties>
</file>