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180E9" w14:textId="69CC0ABC" w:rsidR="00D602C9" w:rsidRPr="00223C84" w:rsidRDefault="00D602C9" w:rsidP="00D602C9">
      <w:pPr>
        <w:jc w:val="center"/>
        <w:rPr>
          <w:rFonts w:cstheme="minorHAnsi"/>
          <w:b/>
          <w:bCs/>
          <w:u w:val="single"/>
        </w:rPr>
      </w:pPr>
      <w:r w:rsidRPr="00223C84">
        <w:rPr>
          <w:rFonts w:cstheme="minorHAnsi"/>
          <w:b/>
          <w:bCs/>
          <w:u w:val="single"/>
        </w:rPr>
        <w:t xml:space="preserve">RADA POSKYTOVATELŮ </w:t>
      </w:r>
      <w:r w:rsidRPr="00223C84">
        <w:rPr>
          <w:rFonts w:cstheme="minorHAnsi"/>
          <w:b/>
          <w:bCs/>
          <w:u w:val="single"/>
        </w:rPr>
        <w:br/>
      </w:r>
      <w:r w:rsidR="005B19F9">
        <w:rPr>
          <w:rFonts w:cstheme="minorHAnsi"/>
          <w:b/>
          <w:bCs/>
          <w:u w:val="single"/>
        </w:rPr>
        <w:t>9</w:t>
      </w:r>
      <w:r w:rsidRPr="00223C84">
        <w:rPr>
          <w:rFonts w:cstheme="minorHAnsi"/>
          <w:b/>
          <w:bCs/>
          <w:u w:val="single"/>
        </w:rPr>
        <w:t>. ledna 202</w:t>
      </w:r>
      <w:r w:rsidR="005B19F9">
        <w:rPr>
          <w:rFonts w:cstheme="minorHAnsi"/>
          <w:b/>
          <w:bCs/>
          <w:u w:val="single"/>
        </w:rPr>
        <w:t>4</w:t>
      </w:r>
      <w:r w:rsidRPr="00223C84">
        <w:rPr>
          <w:rFonts w:cstheme="minorHAnsi"/>
          <w:b/>
          <w:bCs/>
          <w:u w:val="single"/>
        </w:rPr>
        <w:t xml:space="preserve"> od 1</w:t>
      </w:r>
      <w:r w:rsidR="005B19F9">
        <w:rPr>
          <w:rFonts w:cstheme="minorHAnsi"/>
          <w:b/>
          <w:bCs/>
          <w:u w:val="single"/>
        </w:rPr>
        <w:t>5</w:t>
      </w:r>
      <w:r w:rsidRPr="00223C84">
        <w:rPr>
          <w:rFonts w:cstheme="minorHAnsi"/>
          <w:b/>
          <w:bCs/>
          <w:u w:val="single"/>
        </w:rPr>
        <w:t>.00 hodin MZ</w:t>
      </w:r>
      <w:r w:rsidR="009A4302">
        <w:rPr>
          <w:rFonts w:cstheme="minorHAnsi"/>
          <w:b/>
          <w:bCs/>
          <w:u w:val="single"/>
        </w:rPr>
        <w:t>d</w:t>
      </w:r>
      <w:r w:rsidRPr="00223C84">
        <w:rPr>
          <w:rFonts w:cstheme="minorHAnsi"/>
          <w:b/>
          <w:bCs/>
          <w:u w:val="single"/>
        </w:rPr>
        <w:t xml:space="preserve">/webex </w:t>
      </w:r>
    </w:p>
    <w:p w14:paraId="73A896C9" w14:textId="53C4BB18" w:rsidR="00641FE7" w:rsidRDefault="00D602C9" w:rsidP="00D602C9">
      <w:pPr>
        <w:rPr>
          <w:rFonts w:cstheme="minorHAnsi"/>
        </w:rPr>
      </w:pPr>
      <w:r w:rsidRPr="00223C84">
        <w:rPr>
          <w:rFonts w:cstheme="minorHAnsi"/>
          <w:b/>
          <w:bCs/>
          <w:u w:val="single"/>
        </w:rPr>
        <w:t>Přítomni na MZ</w:t>
      </w:r>
      <w:r w:rsidR="009A4302">
        <w:rPr>
          <w:rFonts w:cstheme="minorHAnsi"/>
          <w:b/>
          <w:bCs/>
          <w:u w:val="single"/>
        </w:rPr>
        <w:t>d</w:t>
      </w:r>
      <w:r w:rsidRPr="00223C84">
        <w:rPr>
          <w:rFonts w:cstheme="minorHAnsi"/>
          <w:b/>
          <w:bCs/>
          <w:u w:val="single"/>
        </w:rPr>
        <w:t xml:space="preserve">: </w:t>
      </w:r>
      <w:r w:rsidRPr="00223C84">
        <w:rPr>
          <w:rFonts w:cstheme="minorHAnsi"/>
          <w:b/>
          <w:bCs/>
          <w:u w:val="single"/>
        </w:rPr>
        <w:br/>
      </w:r>
      <w:r w:rsidRPr="00223C84">
        <w:rPr>
          <w:rFonts w:cstheme="minorHAnsi"/>
        </w:rPr>
        <w:t>ministr zdravotnictví – prof. MUDr. Vlastimil Válek, CSc., MBA, EBIR</w:t>
      </w:r>
      <w:r w:rsidRPr="00223C84">
        <w:rPr>
          <w:rFonts w:cstheme="minorHAnsi"/>
        </w:rPr>
        <w:br/>
        <w:t>MUDr. Vladimír Dvořák, Ph.D.</w:t>
      </w:r>
      <w:r w:rsidRPr="00223C84">
        <w:rPr>
          <w:rFonts w:cstheme="minorHAnsi"/>
        </w:rPr>
        <w:br/>
        <w:t>MUDr. Petr Šonka</w:t>
      </w:r>
      <w:r w:rsidR="00894BBF">
        <w:rPr>
          <w:rFonts w:cstheme="minorHAnsi"/>
        </w:rPr>
        <w:br/>
      </w:r>
      <w:r w:rsidR="00894BBF" w:rsidRPr="00223C84">
        <w:rPr>
          <w:rFonts w:cstheme="minorHAnsi"/>
        </w:rPr>
        <w:t>MUDr. Zorjan Jojko</w:t>
      </w:r>
      <w:r w:rsidR="00894BBF">
        <w:rPr>
          <w:rFonts w:cstheme="minorHAnsi"/>
        </w:rPr>
        <w:br/>
      </w:r>
      <w:r w:rsidR="00894BBF" w:rsidRPr="00223C84">
        <w:rPr>
          <w:rFonts w:cstheme="minorHAnsi"/>
        </w:rPr>
        <w:t>MUDr. Ilona Hülleová</w:t>
      </w:r>
      <w:r w:rsidRPr="00223C84">
        <w:rPr>
          <w:rFonts w:cstheme="minorHAnsi"/>
        </w:rPr>
        <w:br/>
        <w:t>Ing. JUDr. Miloslav Ludvík, MBA</w:t>
      </w:r>
      <w:r w:rsidR="00A6313B">
        <w:rPr>
          <w:rFonts w:cstheme="minorHAnsi"/>
        </w:rPr>
        <w:t xml:space="preserve"> vz. prof. MUDr. David Feltl</w:t>
      </w:r>
      <w:r w:rsidR="00894BBF">
        <w:rPr>
          <w:rFonts w:cstheme="minorHAnsi"/>
        </w:rPr>
        <w:t>, Ph.D., MBA</w:t>
      </w:r>
      <w:r w:rsidR="00A6313B">
        <w:rPr>
          <w:rFonts w:cstheme="minorHAnsi"/>
        </w:rPr>
        <w:t xml:space="preserve"> </w:t>
      </w:r>
      <w:r w:rsidR="009248AD">
        <w:rPr>
          <w:rFonts w:cstheme="minorHAnsi"/>
        </w:rPr>
        <w:br/>
      </w:r>
      <w:r w:rsidR="00B907B8" w:rsidRPr="00223C84">
        <w:rPr>
          <w:rFonts w:cstheme="minorHAnsi"/>
        </w:rPr>
        <w:t>Doc. MUDr. Roman Šmucler, CSc.</w:t>
      </w:r>
      <w:r w:rsidR="00B907B8">
        <w:rPr>
          <w:rFonts w:cstheme="minorHAnsi"/>
        </w:rPr>
        <w:br/>
      </w:r>
      <w:r w:rsidR="00B907B8" w:rsidRPr="00223C84">
        <w:rPr>
          <w:rFonts w:cstheme="minorHAnsi"/>
        </w:rPr>
        <w:t>MUDr. Václav Volejník, CSc.</w:t>
      </w:r>
      <w:r w:rsidR="00B907B8">
        <w:rPr>
          <w:rFonts w:cstheme="minorHAnsi"/>
        </w:rPr>
        <w:br/>
      </w:r>
      <w:r w:rsidR="00B907B8" w:rsidRPr="00223C84">
        <w:rPr>
          <w:rFonts w:cstheme="minorHAnsi"/>
        </w:rPr>
        <w:t>MUDr. Eduard Bláha</w:t>
      </w:r>
      <w:r w:rsidR="00B907B8">
        <w:rPr>
          <w:rFonts w:cstheme="minorHAnsi"/>
        </w:rPr>
        <w:br/>
      </w:r>
      <w:r w:rsidR="002B4911" w:rsidRPr="00223C84">
        <w:rPr>
          <w:rFonts w:cstheme="minorHAnsi"/>
        </w:rPr>
        <w:t>PhDr. Robert Huneš</w:t>
      </w:r>
      <w:r w:rsidR="002B4911">
        <w:rPr>
          <w:rFonts w:cstheme="minorHAnsi"/>
        </w:rPr>
        <w:br/>
      </w:r>
      <w:r w:rsidR="002B4911" w:rsidRPr="00223C84">
        <w:rPr>
          <w:rFonts w:cstheme="minorHAnsi"/>
        </w:rPr>
        <w:t>MUDr. Marek Slabý, MBA</w:t>
      </w:r>
      <w:r w:rsidR="002B4911">
        <w:rPr>
          <w:rFonts w:cstheme="minorHAnsi"/>
        </w:rPr>
        <w:t xml:space="preserve"> vz. MUDr. Libor Seneta</w:t>
      </w:r>
      <w:r w:rsidR="002B4911">
        <w:rPr>
          <w:rFonts w:cstheme="minorHAnsi"/>
        </w:rPr>
        <w:br/>
      </w:r>
      <w:r w:rsidR="002B4911" w:rsidRPr="00223C84">
        <w:rPr>
          <w:rFonts w:cstheme="minorHAnsi"/>
        </w:rPr>
        <w:t>Ing. Václav Moravec</w:t>
      </w:r>
      <w:r w:rsidR="002B4911">
        <w:rPr>
          <w:rFonts w:cstheme="minorHAnsi"/>
        </w:rPr>
        <w:br/>
      </w:r>
      <w:r w:rsidRPr="00223C84">
        <w:rPr>
          <w:rFonts w:cstheme="minorHAnsi"/>
        </w:rPr>
        <w:t>RNDr. Jaroslav Loucký, Ph.D., LL.M.</w:t>
      </w:r>
      <w:r w:rsidRPr="00223C84">
        <w:rPr>
          <w:rFonts w:cstheme="minorHAnsi"/>
        </w:rPr>
        <w:br/>
      </w:r>
      <w:r w:rsidR="000B019C" w:rsidRPr="00223C84">
        <w:rPr>
          <w:rFonts w:cstheme="minorHAnsi"/>
        </w:rPr>
        <w:t>Mgr. Michal Hojný</w:t>
      </w:r>
      <w:r w:rsidR="000B019C">
        <w:rPr>
          <w:rFonts w:cstheme="minorHAnsi"/>
        </w:rPr>
        <w:br/>
      </w:r>
      <w:r w:rsidR="000B019C" w:rsidRPr="00223C84">
        <w:rPr>
          <w:rFonts w:cstheme="minorHAnsi"/>
        </w:rPr>
        <w:t>Mgr. Monika Marková</w:t>
      </w:r>
      <w:r w:rsidR="00EC13B8">
        <w:rPr>
          <w:rFonts w:cstheme="minorHAnsi"/>
        </w:rPr>
        <w:br/>
      </w:r>
      <w:r w:rsidR="00EC13B8" w:rsidRPr="00223C84">
        <w:rPr>
          <w:rFonts w:cstheme="minorHAnsi"/>
        </w:rPr>
        <w:t>Bc. Kamil Doležel</w:t>
      </w:r>
      <w:r w:rsidRPr="00223C84">
        <w:rPr>
          <w:rFonts w:cstheme="minorHAnsi"/>
        </w:rPr>
        <w:br/>
        <w:t>prof. MUDr. Pavel Jansa, Ph.D.</w:t>
      </w:r>
      <w:r w:rsidR="00EC13B8">
        <w:rPr>
          <w:rFonts w:cstheme="minorHAnsi"/>
        </w:rPr>
        <w:br/>
      </w:r>
      <w:r w:rsidR="00CE0D56">
        <w:rPr>
          <w:rFonts w:cstheme="minorHAnsi"/>
        </w:rPr>
        <w:t>Ing. Jiří Horecký, Ph.D., MSc., MBA</w:t>
      </w:r>
      <w:r w:rsidR="00CE0D56">
        <w:rPr>
          <w:rFonts w:cstheme="minorHAnsi"/>
        </w:rPr>
        <w:br/>
      </w:r>
      <w:r w:rsidR="00CE0D56" w:rsidRPr="00223C84">
        <w:rPr>
          <w:rFonts w:cstheme="minorHAnsi"/>
        </w:rPr>
        <w:t>MUDr. Dalibor Štambera</w:t>
      </w:r>
      <w:r w:rsidR="00CE0D56">
        <w:rPr>
          <w:rFonts w:cstheme="minorHAnsi"/>
        </w:rPr>
        <w:br/>
      </w:r>
      <w:r w:rsidR="003A05D9" w:rsidRPr="00223C84">
        <w:rPr>
          <w:rFonts w:cstheme="minorHAnsi"/>
        </w:rPr>
        <w:t>MUDr. Renata Knorová</w:t>
      </w:r>
      <w:r w:rsidR="0022660D" w:rsidRPr="00223C84">
        <w:rPr>
          <w:rFonts w:cstheme="minorHAnsi"/>
        </w:rPr>
        <w:t xml:space="preserve"> </w:t>
      </w:r>
      <w:r w:rsidR="00213C8A" w:rsidRPr="00223C84">
        <w:rPr>
          <w:rFonts w:cstheme="minorHAnsi"/>
        </w:rPr>
        <w:br/>
      </w:r>
      <w:r w:rsidR="003C4403" w:rsidRPr="00223C84">
        <w:rPr>
          <w:rFonts w:cstheme="minorHAnsi"/>
        </w:rPr>
        <w:t>PhDr. Mgr. Jan Bodnár, LL.M.</w:t>
      </w:r>
      <w:r w:rsidRPr="00223C84">
        <w:rPr>
          <w:rFonts w:cstheme="minorHAnsi"/>
        </w:rPr>
        <w:br/>
      </w:r>
      <w:r w:rsidR="003C4403">
        <w:rPr>
          <w:rFonts w:cstheme="minorHAnsi"/>
        </w:rPr>
        <w:t>MUDr. Pavel Hroboň, M.S.</w:t>
      </w:r>
      <w:r w:rsidR="003C4403">
        <w:rPr>
          <w:rFonts w:cstheme="minorHAnsi"/>
        </w:rPr>
        <w:br/>
      </w:r>
      <w:r w:rsidR="0043767A" w:rsidRPr="00223C84">
        <w:rPr>
          <w:rFonts w:cstheme="minorHAnsi"/>
        </w:rPr>
        <w:t>Bc. Josef Pavlovic</w:t>
      </w:r>
      <w:r w:rsidR="002A3F1C">
        <w:rPr>
          <w:rFonts w:cstheme="minorHAnsi"/>
        </w:rPr>
        <w:br/>
      </w:r>
      <w:r w:rsidR="00442C77" w:rsidRPr="00223C84">
        <w:rPr>
          <w:rFonts w:cstheme="minorHAnsi"/>
        </w:rPr>
        <w:t>Ing. Helena Rögnerová</w:t>
      </w:r>
      <w:r w:rsidR="00442C77">
        <w:rPr>
          <w:rFonts w:cstheme="minorHAnsi"/>
        </w:rPr>
        <w:br/>
      </w:r>
      <w:r w:rsidR="0043767A">
        <w:rPr>
          <w:rFonts w:cstheme="minorHAnsi"/>
        </w:rPr>
        <w:t xml:space="preserve">Bc. Petr Foltýn </w:t>
      </w:r>
      <w:r w:rsidR="002A3F1C">
        <w:rPr>
          <w:rFonts w:cstheme="minorHAnsi"/>
        </w:rPr>
        <w:br/>
      </w:r>
      <w:r w:rsidRPr="00223C84">
        <w:rPr>
          <w:rFonts w:cstheme="minorHAnsi"/>
        </w:rPr>
        <w:t>Mgr. Tomáš Troch</w:t>
      </w:r>
      <w:r w:rsidRPr="00223C84">
        <w:rPr>
          <w:rFonts w:cstheme="minorHAnsi"/>
        </w:rPr>
        <w:br/>
      </w:r>
      <w:r w:rsidR="00507468">
        <w:rPr>
          <w:rFonts w:cstheme="minorHAnsi"/>
        </w:rPr>
        <w:t>Ing. Jan Michálek</w:t>
      </w:r>
      <w:r w:rsidR="00507468">
        <w:rPr>
          <w:rFonts w:cstheme="minorHAnsi"/>
        </w:rPr>
        <w:br/>
      </w:r>
      <w:r w:rsidR="009212F5">
        <w:rPr>
          <w:rFonts w:cstheme="minorHAnsi"/>
        </w:rPr>
        <w:t>JUDr. Radek Policar</w:t>
      </w:r>
      <w:r w:rsidRPr="00223C84">
        <w:rPr>
          <w:rFonts w:cstheme="minorHAnsi"/>
        </w:rPr>
        <w:br/>
      </w:r>
      <w:r w:rsidR="00527FF2">
        <w:rPr>
          <w:rFonts w:cstheme="minorHAnsi"/>
        </w:rPr>
        <w:t>Mgr. Lenka Hynštová</w:t>
      </w:r>
      <w:r w:rsidR="00527FF2">
        <w:rPr>
          <w:rFonts w:cstheme="minorHAnsi"/>
        </w:rPr>
        <w:br/>
      </w:r>
      <w:r w:rsidR="00C640A5">
        <w:rPr>
          <w:rFonts w:cstheme="minorHAnsi"/>
        </w:rPr>
        <w:t xml:space="preserve">Mgr. Bc. Miroslav Kršiak </w:t>
      </w:r>
      <w:r w:rsidRPr="00223C84">
        <w:rPr>
          <w:rFonts w:cstheme="minorHAnsi"/>
        </w:rPr>
        <w:br/>
        <w:t xml:space="preserve">Dominika Brožíková </w:t>
      </w:r>
      <w:r w:rsidRPr="00223C84">
        <w:rPr>
          <w:rFonts w:cstheme="minorHAnsi"/>
        </w:rPr>
        <w:br/>
      </w:r>
      <w:r w:rsidRPr="00223C84">
        <w:rPr>
          <w:rFonts w:cstheme="minorHAnsi"/>
        </w:rPr>
        <w:br/>
      </w:r>
      <w:r w:rsidRPr="00223C84">
        <w:rPr>
          <w:rFonts w:cstheme="minorHAnsi"/>
          <w:b/>
          <w:bCs/>
          <w:u w:val="single"/>
        </w:rPr>
        <w:t>Přítomni webex:</w:t>
      </w:r>
      <w:r w:rsidR="00210775" w:rsidRPr="00223C84">
        <w:rPr>
          <w:rFonts w:cstheme="minorHAnsi"/>
          <w:b/>
          <w:bCs/>
          <w:u w:val="single"/>
        </w:rPr>
        <w:br/>
      </w:r>
      <w:r w:rsidR="00210775" w:rsidRPr="00223C84">
        <w:rPr>
          <w:rFonts w:cstheme="minorHAnsi"/>
        </w:rPr>
        <w:t>MUDr. Eduard Sohlich, MBA</w:t>
      </w:r>
      <w:r w:rsidR="009248AD">
        <w:rPr>
          <w:rFonts w:cstheme="minorHAnsi"/>
        </w:rPr>
        <w:br/>
      </w:r>
      <w:r w:rsidR="009248AD" w:rsidRPr="00223C84">
        <w:rPr>
          <w:rFonts w:cstheme="minorHAnsi"/>
        </w:rPr>
        <w:t>Ing. Vladimír Drvota</w:t>
      </w:r>
      <w:r w:rsidR="009248AD">
        <w:rPr>
          <w:rFonts w:cstheme="minorHAnsi"/>
        </w:rPr>
        <w:br/>
      </w:r>
      <w:r w:rsidR="00210775" w:rsidRPr="00223C84">
        <w:rPr>
          <w:rFonts w:cstheme="minorHAnsi"/>
        </w:rPr>
        <w:t>Mgr. Marek Hampel</w:t>
      </w:r>
      <w:r w:rsidR="00B907B8">
        <w:rPr>
          <w:rFonts w:cstheme="minorHAnsi"/>
        </w:rPr>
        <w:br/>
      </w:r>
      <w:r w:rsidR="00641FE7" w:rsidRPr="00223C84">
        <w:rPr>
          <w:rFonts w:cstheme="minorHAnsi"/>
        </w:rPr>
        <w:t>Bc. Ludmila Kučerová</w:t>
      </w:r>
    </w:p>
    <w:p w14:paraId="3A3401B5" w14:textId="0CA74DFE" w:rsidR="003E04A6" w:rsidRDefault="00C640A5" w:rsidP="00D602C9">
      <w:pPr>
        <w:rPr>
          <w:rFonts w:cstheme="minorHAnsi"/>
          <w:b/>
          <w:bCs/>
          <w:u w:val="single"/>
        </w:rPr>
      </w:pPr>
      <w:r>
        <w:rPr>
          <w:rFonts w:cstheme="minorHAnsi"/>
          <w:b/>
          <w:bCs/>
          <w:u w:val="single"/>
        </w:rPr>
        <w:t>O</w:t>
      </w:r>
      <w:r w:rsidR="00D602C9" w:rsidRPr="00223C84">
        <w:rPr>
          <w:rFonts w:cstheme="minorHAnsi"/>
          <w:b/>
          <w:bCs/>
          <w:u w:val="single"/>
        </w:rPr>
        <w:t>mluven:</w:t>
      </w:r>
      <w:r w:rsidR="00210775" w:rsidRPr="00223C84">
        <w:rPr>
          <w:rFonts w:cstheme="minorHAnsi"/>
          <w:b/>
          <w:bCs/>
          <w:u w:val="single"/>
        </w:rPr>
        <w:br/>
      </w:r>
      <w:r w:rsidR="00641FE7" w:rsidRPr="00641FE7">
        <w:rPr>
          <w:rFonts w:cstheme="minorHAnsi"/>
        </w:rPr>
        <w:t>PharmDr. Zdeněk Blahuta, MHA</w:t>
      </w:r>
      <w:r>
        <w:rPr>
          <w:rFonts w:cstheme="minorHAnsi"/>
        </w:rPr>
        <w:br/>
      </w:r>
      <w:r w:rsidR="00DE77D0" w:rsidRPr="00223C84">
        <w:rPr>
          <w:rFonts w:cstheme="minorHAnsi"/>
        </w:rPr>
        <w:t>MUDr. Jiří Pekárek</w:t>
      </w:r>
      <w:r w:rsidR="00D602C9" w:rsidRPr="00223C84">
        <w:rPr>
          <w:rFonts w:cstheme="minorHAnsi"/>
        </w:rPr>
        <w:br/>
      </w:r>
    </w:p>
    <w:p w14:paraId="792D6FAE" w14:textId="77777777" w:rsidR="00112D51" w:rsidRDefault="00112D51" w:rsidP="00D602C9">
      <w:pPr>
        <w:rPr>
          <w:rFonts w:cstheme="minorHAnsi"/>
          <w:b/>
          <w:bCs/>
          <w:u w:val="single"/>
        </w:rPr>
      </w:pPr>
    </w:p>
    <w:p w14:paraId="70F555BE" w14:textId="77777777" w:rsidR="00F1745B" w:rsidRPr="00223C84" w:rsidRDefault="00F1745B" w:rsidP="00D602C9">
      <w:pPr>
        <w:rPr>
          <w:rFonts w:cstheme="minorHAnsi"/>
          <w:b/>
          <w:bCs/>
          <w:u w:val="single"/>
        </w:rPr>
      </w:pPr>
    </w:p>
    <w:p w14:paraId="113FC315" w14:textId="77777777" w:rsidR="00FB708D" w:rsidRDefault="00FB708D" w:rsidP="00EC6115">
      <w:pPr>
        <w:rPr>
          <w:b/>
          <w:bCs/>
        </w:rPr>
      </w:pPr>
    </w:p>
    <w:p w14:paraId="663D9FE6" w14:textId="77777777" w:rsidR="00FB708D" w:rsidRDefault="00FB708D" w:rsidP="00EC6115">
      <w:pPr>
        <w:rPr>
          <w:b/>
          <w:bCs/>
        </w:rPr>
      </w:pPr>
    </w:p>
    <w:p w14:paraId="6B2AA96A" w14:textId="77777777" w:rsidR="00FB708D" w:rsidRDefault="00FB708D" w:rsidP="00EC6115">
      <w:pPr>
        <w:rPr>
          <w:b/>
          <w:bCs/>
        </w:rPr>
      </w:pPr>
    </w:p>
    <w:p w14:paraId="27EE13A0" w14:textId="789E4DEA" w:rsidR="006B610D" w:rsidRDefault="001E0538" w:rsidP="00EC6115">
      <w:pPr>
        <w:rPr>
          <w:b/>
          <w:bCs/>
        </w:rPr>
      </w:pPr>
      <w:r w:rsidRPr="00223C84">
        <w:rPr>
          <w:b/>
          <w:bCs/>
        </w:rPr>
        <w:t xml:space="preserve">Program: </w:t>
      </w:r>
    </w:p>
    <w:p w14:paraId="0A4155D4" w14:textId="77777777" w:rsidR="00FB708D" w:rsidRDefault="00FB708D" w:rsidP="00EC6115">
      <w:pPr>
        <w:rPr>
          <w:b/>
          <w:bCs/>
        </w:rPr>
      </w:pPr>
    </w:p>
    <w:p w14:paraId="475DB15E" w14:textId="77777777" w:rsidR="00FB708D" w:rsidRDefault="00FB708D" w:rsidP="00EC6115">
      <w:pPr>
        <w:rPr>
          <w:b/>
          <w:bCs/>
        </w:rPr>
      </w:pPr>
    </w:p>
    <w:p w14:paraId="78421913" w14:textId="77777777" w:rsidR="006B610D" w:rsidRPr="006B610D" w:rsidRDefault="006B610D" w:rsidP="006B610D">
      <w:pPr>
        <w:pStyle w:val="Normlnweb"/>
        <w:numPr>
          <w:ilvl w:val="0"/>
          <w:numId w:val="12"/>
        </w:numPr>
      </w:pPr>
      <w:r w:rsidRPr="006B610D">
        <w:rPr>
          <w:b/>
          <w:bCs/>
        </w:rPr>
        <w:t xml:space="preserve">Projekt změny dohodovacího řízení – </w:t>
      </w:r>
      <w:r w:rsidRPr="006B610D">
        <w:t>MUDr. Pavel Hroboň, M.S.</w:t>
      </w:r>
    </w:p>
    <w:p w14:paraId="1AC8EE1C" w14:textId="77777777" w:rsidR="006B610D" w:rsidRPr="006B610D" w:rsidRDefault="006B610D" w:rsidP="006B610D">
      <w:pPr>
        <w:pStyle w:val="Normlnweb"/>
        <w:numPr>
          <w:ilvl w:val="0"/>
          <w:numId w:val="12"/>
        </w:numPr>
        <w:rPr>
          <w:b/>
          <w:bCs/>
        </w:rPr>
      </w:pPr>
      <w:r w:rsidRPr="006B610D">
        <w:rPr>
          <w:b/>
          <w:bCs/>
        </w:rPr>
        <w:t xml:space="preserve">Dopad dohody s ČLK/LOK na ostatní segmenty </w:t>
      </w:r>
      <w:r w:rsidRPr="006B610D">
        <w:t>– MUDr. Zorjan Jojko</w:t>
      </w:r>
    </w:p>
    <w:p w14:paraId="29636158" w14:textId="77777777" w:rsidR="006B610D" w:rsidRPr="006B610D" w:rsidRDefault="006B610D" w:rsidP="006B610D">
      <w:pPr>
        <w:pStyle w:val="Normlnweb"/>
        <w:numPr>
          <w:ilvl w:val="0"/>
          <w:numId w:val="12"/>
        </w:numPr>
        <w:rPr>
          <w:b/>
          <w:bCs/>
        </w:rPr>
      </w:pPr>
      <w:r w:rsidRPr="006B610D">
        <w:rPr>
          <w:b/>
          <w:bCs/>
        </w:rPr>
        <w:t>Zákon o odměňování zdravotníků</w:t>
      </w:r>
      <w:r w:rsidRPr="006B610D">
        <w:t>– MUDr. Zorjan Jojko</w:t>
      </w:r>
    </w:p>
    <w:p w14:paraId="649A3725" w14:textId="50C071AA" w:rsidR="006B610D" w:rsidRPr="006B610D" w:rsidRDefault="006B610D" w:rsidP="006B610D">
      <w:pPr>
        <w:pStyle w:val="Normlnweb"/>
        <w:numPr>
          <w:ilvl w:val="0"/>
          <w:numId w:val="12"/>
        </w:numPr>
        <w:rPr>
          <w:b/>
          <w:bCs/>
        </w:rPr>
      </w:pPr>
      <w:r w:rsidRPr="006B610D">
        <w:rPr>
          <w:b/>
          <w:bCs/>
        </w:rPr>
        <w:t xml:space="preserve">Záměr zrušení Seznamu výkonů v návrhu změn </w:t>
      </w:r>
      <w:r w:rsidR="00FC63A8" w:rsidRPr="006B610D">
        <w:rPr>
          <w:b/>
          <w:bCs/>
        </w:rPr>
        <w:t>zákona 48</w:t>
      </w:r>
      <w:r w:rsidRPr="006B610D">
        <w:rPr>
          <w:b/>
          <w:bCs/>
        </w:rPr>
        <w:t>/</w:t>
      </w:r>
      <w:r w:rsidR="002D5609">
        <w:rPr>
          <w:b/>
          <w:bCs/>
        </w:rPr>
        <w:t>19</w:t>
      </w:r>
      <w:r w:rsidRPr="006B610D">
        <w:rPr>
          <w:b/>
          <w:bCs/>
        </w:rPr>
        <w:t>97</w:t>
      </w:r>
      <w:r w:rsidR="002D5609">
        <w:rPr>
          <w:b/>
          <w:bCs/>
        </w:rPr>
        <w:t xml:space="preserve"> Sb.</w:t>
      </w:r>
      <w:r w:rsidRPr="006B610D">
        <w:rPr>
          <w:b/>
          <w:bCs/>
        </w:rPr>
        <w:t xml:space="preserve"> </w:t>
      </w:r>
      <w:r w:rsidRPr="006B610D">
        <w:t>– MUDr. Zorjan Jojko</w:t>
      </w:r>
    </w:p>
    <w:p w14:paraId="0B427FE7" w14:textId="77777777" w:rsidR="006B610D" w:rsidRPr="006B610D" w:rsidRDefault="006B610D" w:rsidP="006B610D">
      <w:pPr>
        <w:pStyle w:val="Normlnweb"/>
        <w:numPr>
          <w:ilvl w:val="0"/>
          <w:numId w:val="12"/>
        </w:numPr>
        <w:rPr>
          <w:b/>
          <w:bCs/>
        </w:rPr>
      </w:pPr>
      <w:r w:rsidRPr="006B610D">
        <w:rPr>
          <w:b/>
          <w:bCs/>
        </w:rPr>
        <w:t xml:space="preserve">Elektronizace zdravotnictví – preferovaný datový standard pro komunikaci mezi ZZ </w:t>
      </w:r>
      <w:r w:rsidRPr="006B610D">
        <w:t>- RNDr. Jaroslav Loucký, Ph.D., LL.M.</w:t>
      </w:r>
      <w:r w:rsidRPr="006B610D">
        <w:rPr>
          <w:b/>
          <w:bCs/>
        </w:rPr>
        <w:t xml:space="preserve"> </w:t>
      </w:r>
    </w:p>
    <w:p w14:paraId="11318541" w14:textId="77777777" w:rsidR="006B610D" w:rsidRPr="006B610D" w:rsidRDefault="006B610D" w:rsidP="006B610D">
      <w:pPr>
        <w:pStyle w:val="Normlnweb"/>
        <w:numPr>
          <w:ilvl w:val="0"/>
          <w:numId w:val="12"/>
        </w:numPr>
        <w:rPr>
          <w:b/>
          <w:bCs/>
        </w:rPr>
      </w:pPr>
      <w:r w:rsidRPr="006B610D">
        <w:rPr>
          <w:b/>
          <w:bCs/>
        </w:rPr>
        <w:t>Změna personální vyhlášky</w:t>
      </w:r>
      <w:r w:rsidRPr="006B610D">
        <w:t xml:space="preserve"> - MUDr. Václav Volejník, CSc.</w:t>
      </w:r>
    </w:p>
    <w:p w14:paraId="33D1DB44" w14:textId="77777777" w:rsidR="006B610D" w:rsidRPr="006B610D" w:rsidRDefault="006B610D" w:rsidP="006B610D">
      <w:pPr>
        <w:rPr>
          <w:b/>
          <w:bCs/>
        </w:rPr>
      </w:pPr>
    </w:p>
    <w:p w14:paraId="2CD58B9B" w14:textId="2C42F973" w:rsidR="002E7264" w:rsidRDefault="006B610D" w:rsidP="00FB708D">
      <w:pPr>
        <w:ind w:left="708"/>
        <w:rPr>
          <w:b/>
          <w:bCs/>
        </w:rPr>
      </w:pPr>
      <w:r w:rsidRPr="006B610D">
        <w:rPr>
          <w:b/>
          <w:bCs/>
        </w:rPr>
        <w:t xml:space="preserve">Různé: </w:t>
      </w:r>
    </w:p>
    <w:p w14:paraId="7E45F6AF" w14:textId="77777777" w:rsidR="00FB708D" w:rsidRDefault="00FB708D" w:rsidP="00EC6115">
      <w:pPr>
        <w:rPr>
          <w:b/>
          <w:bCs/>
        </w:rPr>
      </w:pPr>
    </w:p>
    <w:p w14:paraId="38FFCD12" w14:textId="77777777" w:rsidR="00FB708D" w:rsidRDefault="00FB708D" w:rsidP="00EC6115">
      <w:pPr>
        <w:rPr>
          <w:b/>
          <w:bCs/>
        </w:rPr>
      </w:pPr>
    </w:p>
    <w:p w14:paraId="4C8C2DFB" w14:textId="77777777" w:rsidR="00FB708D" w:rsidRDefault="00FB708D" w:rsidP="00EC6115">
      <w:pPr>
        <w:rPr>
          <w:b/>
          <w:bCs/>
        </w:rPr>
      </w:pPr>
    </w:p>
    <w:p w14:paraId="1E083AAA" w14:textId="77777777" w:rsidR="00FB708D" w:rsidRDefault="00FB708D" w:rsidP="00EC6115">
      <w:pPr>
        <w:rPr>
          <w:b/>
          <w:bCs/>
        </w:rPr>
      </w:pPr>
    </w:p>
    <w:p w14:paraId="22A61B41" w14:textId="77777777" w:rsidR="00FB708D" w:rsidRDefault="00FB708D" w:rsidP="00EC6115">
      <w:pPr>
        <w:rPr>
          <w:b/>
          <w:bCs/>
        </w:rPr>
      </w:pPr>
    </w:p>
    <w:p w14:paraId="42ECFD4D" w14:textId="77777777" w:rsidR="00FB708D" w:rsidRDefault="00FB708D" w:rsidP="00EC6115">
      <w:pPr>
        <w:rPr>
          <w:b/>
          <w:bCs/>
        </w:rPr>
      </w:pPr>
    </w:p>
    <w:p w14:paraId="59E5BE98" w14:textId="77777777" w:rsidR="00FB708D" w:rsidRDefault="00FB708D" w:rsidP="00EC6115">
      <w:pPr>
        <w:rPr>
          <w:b/>
          <w:bCs/>
        </w:rPr>
      </w:pPr>
    </w:p>
    <w:p w14:paraId="34BFC56F" w14:textId="77777777" w:rsidR="00FB708D" w:rsidRDefault="00FB708D" w:rsidP="00EC6115">
      <w:pPr>
        <w:rPr>
          <w:b/>
          <w:bCs/>
        </w:rPr>
      </w:pPr>
    </w:p>
    <w:p w14:paraId="4D9BA84B" w14:textId="77777777" w:rsidR="00FB708D" w:rsidRDefault="00FB708D" w:rsidP="00EC6115">
      <w:pPr>
        <w:rPr>
          <w:b/>
          <w:bCs/>
        </w:rPr>
      </w:pPr>
    </w:p>
    <w:p w14:paraId="39DDD0A1" w14:textId="77777777" w:rsidR="00FB708D" w:rsidRDefault="00FB708D" w:rsidP="00EC6115">
      <w:pPr>
        <w:rPr>
          <w:b/>
          <w:bCs/>
        </w:rPr>
      </w:pPr>
    </w:p>
    <w:p w14:paraId="5473E02C" w14:textId="77777777" w:rsidR="00FB708D" w:rsidRDefault="00FB708D" w:rsidP="00EC6115">
      <w:pPr>
        <w:rPr>
          <w:b/>
          <w:bCs/>
        </w:rPr>
      </w:pPr>
    </w:p>
    <w:p w14:paraId="50CD4CC5" w14:textId="77777777" w:rsidR="00FB708D" w:rsidRDefault="00FB708D" w:rsidP="00EC6115">
      <w:pPr>
        <w:rPr>
          <w:b/>
          <w:bCs/>
        </w:rPr>
      </w:pPr>
    </w:p>
    <w:p w14:paraId="7B4C066A" w14:textId="77777777" w:rsidR="00FB708D" w:rsidRDefault="00FB708D" w:rsidP="00EC6115">
      <w:pPr>
        <w:rPr>
          <w:b/>
          <w:bCs/>
        </w:rPr>
      </w:pPr>
    </w:p>
    <w:p w14:paraId="256DFD98" w14:textId="77777777" w:rsidR="00FB708D" w:rsidRDefault="00FB708D" w:rsidP="00EC6115">
      <w:pPr>
        <w:rPr>
          <w:b/>
          <w:bCs/>
        </w:rPr>
      </w:pPr>
    </w:p>
    <w:p w14:paraId="168A86FC" w14:textId="77777777" w:rsidR="00FB708D" w:rsidRDefault="00FB708D" w:rsidP="00EC6115">
      <w:pPr>
        <w:rPr>
          <w:b/>
          <w:bCs/>
        </w:rPr>
      </w:pPr>
    </w:p>
    <w:p w14:paraId="6C1D0495" w14:textId="77777777" w:rsidR="00FB708D" w:rsidRDefault="00FB708D" w:rsidP="00EC6115">
      <w:pPr>
        <w:rPr>
          <w:b/>
          <w:bCs/>
        </w:rPr>
      </w:pPr>
    </w:p>
    <w:p w14:paraId="57049282" w14:textId="38A8551A" w:rsidR="00EC6115" w:rsidRPr="00223C84" w:rsidRDefault="001E0538" w:rsidP="00EC6115">
      <w:pPr>
        <w:rPr>
          <w:b/>
          <w:bCs/>
        </w:rPr>
      </w:pPr>
      <w:r w:rsidRPr="00223C84">
        <w:rPr>
          <w:b/>
          <w:bCs/>
        </w:rPr>
        <w:br/>
      </w:r>
    </w:p>
    <w:p w14:paraId="02B80E0E" w14:textId="77777777" w:rsidR="00D82F8B" w:rsidRDefault="00EC6115" w:rsidP="00242227">
      <w:pPr>
        <w:spacing w:after="0"/>
        <w:jc w:val="both"/>
      </w:pPr>
      <w:r w:rsidRPr="00223C84">
        <w:rPr>
          <w:b/>
          <w:bCs/>
        </w:rPr>
        <w:lastRenderedPageBreak/>
        <w:t xml:space="preserve"> </w:t>
      </w:r>
      <w:r w:rsidR="00D82F8B" w:rsidRPr="007E0377">
        <w:rPr>
          <w:b/>
          <w:bCs/>
        </w:rPr>
        <w:t>1.</w:t>
      </w:r>
      <w:r w:rsidR="00D82F8B" w:rsidRPr="00D82F8B">
        <w:rPr>
          <w:b/>
          <w:bCs/>
        </w:rPr>
        <w:tab/>
        <w:t xml:space="preserve">Projekt změny dohodovacího řízení </w:t>
      </w:r>
      <w:r w:rsidR="00D82F8B" w:rsidRPr="00D82F8B">
        <w:t>– MUDr. Pavel Hroboň, M.S.</w:t>
      </w:r>
    </w:p>
    <w:p w14:paraId="5A2491A1" w14:textId="77777777" w:rsidR="00C968FE" w:rsidRDefault="007D5383" w:rsidP="00242227">
      <w:pPr>
        <w:spacing w:after="0"/>
        <w:jc w:val="both"/>
      </w:pPr>
      <w:r>
        <w:t xml:space="preserve">Pan doktor Hroboň představil prezentaci s podněty poukazující na nedostatky dohodovacího </w:t>
      </w:r>
      <w:r w:rsidR="00C968FE">
        <w:t>řízení a současného způsobu vydávání úhradové vyhlášky spolu s prvními návrhy</w:t>
      </w:r>
      <w:r>
        <w:t xml:space="preserve">, jak tento proces zefektivnit. V rámci prezentace byly zmíněny i příčiny oněch nedostatků včetně celkových dopadů těchto nedostatků na zdravotní systém, potažmo pacienty. </w:t>
      </w:r>
    </w:p>
    <w:p w14:paraId="6F39EE8B" w14:textId="30A236FF" w:rsidR="007E0377" w:rsidRDefault="008F3981" w:rsidP="00242227">
      <w:pPr>
        <w:spacing w:after="0"/>
        <w:jc w:val="both"/>
        <w:rPr>
          <w:i/>
          <w:iCs/>
        </w:rPr>
      </w:pPr>
      <w:r w:rsidRPr="00F1745B">
        <w:rPr>
          <w:i/>
          <w:iCs/>
        </w:rPr>
        <w:t xml:space="preserve">Podrobnosti </w:t>
      </w:r>
      <w:r w:rsidR="00995128" w:rsidRPr="00F1745B">
        <w:rPr>
          <w:i/>
          <w:iCs/>
        </w:rPr>
        <w:t>naleznete v</w:t>
      </w:r>
      <w:r w:rsidR="00F1745B" w:rsidRPr="00F1745B">
        <w:rPr>
          <w:i/>
          <w:iCs/>
        </w:rPr>
        <w:t xml:space="preserve"> samostatně</w:t>
      </w:r>
      <w:r w:rsidR="00995128" w:rsidRPr="00F1745B">
        <w:rPr>
          <w:i/>
          <w:iCs/>
        </w:rPr>
        <w:t xml:space="preserve"> přiložené </w:t>
      </w:r>
      <w:r w:rsidR="00147543" w:rsidRPr="00F1745B">
        <w:rPr>
          <w:i/>
          <w:iCs/>
        </w:rPr>
        <w:t>prezentaci.</w:t>
      </w:r>
    </w:p>
    <w:p w14:paraId="3ACCB7FA" w14:textId="77777777" w:rsidR="007E0377" w:rsidRDefault="007E0377" w:rsidP="00242227">
      <w:pPr>
        <w:spacing w:after="0"/>
        <w:jc w:val="both"/>
        <w:rPr>
          <w:i/>
          <w:iCs/>
        </w:rPr>
      </w:pPr>
    </w:p>
    <w:p w14:paraId="726E4AB2" w14:textId="24FFC841" w:rsidR="007E0377" w:rsidRDefault="0090507F" w:rsidP="00242227">
      <w:pPr>
        <w:spacing w:after="0"/>
        <w:jc w:val="both"/>
      </w:pPr>
      <w:r>
        <w:t xml:space="preserve">Proběhla rozsáhlá </w:t>
      </w:r>
      <w:r w:rsidR="00710A54">
        <w:t>diskuse,</w:t>
      </w:r>
      <w:r>
        <w:t xml:space="preserve"> </w:t>
      </w:r>
      <w:r w:rsidR="0051557F">
        <w:t>z které vzešlo</w:t>
      </w:r>
      <w:r w:rsidR="00605403">
        <w:t xml:space="preserve">, že </w:t>
      </w:r>
      <w:r w:rsidR="00710A54">
        <w:t>by bylo</w:t>
      </w:r>
      <w:r w:rsidR="00605403">
        <w:t xml:space="preserve"> vhodné </w:t>
      </w:r>
      <w:r w:rsidR="00775ED2">
        <w:t>připravit</w:t>
      </w:r>
      <w:r w:rsidR="00605403">
        <w:t xml:space="preserve"> návrhy </w:t>
      </w:r>
      <w:r w:rsidR="00775ED2">
        <w:t>na změnu</w:t>
      </w:r>
      <w:r w:rsidR="006A39EB">
        <w:t xml:space="preserve"> zákona 48</w:t>
      </w:r>
      <w:r w:rsidR="00140BFE">
        <w:t xml:space="preserve">/1997 </w:t>
      </w:r>
      <w:r w:rsidR="000D32CA">
        <w:t>S</w:t>
      </w:r>
      <w:r w:rsidR="00140BFE">
        <w:t>b.</w:t>
      </w:r>
      <w:r w:rsidR="006A39EB">
        <w:t xml:space="preserve">, který je aktuálně otevřen. Dále se dohodlo, že </w:t>
      </w:r>
      <w:r w:rsidR="00382D3F">
        <w:t xml:space="preserve">se k tomuto tématu vytvoří </w:t>
      </w:r>
      <w:r w:rsidR="00305DA5">
        <w:t>užší</w:t>
      </w:r>
      <w:r w:rsidR="00382D3F">
        <w:t xml:space="preserve"> pracovní skupina.</w:t>
      </w:r>
    </w:p>
    <w:p w14:paraId="74EF300A" w14:textId="1F843ADD" w:rsidR="000A2560" w:rsidRDefault="00937208" w:rsidP="000A2560">
      <w:pPr>
        <w:spacing w:after="0"/>
        <w:jc w:val="both"/>
      </w:pPr>
      <w:r w:rsidRPr="00581E8A">
        <w:rPr>
          <w:b/>
          <w:bCs/>
        </w:rPr>
        <w:t xml:space="preserve">Dvořák </w:t>
      </w:r>
      <w:r>
        <w:t xml:space="preserve">– </w:t>
      </w:r>
      <w:r w:rsidR="0090507F">
        <w:t>Upozornil na několik málo rizik</w:t>
      </w:r>
      <w:r w:rsidR="00581E8A">
        <w:t xml:space="preserve"> a zdůraznil, že kultivace dohodovacího řízení je nutná. </w:t>
      </w:r>
      <w:r w:rsidR="000640EA">
        <w:br/>
      </w:r>
      <w:r w:rsidR="00F579D7" w:rsidRPr="00F72F1D">
        <w:rPr>
          <w:b/>
          <w:bCs/>
        </w:rPr>
        <w:t>PM</w:t>
      </w:r>
      <w:r w:rsidR="00F579D7">
        <w:t xml:space="preserve"> – Potvrdil </w:t>
      </w:r>
      <w:r w:rsidR="00305DA5">
        <w:t>potřebu</w:t>
      </w:r>
      <w:r w:rsidR="00F579D7">
        <w:t xml:space="preserve"> kulti</w:t>
      </w:r>
      <w:r w:rsidR="000E5174">
        <w:t>vovat dohodovací řízení</w:t>
      </w:r>
      <w:r w:rsidR="002F0A3C">
        <w:t xml:space="preserve"> i úhradovou vyh</w:t>
      </w:r>
      <w:r w:rsidR="00DE7C89">
        <w:t>lášku</w:t>
      </w:r>
      <w:r w:rsidR="000E5174">
        <w:t xml:space="preserve">, </w:t>
      </w:r>
      <w:r w:rsidR="00DE7C89">
        <w:t xml:space="preserve">část změn </w:t>
      </w:r>
      <w:r w:rsidR="00A522E6">
        <w:t xml:space="preserve">zkusit promítnout již </w:t>
      </w:r>
      <w:r w:rsidR="00DE7C89">
        <w:t xml:space="preserve">v letošním roce. Od příštího roku už musí být kultivace zásadní. </w:t>
      </w:r>
      <w:r w:rsidR="002C7A91">
        <w:t>Pan ministr uvedl, že mu</w:t>
      </w:r>
      <w:r w:rsidR="00671A87">
        <w:t xml:space="preserve"> podněty </w:t>
      </w:r>
      <w:r w:rsidR="00B93BB1">
        <w:t>a návrhy na zefektivnění dohodovací</w:t>
      </w:r>
      <w:r w:rsidR="00F724E8">
        <w:t>ho řízení, které v prezentaci předložil pan doktor Hroboň</w:t>
      </w:r>
      <w:r w:rsidR="002C7A91">
        <w:t>, dávají smysl</w:t>
      </w:r>
      <w:r w:rsidR="003B5CB4">
        <w:t xml:space="preserve">. Požádal Radu poskytovatelů o pověření </w:t>
      </w:r>
      <w:r w:rsidR="00284ADF">
        <w:t xml:space="preserve">pana předsedy </w:t>
      </w:r>
      <w:r w:rsidR="002635DA">
        <w:t xml:space="preserve">a </w:t>
      </w:r>
      <w:r w:rsidR="003B5CB4">
        <w:t>pana dokto</w:t>
      </w:r>
      <w:r w:rsidR="00284ADF">
        <w:t xml:space="preserve">ra Hroboně </w:t>
      </w:r>
      <w:r w:rsidR="002635DA">
        <w:t xml:space="preserve">k dalším jednáním a vytvořením </w:t>
      </w:r>
      <w:r w:rsidR="0047113A">
        <w:t>podrobnějšího</w:t>
      </w:r>
      <w:r w:rsidR="002635DA">
        <w:t xml:space="preserve"> materiálu pro</w:t>
      </w:r>
      <w:r w:rsidR="0047113A">
        <w:t xml:space="preserve"> Radu poskytovatelů. </w:t>
      </w:r>
      <w:r w:rsidR="00E744A0">
        <w:t>Rada souhlasí</w:t>
      </w:r>
      <w:r w:rsidR="006047AE">
        <w:t xml:space="preserve">. </w:t>
      </w:r>
      <w:r w:rsidR="0047113A">
        <w:t xml:space="preserve">Dále </w:t>
      </w:r>
      <w:r w:rsidR="00FC014F">
        <w:t xml:space="preserve">zadal úkol panu Mgr. Trochovi </w:t>
      </w:r>
      <w:r w:rsidR="00305483">
        <w:t xml:space="preserve">na vytvoření návrhu priorit a představ </w:t>
      </w:r>
      <w:r w:rsidR="00825C06">
        <w:t xml:space="preserve">na další jednání Rady poskytovatelů. </w:t>
      </w:r>
      <w:r w:rsidR="004E28E9">
        <w:t xml:space="preserve">Na další jednání Rady poskytovatelů prosím bod: </w:t>
      </w:r>
      <w:r w:rsidR="000A2560">
        <w:rPr>
          <w:highlight w:val="lightGray"/>
        </w:rPr>
        <w:t xml:space="preserve">Priority Ministerstva zdravotnictví pro dohodovací řízení na rok 2025 </w:t>
      </w:r>
      <w:r w:rsidR="000A2560" w:rsidRPr="00D75471">
        <w:rPr>
          <w:highlight w:val="lightGray"/>
        </w:rPr>
        <w:t>–</w:t>
      </w:r>
      <w:r w:rsidR="000A2560">
        <w:rPr>
          <w:highlight w:val="lightGray"/>
        </w:rPr>
        <w:t xml:space="preserve"> Mgr.</w:t>
      </w:r>
      <w:r w:rsidR="000A2560" w:rsidRPr="00D75471">
        <w:rPr>
          <w:highlight w:val="lightGray"/>
        </w:rPr>
        <w:t xml:space="preserve"> Troch</w:t>
      </w:r>
    </w:p>
    <w:p w14:paraId="6B4FEF7A" w14:textId="5B39DA66" w:rsidR="0090507F" w:rsidRDefault="00054DA9" w:rsidP="00242227">
      <w:pPr>
        <w:spacing w:after="0"/>
        <w:jc w:val="both"/>
        <w:rPr>
          <w:b/>
          <w:bCs/>
        </w:rPr>
      </w:pPr>
      <w:r>
        <w:rPr>
          <w:b/>
          <w:bCs/>
        </w:rPr>
        <w:t xml:space="preserve">Knorová </w:t>
      </w:r>
      <w:r w:rsidR="002B21AE">
        <w:rPr>
          <w:b/>
          <w:bCs/>
        </w:rPr>
        <w:t>–</w:t>
      </w:r>
      <w:r>
        <w:rPr>
          <w:b/>
          <w:bCs/>
        </w:rPr>
        <w:t xml:space="preserve"> </w:t>
      </w:r>
      <w:r w:rsidR="002B21AE" w:rsidRPr="00C90584">
        <w:t>Požádala členy, aby své vize, jak má dohadovací řízení vypadat,</w:t>
      </w:r>
      <w:r w:rsidR="00C90584" w:rsidRPr="00C90584">
        <w:t xml:space="preserve"> zhmotnil</w:t>
      </w:r>
      <w:r w:rsidR="00D156A6">
        <w:t>i</w:t>
      </w:r>
      <w:r w:rsidR="00C90584" w:rsidRPr="00C90584">
        <w:t xml:space="preserve"> do připomínek k zákonu 48</w:t>
      </w:r>
      <w:r w:rsidR="009B2050">
        <w:t>/1997 Sb</w:t>
      </w:r>
      <w:r w:rsidR="00C90584" w:rsidRPr="00C90584">
        <w:t>.</w:t>
      </w:r>
      <w:r w:rsidR="002B21AE">
        <w:rPr>
          <w:b/>
          <w:bCs/>
        </w:rPr>
        <w:t xml:space="preserve"> </w:t>
      </w:r>
    </w:p>
    <w:p w14:paraId="27F1580A" w14:textId="77777777" w:rsidR="007E0377" w:rsidRDefault="007E0377" w:rsidP="00242227">
      <w:pPr>
        <w:spacing w:after="0"/>
        <w:jc w:val="both"/>
      </w:pPr>
    </w:p>
    <w:p w14:paraId="1960B86C" w14:textId="34518613" w:rsidR="00D82F8B" w:rsidRDefault="00D82F8B" w:rsidP="00242227">
      <w:pPr>
        <w:spacing w:after="0"/>
        <w:jc w:val="both"/>
      </w:pPr>
    </w:p>
    <w:p w14:paraId="69FFD61F" w14:textId="77777777" w:rsidR="00D82F8B" w:rsidRDefault="00D82F8B" w:rsidP="00242227">
      <w:pPr>
        <w:spacing w:after="0"/>
        <w:jc w:val="both"/>
      </w:pPr>
      <w:r w:rsidRPr="007E0377">
        <w:rPr>
          <w:b/>
          <w:bCs/>
        </w:rPr>
        <w:t>2.</w:t>
      </w:r>
      <w:r w:rsidRPr="00D82F8B">
        <w:rPr>
          <w:b/>
          <w:bCs/>
        </w:rPr>
        <w:tab/>
        <w:t xml:space="preserve">Dopad dohody s ČLK/LOK na ostatní segmenty </w:t>
      </w:r>
      <w:r w:rsidRPr="00D82F8B">
        <w:t>– MUDr. Zorjan Jojko</w:t>
      </w:r>
    </w:p>
    <w:p w14:paraId="31A1D131" w14:textId="77777777" w:rsidR="00242227" w:rsidRDefault="00DB2AAB" w:rsidP="00242227">
      <w:pPr>
        <w:spacing w:after="0"/>
        <w:jc w:val="both"/>
      </w:pPr>
      <w:r w:rsidRPr="00272C2E">
        <w:rPr>
          <w:b/>
          <w:bCs/>
        </w:rPr>
        <w:t xml:space="preserve">Dvořák </w:t>
      </w:r>
      <w:r>
        <w:t xml:space="preserve">– </w:t>
      </w:r>
      <w:r w:rsidR="00623260">
        <w:t>Proběhla rozsáhla diskuse k</w:t>
      </w:r>
      <w:r w:rsidR="007A5A5B">
        <w:t> textu</w:t>
      </w:r>
      <w:r w:rsidR="00623260">
        <w:t> </w:t>
      </w:r>
      <w:r w:rsidR="007A5A5B">
        <w:t>U</w:t>
      </w:r>
      <w:r w:rsidR="00623260">
        <w:t xml:space="preserve">nesení </w:t>
      </w:r>
      <w:r w:rsidR="00F01C92">
        <w:t xml:space="preserve">Rady poskytovatelů </w:t>
      </w:r>
      <w:r w:rsidR="00F01C92" w:rsidRPr="00272C2E">
        <w:rPr>
          <w:i/>
          <w:iCs/>
        </w:rPr>
        <w:t>(viz. příloha)</w:t>
      </w:r>
      <w:r w:rsidR="00F01C92">
        <w:t xml:space="preserve"> </w:t>
      </w:r>
      <w:r w:rsidR="00C045FE">
        <w:t xml:space="preserve">a proběhlo hlasování o jeho schválení. </w:t>
      </w:r>
    </w:p>
    <w:p w14:paraId="4FC203C0" w14:textId="77777777" w:rsidR="00242227" w:rsidRDefault="001A2DB7" w:rsidP="00242227">
      <w:pPr>
        <w:spacing w:after="0"/>
        <w:jc w:val="both"/>
        <w:rPr>
          <w:b/>
          <w:bCs/>
        </w:rPr>
      </w:pPr>
      <w:r w:rsidRPr="00272C2E">
        <w:rPr>
          <w:b/>
          <w:bCs/>
        </w:rPr>
        <w:t>Výsledek hlasování:</w:t>
      </w:r>
    </w:p>
    <w:p w14:paraId="2DCE59B6" w14:textId="77777777" w:rsidR="00242227" w:rsidRDefault="00242227" w:rsidP="00242227">
      <w:pPr>
        <w:spacing w:after="0"/>
        <w:jc w:val="both"/>
      </w:pPr>
      <w:r w:rsidRPr="00242227">
        <w:rPr>
          <w:b/>
          <w:bCs/>
        </w:rPr>
        <w:t>P</w:t>
      </w:r>
      <w:r w:rsidR="00C045FE" w:rsidRPr="00242227">
        <w:rPr>
          <w:b/>
          <w:bCs/>
        </w:rPr>
        <w:t>RO</w:t>
      </w:r>
      <w:r w:rsidR="00C045FE" w:rsidRPr="00272C2E">
        <w:rPr>
          <w:b/>
          <w:bCs/>
        </w:rPr>
        <w:t xml:space="preserve"> –</w:t>
      </w:r>
      <w:r w:rsidR="00C045FE">
        <w:t xml:space="preserve"> </w:t>
      </w:r>
      <w:r w:rsidR="00272C2E">
        <w:t>v</w:t>
      </w:r>
      <w:r w:rsidR="00C045FE">
        <w:t xml:space="preserve">šichni přítomní fyzicky i skrz webex </w:t>
      </w:r>
    </w:p>
    <w:p w14:paraId="6474A9EA" w14:textId="310DB9BA" w:rsidR="00242227" w:rsidRDefault="001A2DB7" w:rsidP="00242227">
      <w:pPr>
        <w:spacing w:after="0"/>
        <w:jc w:val="both"/>
      </w:pPr>
      <w:r w:rsidRPr="00272C2E">
        <w:rPr>
          <w:b/>
          <w:bCs/>
        </w:rPr>
        <w:t>PROTI –</w:t>
      </w:r>
      <w:r>
        <w:t xml:space="preserve"> </w:t>
      </w:r>
      <w:r w:rsidR="00272C2E">
        <w:t>n</w:t>
      </w:r>
      <w:r>
        <w:t>ikdo z</w:t>
      </w:r>
      <w:r w:rsidR="00242227">
        <w:t> </w:t>
      </w:r>
      <w:r>
        <w:t>přítomných</w:t>
      </w:r>
    </w:p>
    <w:p w14:paraId="52123D05" w14:textId="2385F0D4" w:rsidR="00C045FE" w:rsidRDefault="00C045FE" w:rsidP="00242227">
      <w:pPr>
        <w:spacing w:after="0"/>
        <w:jc w:val="both"/>
        <w:rPr>
          <w:rFonts w:cstheme="minorHAnsi"/>
        </w:rPr>
      </w:pPr>
      <w:r w:rsidRPr="00272C2E">
        <w:rPr>
          <w:b/>
          <w:bCs/>
        </w:rPr>
        <w:t>Z</w:t>
      </w:r>
      <w:r w:rsidR="00D17A72" w:rsidRPr="00272C2E">
        <w:rPr>
          <w:b/>
          <w:bCs/>
        </w:rPr>
        <w:t>DRŽEL SE</w:t>
      </w:r>
      <w:r w:rsidRPr="00272C2E">
        <w:rPr>
          <w:b/>
          <w:bCs/>
        </w:rPr>
        <w:t xml:space="preserve"> –</w:t>
      </w:r>
      <w:r>
        <w:t xml:space="preserve"> </w:t>
      </w:r>
      <w:r w:rsidR="001A2DB7" w:rsidRPr="00223C84">
        <w:rPr>
          <w:rFonts w:cstheme="minorHAnsi"/>
        </w:rPr>
        <w:t>Mgr. Marek Hampel</w:t>
      </w:r>
    </w:p>
    <w:p w14:paraId="713AA959" w14:textId="77777777" w:rsidR="007E0377" w:rsidRPr="008C0E09" w:rsidRDefault="007E0377" w:rsidP="00242227">
      <w:pPr>
        <w:spacing w:after="0"/>
        <w:jc w:val="both"/>
      </w:pPr>
    </w:p>
    <w:p w14:paraId="6129D205" w14:textId="77777777" w:rsidR="00D82F8B" w:rsidRPr="00D82F8B" w:rsidRDefault="00D82F8B" w:rsidP="00242227">
      <w:pPr>
        <w:spacing w:after="0"/>
        <w:jc w:val="both"/>
        <w:rPr>
          <w:b/>
          <w:bCs/>
        </w:rPr>
      </w:pPr>
    </w:p>
    <w:p w14:paraId="16C65575" w14:textId="77777777" w:rsidR="00D82F8B" w:rsidRDefault="00D82F8B" w:rsidP="00242227">
      <w:pPr>
        <w:spacing w:after="0"/>
        <w:jc w:val="both"/>
      </w:pPr>
      <w:r w:rsidRPr="007E0377">
        <w:rPr>
          <w:b/>
          <w:bCs/>
        </w:rPr>
        <w:t>3.</w:t>
      </w:r>
      <w:r w:rsidRPr="00D82F8B">
        <w:rPr>
          <w:b/>
          <w:bCs/>
        </w:rPr>
        <w:tab/>
        <w:t>Zákon o odměňování zdravotníků</w:t>
      </w:r>
      <w:r w:rsidRPr="00D82F8B">
        <w:t>– MUDr. Zorjan Jojko</w:t>
      </w:r>
    </w:p>
    <w:p w14:paraId="06603274" w14:textId="77777777" w:rsidR="00D546EC" w:rsidRDefault="00C155E7" w:rsidP="00242227">
      <w:pPr>
        <w:spacing w:after="0" w:line="259" w:lineRule="auto"/>
        <w:jc w:val="both"/>
      </w:pPr>
      <w:r w:rsidRPr="00B67DFD">
        <w:rPr>
          <w:b/>
          <w:bCs/>
        </w:rPr>
        <w:t xml:space="preserve">Dvořák </w:t>
      </w:r>
      <w:r>
        <w:t xml:space="preserve">– Rada poskytovatelů se shodla, že </w:t>
      </w:r>
      <w:r w:rsidR="006047AE">
        <w:t xml:space="preserve">zásadně </w:t>
      </w:r>
      <w:r>
        <w:t xml:space="preserve">nesouhlasí </w:t>
      </w:r>
      <w:r w:rsidR="00B41FFC">
        <w:t xml:space="preserve">a odmítá </w:t>
      </w:r>
      <w:r w:rsidR="00B67DFD">
        <w:t>vytvoření zvláštního zákona o odměňování pracovníků ve zdravotnictví</w:t>
      </w:r>
      <w:r w:rsidR="00D546EC">
        <w:t>.</w:t>
      </w:r>
      <w:r w:rsidR="00E3649A">
        <w:t xml:space="preserve"> </w:t>
      </w:r>
      <w:r w:rsidR="00D546EC">
        <w:t>Odmítá rovněž</w:t>
      </w:r>
      <w:r w:rsidR="00E3649A">
        <w:t xml:space="preserve"> plošné navyšování </w:t>
      </w:r>
      <w:r w:rsidR="00D86D08">
        <w:t>odměňování</w:t>
      </w:r>
    </w:p>
    <w:p w14:paraId="113B771F" w14:textId="5A65970A" w:rsidR="00D546EC" w:rsidRDefault="00D86D08" w:rsidP="00242227">
      <w:pPr>
        <w:spacing w:after="0" w:line="259" w:lineRule="auto"/>
        <w:jc w:val="both"/>
      </w:pPr>
      <w:r>
        <w:t xml:space="preserve">zdravotnických pracovníků. </w:t>
      </w:r>
    </w:p>
    <w:p w14:paraId="6DA0BFF3" w14:textId="01EA368D" w:rsidR="007E0377" w:rsidRDefault="0058049B" w:rsidP="00242227">
      <w:pPr>
        <w:spacing w:after="0" w:line="259" w:lineRule="auto"/>
        <w:jc w:val="both"/>
      </w:pPr>
      <w:r w:rsidRPr="002508F6">
        <w:rPr>
          <w:b/>
          <w:bCs/>
        </w:rPr>
        <w:t xml:space="preserve">Šonka </w:t>
      </w:r>
      <w:r>
        <w:t xml:space="preserve">– Zákon o </w:t>
      </w:r>
      <w:r w:rsidR="00733476">
        <w:t>odměňování</w:t>
      </w:r>
      <w:r>
        <w:t xml:space="preserve"> </w:t>
      </w:r>
      <w:r w:rsidR="00733476">
        <w:t>zdravotníků považujeme za návrat k</w:t>
      </w:r>
      <w:r w:rsidR="007D082D">
        <w:t xml:space="preserve">e státnímu </w:t>
      </w:r>
      <w:r w:rsidR="0012411E">
        <w:t>zdravotnictví,</w:t>
      </w:r>
      <w:r w:rsidR="007D082D">
        <w:t xml:space="preserve"> a </w:t>
      </w:r>
      <w:r w:rsidR="002508F6">
        <w:t>proto by v systému být neměl.</w:t>
      </w:r>
    </w:p>
    <w:p w14:paraId="61A9D48D" w14:textId="77777777" w:rsidR="007E0377" w:rsidRDefault="008F0F8C" w:rsidP="00242227">
      <w:pPr>
        <w:spacing w:after="0" w:line="259" w:lineRule="auto"/>
        <w:jc w:val="both"/>
      </w:pPr>
      <w:r w:rsidRPr="008F0F8C">
        <w:rPr>
          <w:b/>
          <w:bCs/>
        </w:rPr>
        <w:t xml:space="preserve">PM </w:t>
      </w:r>
      <w:r w:rsidR="00A42FB4">
        <w:rPr>
          <w:b/>
          <w:bCs/>
        </w:rPr>
        <w:t>–</w:t>
      </w:r>
      <w:r>
        <w:t xml:space="preserve"> </w:t>
      </w:r>
      <w:r w:rsidR="00A42FB4">
        <w:t>Tlak na tento zákon byl od České lékařské komory, je třeba si toto uvědomit.</w:t>
      </w:r>
    </w:p>
    <w:p w14:paraId="22298B14" w14:textId="34A2B3E3" w:rsidR="007B5152" w:rsidRPr="00CB363E" w:rsidRDefault="00A00E12" w:rsidP="007E0377">
      <w:pPr>
        <w:spacing w:after="0" w:line="259" w:lineRule="auto"/>
        <w:jc w:val="both"/>
        <w:rPr>
          <w:color w:val="000000" w:themeColor="text1"/>
        </w:rPr>
      </w:pPr>
      <w:r w:rsidRPr="00CB363E">
        <w:rPr>
          <w:color w:val="000000" w:themeColor="text1"/>
        </w:rPr>
        <w:t>Příjmy zdravotního pojištění jsou jasně definované, skládají se z pojistného (zaměstnavatel a zaměstnanec) a z úhrad za státní pojištěnce. Zásadní změna je u úhrad za státní pojištěnce, které jsou stanoveny zákonem tzn. valorizují se na základě zákona. Díky tomu je tato část příjmu zafixována.</w:t>
      </w:r>
      <w:r w:rsidR="00CA1522" w:rsidRPr="00CB363E">
        <w:rPr>
          <w:color w:val="000000" w:themeColor="text1"/>
        </w:rPr>
        <w:t xml:space="preserve"> Toto je jedna </w:t>
      </w:r>
      <w:r w:rsidR="00D60AAF" w:rsidRPr="00CB363E">
        <w:rPr>
          <w:color w:val="000000" w:themeColor="text1"/>
        </w:rPr>
        <w:t>varianta,</w:t>
      </w:r>
      <w:r w:rsidR="00CA1522" w:rsidRPr="00CB363E">
        <w:rPr>
          <w:color w:val="000000" w:themeColor="text1"/>
        </w:rPr>
        <w:t xml:space="preserve"> jak </w:t>
      </w:r>
      <w:r w:rsidR="00A26FCF" w:rsidRPr="00CB363E">
        <w:rPr>
          <w:color w:val="000000" w:themeColor="text1"/>
        </w:rPr>
        <w:t>tuto situaci řešit</w:t>
      </w:r>
      <w:r w:rsidR="00021A8A" w:rsidRPr="00CB363E">
        <w:rPr>
          <w:color w:val="000000" w:themeColor="text1"/>
        </w:rPr>
        <w:t>,</w:t>
      </w:r>
      <w:r w:rsidR="00CA1522" w:rsidRPr="00CB363E">
        <w:rPr>
          <w:color w:val="000000" w:themeColor="text1"/>
        </w:rPr>
        <w:t xml:space="preserve"> druhá</w:t>
      </w:r>
      <w:r w:rsidR="00A26FCF" w:rsidRPr="00CB363E">
        <w:rPr>
          <w:color w:val="000000" w:themeColor="text1"/>
        </w:rPr>
        <w:t xml:space="preserve"> varianta</w:t>
      </w:r>
      <w:r w:rsidR="00CA1522" w:rsidRPr="00CB363E">
        <w:rPr>
          <w:color w:val="000000" w:themeColor="text1"/>
        </w:rPr>
        <w:t xml:space="preserve"> je </w:t>
      </w:r>
      <w:r w:rsidR="00100AFF" w:rsidRPr="00CB363E">
        <w:rPr>
          <w:color w:val="000000" w:themeColor="text1"/>
        </w:rPr>
        <w:t xml:space="preserve">založit </w:t>
      </w:r>
      <w:r w:rsidR="0051613E" w:rsidRPr="00CB363E">
        <w:rPr>
          <w:color w:val="000000" w:themeColor="text1"/>
        </w:rPr>
        <w:t>Svaz zaměstnavatelů</w:t>
      </w:r>
      <w:r w:rsidR="00316E05" w:rsidRPr="00CB363E">
        <w:rPr>
          <w:color w:val="000000" w:themeColor="text1"/>
        </w:rPr>
        <w:t xml:space="preserve"> a v</w:t>
      </w:r>
      <w:r w:rsidR="00021A8A" w:rsidRPr="00CB363E">
        <w:rPr>
          <w:color w:val="000000" w:themeColor="text1"/>
        </w:rPr>
        <w:t>znikla by tím velká kolektivní smlouva</w:t>
      </w:r>
      <w:r w:rsidR="00316E05" w:rsidRPr="00CB363E">
        <w:rPr>
          <w:color w:val="000000" w:themeColor="text1"/>
        </w:rPr>
        <w:t xml:space="preserve">, což bych považoval za lepší cestu. </w:t>
      </w:r>
    </w:p>
    <w:p w14:paraId="3D9D9EB5" w14:textId="77777777" w:rsidR="007E0377" w:rsidRPr="007E0377" w:rsidRDefault="007E0377" w:rsidP="007E0377">
      <w:pPr>
        <w:spacing w:after="0" w:line="259" w:lineRule="auto"/>
        <w:jc w:val="both"/>
        <w:rPr>
          <w:rFonts w:cstheme="minorHAnsi"/>
          <w:b/>
          <w:bCs/>
          <w:color w:val="FF0000"/>
        </w:rPr>
      </w:pPr>
    </w:p>
    <w:p w14:paraId="0B2B6EF8" w14:textId="77777777" w:rsidR="007B5152" w:rsidRDefault="007B5152" w:rsidP="00242227">
      <w:pPr>
        <w:spacing w:after="0"/>
        <w:jc w:val="both"/>
      </w:pPr>
    </w:p>
    <w:p w14:paraId="51C92D17" w14:textId="5AE3C51D" w:rsidR="00D82F8B" w:rsidRDefault="00D82F8B" w:rsidP="00242227">
      <w:pPr>
        <w:spacing w:after="0"/>
        <w:jc w:val="both"/>
      </w:pPr>
      <w:r w:rsidRPr="007E0377">
        <w:rPr>
          <w:b/>
          <w:bCs/>
        </w:rPr>
        <w:t>4.</w:t>
      </w:r>
      <w:r w:rsidRPr="00D82F8B">
        <w:rPr>
          <w:b/>
          <w:bCs/>
        </w:rPr>
        <w:tab/>
        <w:t xml:space="preserve">Záměr zrušení Seznamu výkonů v návrhu změn </w:t>
      </w:r>
      <w:r w:rsidR="00A378B7" w:rsidRPr="00D82F8B">
        <w:rPr>
          <w:b/>
          <w:bCs/>
        </w:rPr>
        <w:t>zákona 48</w:t>
      </w:r>
      <w:r w:rsidRPr="00D82F8B">
        <w:rPr>
          <w:b/>
          <w:bCs/>
        </w:rPr>
        <w:t>/</w:t>
      </w:r>
      <w:r w:rsidR="0079319E">
        <w:rPr>
          <w:b/>
          <w:bCs/>
        </w:rPr>
        <w:t>19</w:t>
      </w:r>
      <w:r w:rsidRPr="00D82F8B">
        <w:rPr>
          <w:b/>
          <w:bCs/>
        </w:rPr>
        <w:t>97</w:t>
      </w:r>
      <w:r w:rsidR="0079319E">
        <w:rPr>
          <w:b/>
          <w:bCs/>
        </w:rPr>
        <w:t xml:space="preserve"> Sb.</w:t>
      </w:r>
      <w:r w:rsidRPr="00D82F8B">
        <w:rPr>
          <w:b/>
          <w:bCs/>
        </w:rPr>
        <w:t xml:space="preserve"> –</w:t>
      </w:r>
      <w:r w:rsidRPr="00D82F8B">
        <w:t xml:space="preserve"> MUDr. Zorjan Jojko</w:t>
      </w:r>
    </w:p>
    <w:p w14:paraId="02905D0A" w14:textId="04A51F04" w:rsidR="00D82F8B" w:rsidRDefault="002F3649" w:rsidP="00242227">
      <w:pPr>
        <w:spacing w:after="0"/>
        <w:jc w:val="both"/>
      </w:pPr>
      <w:r w:rsidRPr="00877FFC">
        <w:rPr>
          <w:b/>
          <w:bCs/>
        </w:rPr>
        <w:t xml:space="preserve">Jojko </w:t>
      </w:r>
      <w:r w:rsidR="00E539D7" w:rsidRPr="00877FFC">
        <w:rPr>
          <w:b/>
          <w:bCs/>
        </w:rPr>
        <w:t>–</w:t>
      </w:r>
      <w:r w:rsidR="00877FFC">
        <w:t xml:space="preserve"> </w:t>
      </w:r>
      <w:r w:rsidR="004C1B5A">
        <w:t xml:space="preserve">Poprosil o vysvětlení záměru zrušení Seznamu výkonů v návrhu změn </w:t>
      </w:r>
      <w:r w:rsidR="00142590">
        <w:t>zákona 48/</w:t>
      </w:r>
      <w:r w:rsidR="0079319E">
        <w:t>19</w:t>
      </w:r>
      <w:r w:rsidR="00142590">
        <w:t>97</w:t>
      </w:r>
      <w:r w:rsidR="0079319E">
        <w:t xml:space="preserve"> Sb</w:t>
      </w:r>
      <w:r w:rsidR="00142590">
        <w:t>.</w:t>
      </w:r>
      <w:r w:rsidR="00877FFC">
        <w:br/>
      </w:r>
      <w:r w:rsidR="00866971" w:rsidRPr="007F05E3">
        <w:rPr>
          <w:b/>
          <w:bCs/>
        </w:rPr>
        <w:t xml:space="preserve">Troch </w:t>
      </w:r>
      <w:r w:rsidR="004029CE" w:rsidRPr="007F05E3">
        <w:rPr>
          <w:b/>
          <w:bCs/>
        </w:rPr>
        <w:t>–</w:t>
      </w:r>
      <w:r w:rsidR="00866971">
        <w:t xml:space="preserve"> </w:t>
      </w:r>
      <w:r w:rsidR="0098221C">
        <w:t>H</w:t>
      </w:r>
      <w:r w:rsidR="004029CE">
        <w:t xml:space="preserve">lavní záměr </w:t>
      </w:r>
      <w:r w:rsidR="00B45B52">
        <w:t>byl</w:t>
      </w:r>
      <w:r w:rsidR="004029CE">
        <w:t xml:space="preserve"> </w:t>
      </w:r>
      <w:r w:rsidR="009A3B90">
        <w:t>z</w:t>
      </w:r>
      <w:r w:rsidR="004029CE">
        <w:t>kultivovat seznam výkonů</w:t>
      </w:r>
      <w:r w:rsidR="00CC2863">
        <w:t xml:space="preserve"> a</w:t>
      </w:r>
      <w:r w:rsidR="004029CE">
        <w:t xml:space="preserve"> udělat</w:t>
      </w:r>
      <w:r w:rsidR="00CC2863">
        <w:t xml:space="preserve"> prostor pro</w:t>
      </w:r>
      <w:r w:rsidR="004029CE">
        <w:t xml:space="preserve"> flexibilnější systém seznamu </w:t>
      </w:r>
      <w:r w:rsidR="006C7AD4">
        <w:t>výkonů</w:t>
      </w:r>
      <w:r w:rsidR="00CC2863">
        <w:t>.</w:t>
      </w:r>
      <w:r w:rsidR="006C7AD4">
        <w:t xml:space="preserve"> </w:t>
      </w:r>
      <w:r w:rsidR="0077254C">
        <w:t xml:space="preserve">Připomínky k návrhu jsou nicméně zásadní, a to i v rámci </w:t>
      </w:r>
      <w:r w:rsidR="00434202">
        <w:t xml:space="preserve">MZd a </w:t>
      </w:r>
      <w:r w:rsidR="00B45B52">
        <w:t xml:space="preserve">pravděpodobně se od tohoto </w:t>
      </w:r>
      <w:r w:rsidR="00B45B52">
        <w:lastRenderedPageBreak/>
        <w:t xml:space="preserve">záměru ustoupí, nicméně k vypořádání připomínek dojde koncem ledna a bude ještě prostor pro případnou diskusi. </w:t>
      </w:r>
    </w:p>
    <w:p w14:paraId="69FA4D22" w14:textId="77777777" w:rsidR="00CA500D" w:rsidRPr="00D82F8B" w:rsidRDefault="00CA500D" w:rsidP="00242227">
      <w:pPr>
        <w:spacing w:after="0"/>
        <w:jc w:val="both"/>
      </w:pPr>
    </w:p>
    <w:p w14:paraId="35516F72" w14:textId="77777777" w:rsidR="00AD3F2A" w:rsidRDefault="00D82F8B" w:rsidP="00242227">
      <w:pPr>
        <w:spacing w:after="0"/>
        <w:jc w:val="both"/>
      </w:pPr>
      <w:r w:rsidRPr="007E0377">
        <w:rPr>
          <w:b/>
          <w:bCs/>
        </w:rPr>
        <w:t>5.</w:t>
      </w:r>
      <w:r w:rsidRPr="00D82F8B">
        <w:rPr>
          <w:b/>
          <w:bCs/>
        </w:rPr>
        <w:tab/>
        <w:t>Elektronizace zdravotnictví – preferovaný datový standard pro komunikaci mezi ZZ</w:t>
      </w:r>
      <w:r w:rsidRPr="00D82F8B">
        <w:t xml:space="preserve"> - RNDr. Jaroslav</w:t>
      </w:r>
      <w:r w:rsidR="00D348C3">
        <w:t xml:space="preserve"> </w:t>
      </w:r>
      <w:r w:rsidRPr="00D82F8B">
        <w:t xml:space="preserve">Loucký, Ph.D., LL.M. </w:t>
      </w:r>
    </w:p>
    <w:p w14:paraId="39C63370" w14:textId="102D4541" w:rsidR="004D20F2" w:rsidRDefault="00445E76" w:rsidP="00242227">
      <w:pPr>
        <w:spacing w:after="0"/>
        <w:jc w:val="both"/>
      </w:pPr>
      <w:r w:rsidRPr="009A3B90">
        <w:rPr>
          <w:b/>
          <w:bCs/>
        </w:rPr>
        <w:t xml:space="preserve">Loucký </w:t>
      </w:r>
      <w:r w:rsidR="00DA3788">
        <w:rPr>
          <w:b/>
          <w:bCs/>
        </w:rPr>
        <w:t>–</w:t>
      </w:r>
      <w:r>
        <w:t xml:space="preserve"> </w:t>
      </w:r>
      <w:r w:rsidR="00DA3788">
        <w:t xml:space="preserve">Elektronická žádanka </w:t>
      </w:r>
      <w:r w:rsidR="00B4314D">
        <w:t>je záležitost, která si zasluhuje jasné podmínky stanoveného datového standardu</w:t>
      </w:r>
      <w:r w:rsidR="001563A1">
        <w:t xml:space="preserve"> což aktuálně není stanoveno. </w:t>
      </w:r>
      <w:r w:rsidR="00A56C1E">
        <w:t>Je potřeba definice datového standardu</w:t>
      </w:r>
      <w:r w:rsidR="001E580E">
        <w:t xml:space="preserve"> a datového rozhraní</w:t>
      </w:r>
      <w:r w:rsidR="00A56C1E">
        <w:t xml:space="preserve">. </w:t>
      </w:r>
      <w:r w:rsidR="00A65221">
        <w:br/>
      </w:r>
      <w:r w:rsidR="00A56C1E" w:rsidRPr="00A56C1E">
        <w:rPr>
          <w:b/>
          <w:bCs/>
        </w:rPr>
        <w:t>Foltýn</w:t>
      </w:r>
      <w:r w:rsidR="00F3421D" w:rsidRPr="00A56C1E">
        <w:rPr>
          <w:b/>
          <w:bCs/>
        </w:rPr>
        <w:t xml:space="preserve"> –</w:t>
      </w:r>
      <w:r w:rsidR="00A56C1E">
        <w:rPr>
          <w:b/>
          <w:bCs/>
        </w:rPr>
        <w:t xml:space="preserve"> </w:t>
      </w:r>
      <w:r w:rsidR="00D56433" w:rsidRPr="007A5BCE">
        <w:t>Komunikační datový standard je definitivně HL7</w:t>
      </w:r>
      <w:r w:rsidR="007A5BCE" w:rsidRPr="007A5BCE">
        <w:t xml:space="preserve"> FHIR</w:t>
      </w:r>
      <w:r w:rsidR="00564B05">
        <w:t>,</w:t>
      </w:r>
      <w:r w:rsidR="00BC15EB">
        <w:t xml:space="preserve"> k datovým standardům</w:t>
      </w:r>
      <w:r w:rsidR="00564B05">
        <w:t xml:space="preserve"> jsou pravidelné </w:t>
      </w:r>
      <w:r w:rsidR="008B137B">
        <w:t xml:space="preserve">konference. Aktuálně je řešena </w:t>
      </w:r>
      <w:r w:rsidR="000B274E">
        <w:t xml:space="preserve">elektronická žádanka, </w:t>
      </w:r>
      <w:r w:rsidR="009D4198">
        <w:t xml:space="preserve">v březnu bude řešen </w:t>
      </w:r>
      <w:r w:rsidR="000B274E">
        <w:t>laboratorní standard</w:t>
      </w:r>
      <w:r w:rsidR="009D4198">
        <w:t>.</w:t>
      </w:r>
      <w:r w:rsidR="00F3421D">
        <w:t xml:space="preserve"> </w:t>
      </w:r>
      <w:r w:rsidR="00AF1779">
        <w:br/>
      </w:r>
      <w:r w:rsidR="00AF1779" w:rsidRPr="009D4198">
        <w:rPr>
          <w:b/>
          <w:bCs/>
        </w:rPr>
        <w:t xml:space="preserve">Dvořák </w:t>
      </w:r>
      <w:r w:rsidR="00AF1779">
        <w:t xml:space="preserve">– </w:t>
      </w:r>
      <w:r w:rsidR="009D4198">
        <w:t>Rada poskytovatel</w:t>
      </w:r>
      <w:r w:rsidR="004D20F2">
        <w:t>ů</w:t>
      </w:r>
      <w:r w:rsidR="009D4198">
        <w:t xml:space="preserve"> vnímá tent</w:t>
      </w:r>
      <w:r w:rsidR="004D20F2">
        <w:t>o</w:t>
      </w:r>
      <w:r w:rsidR="009D4198">
        <w:t xml:space="preserve"> bod jako zás</w:t>
      </w:r>
      <w:r w:rsidR="004D20F2">
        <w:t>adní a komunikace dotčených subjektů</w:t>
      </w:r>
      <w:r w:rsidR="00DB3530">
        <w:t>, ministerstva a plátců</w:t>
      </w:r>
      <w:r w:rsidR="004D20F2">
        <w:t xml:space="preserve"> bude pokračovat</w:t>
      </w:r>
      <w:r w:rsidR="00DB3530">
        <w:t xml:space="preserve">. </w:t>
      </w:r>
      <w:r w:rsidR="00965632" w:rsidRPr="00965632">
        <w:rPr>
          <w:highlight w:val="lightGray"/>
        </w:rPr>
        <w:t>S dalšími kroky bude Rada poskytovatelů seznámena na příštím jednání.</w:t>
      </w:r>
      <w:r w:rsidR="00965632">
        <w:t xml:space="preserve"> </w:t>
      </w:r>
    </w:p>
    <w:p w14:paraId="2DD39F0D" w14:textId="2CA51EA0" w:rsidR="00D82F8B" w:rsidRPr="009D4198" w:rsidRDefault="00AF1779" w:rsidP="00242227">
      <w:pPr>
        <w:spacing w:after="0"/>
        <w:jc w:val="both"/>
        <w:rPr>
          <w:b/>
          <w:bCs/>
        </w:rPr>
      </w:pPr>
      <w:r>
        <w:br/>
      </w:r>
    </w:p>
    <w:p w14:paraId="6E0BD618" w14:textId="2A898B71" w:rsidR="00EC6115" w:rsidRPr="00223C84" w:rsidRDefault="00D82F8B" w:rsidP="00242227">
      <w:pPr>
        <w:spacing w:after="0"/>
        <w:jc w:val="both"/>
        <w:rPr>
          <w:b/>
          <w:bCs/>
        </w:rPr>
      </w:pPr>
      <w:r w:rsidRPr="007E0377">
        <w:rPr>
          <w:b/>
          <w:bCs/>
        </w:rPr>
        <w:t>6.</w:t>
      </w:r>
      <w:r w:rsidRPr="00D82F8B">
        <w:rPr>
          <w:b/>
          <w:bCs/>
        </w:rPr>
        <w:tab/>
        <w:t xml:space="preserve">Změna personální vyhlášky - </w:t>
      </w:r>
      <w:r w:rsidRPr="00D82F8B">
        <w:t>MUDr. Václav Volejník, CSc.</w:t>
      </w:r>
    </w:p>
    <w:p w14:paraId="6C537106" w14:textId="77777777" w:rsidR="00242227" w:rsidRDefault="00353C5F" w:rsidP="00242227">
      <w:pPr>
        <w:spacing w:after="0" w:line="259" w:lineRule="auto"/>
        <w:jc w:val="both"/>
        <w:rPr>
          <w:rFonts w:cstheme="minorHAnsi"/>
        </w:rPr>
      </w:pPr>
      <w:r w:rsidRPr="00E95F8F">
        <w:rPr>
          <w:rFonts w:cstheme="minorHAnsi"/>
          <w:b/>
          <w:bCs/>
        </w:rPr>
        <w:t>Dvořák</w:t>
      </w:r>
      <w:r>
        <w:rPr>
          <w:rFonts w:cstheme="minorHAnsi"/>
        </w:rPr>
        <w:t xml:space="preserve"> – Rada poskytovatelů </w:t>
      </w:r>
      <w:r w:rsidR="0045628D">
        <w:rPr>
          <w:rFonts w:cstheme="minorHAnsi"/>
        </w:rPr>
        <w:t>žádá o připravení novely V</w:t>
      </w:r>
      <w:r w:rsidR="00E500F7">
        <w:rPr>
          <w:rFonts w:cstheme="minorHAnsi"/>
        </w:rPr>
        <w:t>yhlášky o požadavcích na minimální personální zabezpečení zdravotních služeb</w:t>
      </w:r>
      <w:r w:rsidR="009C317F">
        <w:rPr>
          <w:rFonts w:cstheme="minorHAnsi"/>
        </w:rPr>
        <w:t>.</w:t>
      </w:r>
    </w:p>
    <w:p w14:paraId="3C2819E7" w14:textId="347AB643" w:rsidR="00242227" w:rsidRDefault="007D7AF6" w:rsidP="00242227">
      <w:pPr>
        <w:spacing w:after="0" w:line="259" w:lineRule="auto"/>
        <w:jc w:val="both"/>
        <w:rPr>
          <w:rFonts w:cstheme="minorHAnsi"/>
        </w:rPr>
      </w:pPr>
      <w:r w:rsidRPr="00E95F8F">
        <w:rPr>
          <w:rFonts w:cstheme="minorHAnsi"/>
          <w:b/>
          <w:bCs/>
        </w:rPr>
        <w:t xml:space="preserve">Hynštová </w:t>
      </w:r>
      <w:r>
        <w:rPr>
          <w:rFonts w:cstheme="minorHAnsi"/>
        </w:rPr>
        <w:t xml:space="preserve">– </w:t>
      </w:r>
      <w:r w:rsidR="00711B38" w:rsidRPr="00711B38">
        <w:rPr>
          <w:rFonts w:cstheme="minorHAnsi"/>
        </w:rPr>
        <w:t>Personální vyhláška bude otevřena v blízké době v souvislosti s novelou zákona o zdravotních službách.</w:t>
      </w:r>
    </w:p>
    <w:p w14:paraId="33F0DD2E" w14:textId="77777777" w:rsidR="00242227" w:rsidRDefault="00D0473D" w:rsidP="00242227">
      <w:pPr>
        <w:spacing w:after="0" w:line="259" w:lineRule="auto"/>
        <w:jc w:val="both"/>
        <w:rPr>
          <w:rFonts w:cstheme="minorHAnsi"/>
        </w:rPr>
      </w:pPr>
      <w:r w:rsidRPr="00E95F8F">
        <w:rPr>
          <w:rFonts w:cstheme="minorHAnsi"/>
          <w:b/>
          <w:bCs/>
        </w:rPr>
        <w:t>Jojko</w:t>
      </w:r>
      <w:r>
        <w:rPr>
          <w:rFonts w:cstheme="minorHAnsi"/>
        </w:rPr>
        <w:t xml:space="preserve"> </w:t>
      </w:r>
      <w:r w:rsidR="0065237D">
        <w:rPr>
          <w:rFonts w:cstheme="minorHAnsi"/>
        </w:rPr>
        <w:t>–</w:t>
      </w:r>
      <w:r>
        <w:rPr>
          <w:rFonts w:cstheme="minorHAnsi"/>
        </w:rPr>
        <w:t xml:space="preserve"> Podp</w:t>
      </w:r>
      <w:r w:rsidR="0065237D">
        <w:rPr>
          <w:rFonts w:cstheme="minorHAnsi"/>
        </w:rPr>
        <w:t xml:space="preserve">orujeme logické a žádoucí změny v systému </w:t>
      </w:r>
      <w:r w:rsidR="00956827">
        <w:rPr>
          <w:rFonts w:cstheme="minorHAnsi"/>
        </w:rPr>
        <w:t xml:space="preserve">postgraduálního </w:t>
      </w:r>
      <w:r w:rsidR="0065237D">
        <w:rPr>
          <w:rFonts w:cstheme="minorHAnsi"/>
        </w:rPr>
        <w:t>vzdělávání</w:t>
      </w:r>
      <w:r w:rsidR="00956827">
        <w:rPr>
          <w:rFonts w:cstheme="minorHAnsi"/>
        </w:rPr>
        <w:t>.</w:t>
      </w:r>
    </w:p>
    <w:p w14:paraId="2A1A4090" w14:textId="223D1350" w:rsidR="00D82F8B" w:rsidRDefault="007D52F8" w:rsidP="00242227">
      <w:pPr>
        <w:spacing w:after="0" w:line="259" w:lineRule="auto"/>
        <w:jc w:val="both"/>
        <w:rPr>
          <w:rFonts w:cstheme="minorHAnsi"/>
        </w:rPr>
      </w:pPr>
      <w:r w:rsidRPr="009B15A1">
        <w:rPr>
          <w:rFonts w:cstheme="minorHAnsi"/>
          <w:b/>
          <w:bCs/>
        </w:rPr>
        <w:t>PM</w:t>
      </w:r>
      <w:r>
        <w:rPr>
          <w:rFonts w:cstheme="minorHAnsi"/>
        </w:rPr>
        <w:t xml:space="preserve"> – Personální vyhláška se zjedno</w:t>
      </w:r>
      <w:r w:rsidR="00227A64">
        <w:rPr>
          <w:rFonts w:cstheme="minorHAnsi"/>
        </w:rPr>
        <w:t>duší</w:t>
      </w:r>
      <w:r w:rsidR="009B15A1">
        <w:rPr>
          <w:rFonts w:cstheme="minorHAnsi"/>
        </w:rPr>
        <w:t>, zvýší se prostupnost oborů, sníží se nároky.</w:t>
      </w:r>
    </w:p>
    <w:p w14:paraId="450325FC" w14:textId="77777777" w:rsidR="007E0377" w:rsidRDefault="007E0377" w:rsidP="00242227">
      <w:pPr>
        <w:spacing w:after="0" w:line="259" w:lineRule="auto"/>
        <w:jc w:val="both"/>
        <w:rPr>
          <w:rFonts w:cstheme="minorHAnsi"/>
        </w:rPr>
      </w:pPr>
    </w:p>
    <w:p w14:paraId="0576B961" w14:textId="7FBC4439" w:rsidR="007E0377" w:rsidRDefault="007E0377" w:rsidP="00242227">
      <w:pPr>
        <w:spacing w:after="0" w:line="259" w:lineRule="auto"/>
        <w:jc w:val="both"/>
        <w:rPr>
          <w:rFonts w:cstheme="minorHAnsi"/>
        </w:rPr>
      </w:pPr>
    </w:p>
    <w:p w14:paraId="1AD271F2" w14:textId="77777777" w:rsidR="007E0377" w:rsidRDefault="00884342" w:rsidP="00242227">
      <w:pPr>
        <w:spacing w:after="0" w:line="259" w:lineRule="auto"/>
        <w:jc w:val="both"/>
        <w:rPr>
          <w:rFonts w:cstheme="minorHAnsi"/>
        </w:rPr>
      </w:pPr>
      <w:r>
        <w:rPr>
          <w:rFonts w:cstheme="minorHAnsi"/>
          <w:b/>
          <w:bCs/>
        </w:rPr>
        <w:t>R</w:t>
      </w:r>
      <w:r w:rsidR="00D82F8B" w:rsidRPr="00D82F8B">
        <w:rPr>
          <w:rFonts w:cstheme="minorHAnsi"/>
          <w:b/>
          <w:bCs/>
        </w:rPr>
        <w:t>ůzné</w:t>
      </w:r>
      <w:r>
        <w:rPr>
          <w:rFonts w:cstheme="minorHAnsi"/>
          <w:b/>
          <w:bCs/>
        </w:rPr>
        <w:t>:</w:t>
      </w:r>
      <w:r w:rsidR="00AF1779">
        <w:rPr>
          <w:rFonts w:cstheme="minorHAnsi"/>
          <w:b/>
          <w:bCs/>
        </w:rPr>
        <w:br/>
      </w:r>
      <w:r w:rsidR="00AF1779">
        <w:rPr>
          <w:rFonts w:cstheme="minorHAnsi"/>
          <w:b/>
          <w:bCs/>
        </w:rPr>
        <w:br/>
      </w:r>
      <w:r w:rsidR="00DE6B31">
        <w:rPr>
          <w:rFonts w:cstheme="minorHAnsi"/>
          <w:b/>
          <w:bCs/>
        </w:rPr>
        <w:t xml:space="preserve">Štambera </w:t>
      </w:r>
      <w:r w:rsidR="001230D6">
        <w:rPr>
          <w:rFonts w:cstheme="minorHAnsi"/>
          <w:b/>
          <w:bCs/>
        </w:rPr>
        <w:t>–</w:t>
      </w:r>
      <w:r w:rsidR="00DE6B31">
        <w:rPr>
          <w:rFonts w:cstheme="minorHAnsi"/>
          <w:b/>
          <w:bCs/>
        </w:rPr>
        <w:t xml:space="preserve"> </w:t>
      </w:r>
      <w:r w:rsidR="00832383" w:rsidRPr="00832383">
        <w:rPr>
          <w:rFonts w:cstheme="minorHAnsi"/>
        </w:rPr>
        <w:t>Na základě níže přiloženého textu p</w:t>
      </w:r>
      <w:r w:rsidR="00A43923" w:rsidRPr="00832383">
        <w:rPr>
          <w:rFonts w:cstheme="minorHAnsi"/>
        </w:rPr>
        <w:t>ožádal</w:t>
      </w:r>
      <w:r w:rsidR="00A43923" w:rsidRPr="007A7F93">
        <w:rPr>
          <w:rFonts w:cstheme="minorHAnsi"/>
        </w:rPr>
        <w:t xml:space="preserve"> </w:t>
      </w:r>
      <w:r w:rsidR="00590689" w:rsidRPr="007A7F93">
        <w:rPr>
          <w:rFonts w:cstheme="minorHAnsi"/>
        </w:rPr>
        <w:t>členy Rady posky</w:t>
      </w:r>
      <w:r w:rsidR="00DF3C48" w:rsidRPr="007A7F93">
        <w:rPr>
          <w:rFonts w:cstheme="minorHAnsi"/>
        </w:rPr>
        <w:t xml:space="preserve">tovatelů o </w:t>
      </w:r>
      <w:r w:rsidR="00A43923" w:rsidRPr="007A7F93">
        <w:rPr>
          <w:rFonts w:cstheme="minorHAnsi"/>
        </w:rPr>
        <w:t xml:space="preserve">podporu </w:t>
      </w:r>
      <w:r w:rsidR="004E3A3F" w:rsidRPr="007A7F93">
        <w:rPr>
          <w:rFonts w:cstheme="minorHAnsi"/>
        </w:rPr>
        <w:t xml:space="preserve">při zřízení nové skupiny </w:t>
      </w:r>
      <w:r w:rsidR="00794BD3" w:rsidRPr="007A7F93">
        <w:rPr>
          <w:rFonts w:cstheme="minorHAnsi"/>
        </w:rPr>
        <w:t>poskytovatelů</w:t>
      </w:r>
      <w:r w:rsidR="007A7F93" w:rsidRPr="007A7F93">
        <w:rPr>
          <w:rFonts w:cstheme="minorHAnsi"/>
        </w:rPr>
        <w:t>.</w:t>
      </w:r>
    </w:p>
    <w:p w14:paraId="420CC768" w14:textId="77777777" w:rsidR="007E0377" w:rsidRDefault="00794BD3" w:rsidP="00242227">
      <w:pPr>
        <w:spacing w:after="0" w:line="259" w:lineRule="auto"/>
        <w:jc w:val="both"/>
        <w:rPr>
          <w:rFonts w:cstheme="minorHAnsi"/>
        </w:rPr>
      </w:pPr>
      <w:r>
        <w:rPr>
          <w:rFonts w:cstheme="minorHAnsi"/>
          <w:b/>
          <w:bCs/>
        </w:rPr>
        <w:t xml:space="preserve"> </w:t>
      </w:r>
      <w:r w:rsidR="00832383">
        <w:rPr>
          <w:rFonts w:cstheme="minorHAnsi"/>
          <w:b/>
          <w:bCs/>
        </w:rPr>
        <w:br/>
      </w:r>
      <w:r w:rsidR="00566BE0" w:rsidRPr="00566BE0">
        <w:rPr>
          <w:rFonts w:cstheme="minorHAnsi"/>
        </w:rPr>
        <w:t>Vážení členové Rady poskytovatelů, dovoluji si Vás informovat, že Asociace poskytovatelů jednodenní chirurgie, z.s. a Sdružení ambulantních poskytovatelů oční chirurgie, z.s. požádaly dle článku č. 10, odstavec 9. jednacího řádu Dohodovacího řízení o svolání společného jednání dohodovacího řízení ke změně jednacího řádu. Tato změna se týká článku č. 2, odstavec 2. kde se navrhuje za text:</w:t>
      </w:r>
      <w:r w:rsidR="00566BE0">
        <w:rPr>
          <w:rFonts w:cstheme="minorHAnsi"/>
        </w:rPr>
        <w:br/>
      </w:r>
      <w:r w:rsidR="00566BE0" w:rsidRPr="00566BE0">
        <w:rPr>
          <w:rFonts w:cstheme="minorHAnsi"/>
        </w:rPr>
        <w:t>- skupina poskytovatelů lékárenské a klinickofarmaceutické péče</w:t>
      </w:r>
    </w:p>
    <w:p w14:paraId="0A343F0D" w14:textId="77777777" w:rsidR="007E0377" w:rsidRDefault="00566BE0" w:rsidP="00242227">
      <w:pPr>
        <w:spacing w:after="0" w:line="259" w:lineRule="auto"/>
        <w:jc w:val="both"/>
        <w:rPr>
          <w:rFonts w:cstheme="minorHAnsi"/>
        </w:rPr>
      </w:pPr>
      <w:r w:rsidRPr="00566BE0">
        <w:rPr>
          <w:rFonts w:cstheme="minorHAnsi"/>
        </w:rPr>
        <w:t>- skupina poskytovatelů jednodenní péče</w:t>
      </w:r>
    </w:p>
    <w:p w14:paraId="08511D23" w14:textId="6F3CCA92" w:rsidR="00566BE0" w:rsidRPr="00566BE0" w:rsidRDefault="00566BE0" w:rsidP="00242227">
      <w:pPr>
        <w:spacing w:after="0" w:line="259" w:lineRule="auto"/>
        <w:jc w:val="both"/>
        <w:rPr>
          <w:rFonts w:cstheme="minorHAnsi"/>
        </w:rPr>
      </w:pPr>
      <w:r w:rsidRPr="00566BE0">
        <w:rPr>
          <w:rFonts w:cstheme="minorHAnsi"/>
        </w:rPr>
        <w:t>Oba zástupci výše uvedených profesních sdružení tímto projevují vůli se v případě schválení této změny stát jejími členy.</w:t>
      </w:r>
    </w:p>
    <w:p w14:paraId="2869EF4B" w14:textId="6769DA58" w:rsidR="00566BE0" w:rsidRPr="00566BE0" w:rsidRDefault="00566BE0" w:rsidP="00242227">
      <w:pPr>
        <w:spacing w:after="0" w:line="259" w:lineRule="auto"/>
        <w:jc w:val="both"/>
        <w:rPr>
          <w:rFonts w:cstheme="minorHAnsi"/>
        </w:rPr>
      </w:pPr>
      <w:r w:rsidRPr="00566BE0">
        <w:rPr>
          <w:rFonts w:cstheme="minorHAnsi"/>
        </w:rPr>
        <w:t>Odůvodnění: Jednodenní péče nabyla v poslední době na významu a objemu a výkony prováděné touto metodou jsou pravidelně publikovány ve "Vyhlášce o stanovení hodnoty bodu". Současné zařazení výše uvedených sdružení do slupiny poskytovatelů mimoústavní ambulantní specializované péče, vysokoškolsky vzdělaných pracovníků ve zdravotnictví, díky specificitě projednávané problematiky, nemůže poskytnout dostatek prostoru ke kvalitním závěrům v této oblasti. Aby bylo možné seriózně projednávat záležitosti jednodenní péče ke spokojenosti poskytovatelů, plátců a především pacientů, považujeme zřízení nové skupiny poskytovatelů za nezbytné</w:t>
      </w:r>
    </w:p>
    <w:p w14:paraId="37570398" w14:textId="77777777" w:rsidR="00EE4752" w:rsidRDefault="00EE4752" w:rsidP="00242227">
      <w:pPr>
        <w:spacing w:after="0" w:line="259" w:lineRule="auto"/>
        <w:jc w:val="both"/>
        <w:rPr>
          <w:rFonts w:cstheme="minorHAnsi"/>
          <w:b/>
          <w:bCs/>
        </w:rPr>
      </w:pPr>
    </w:p>
    <w:p w14:paraId="2E7D487A" w14:textId="77777777" w:rsidR="00EE4752" w:rsidRDefault="00EE4752" w:rsidP="00242227">
      <w:pPr>
        <w:spacing w:after="0" w:line="259" w:lineRule="auto"/>
        <w:jc w:val="both"/>
        <w:rPr>
          <w:rFonts w:cstheme="minorHAnsi"/>
          <w:b/>
          <w:bCs/>
        </w:rPr>
      </w:pPr>
    </w:p>
    <w:p w14:paraId="5837025C" w14:textId="77777777" w:rsidR="007E0377" w:rsidRDefault="007E0377" w:rsidP="00242227">
      <w:pPr>
        <w:spacing w:after="0" w:line="259" w:lineRule="auto"/>
        <w:jc w:val="both"/>
        <w:rPr>
          <w:rFonts w:cstheme="minorHAnsi"/>
          <w:b/>
          <w:bCs/>
        </w:rPr>
      </w:pPr>
    </w:p>
    <w:p w14:paraId="02956054" w14:textId="77777777" w:rsidR="007E0377" w:rsidRDefault="007E0377" w:rsidP="00242227">
      <w:pPr>
        <w:spacing w:after="0" w:line="259" w:lineRule="auto"/>
        <w:jc w:val="both"/>
        <w:rPr>
          <w:rFonts w:cstheme="minorHAnsi"/>
          <w:b/>
          <w:bCs/>
        </w:rPr>
      </w:pPr>
    </w:p>
    <w:p w14:paraId="230D6AB3" w14:textId="77777777" w:rsidR="007E0377" w:rsidRDefault="007E0377" w:rsidP="00242227">
      <w:pPr>
        <w:spacing w:after="0" w:line="259" w:lineRule="auto"/>
        <w:jc w:val="both"/>
        <w:rPr>
          <w:rFonts w:cstheme="minorHAnsi"/>
          <w:b/>
          <w:bCs/>
        </w:rPr>
      </w:pPr>
    </w:p>
    <w:p w14:paraId="5D34DFFA" w14:textId="77777777" w:rsidR="007E0377" w:rsidRDefault="007E0377" w:rsidP="00242227">
      <w:pPr>
        <w:spacing w:after="0" w:line="259" w:lineRule="auto"/>
        <w:jc w:val="both"/>
        <w:rPr>
          <w:rFonts w:cstheme="minorHAnsi"/>
          <w:b/>
          <w:bCs/>
        </w:rPr>
      </w:pPr>
    </w:p>
    <w:p w14:paraId="0E44F71E" w14:textId="77777777" w:rsidR="007E0377" w:rsidRDefault="007E0377" w:rsidP="00242227">
      <w:pPr>
        <w:spacing w:after="0" w:line="259" w:lineRule="auto"/>
        <w:jc w:val="both"/>
        <w:rPr>
          <w:rFonts w:cstheme="minorHAnsi"/>
          <w:b/>
          <w:bCs/>
        </w:rPr>
      </w:pPr>
    </w:p>
    <w:p w14:paraId="68A5A6BF" w14:textId="77777777" w:rsidR="007E0377" w:rsidRDefault="007E0377" w:rsidP="00242227">
      <w:pPr>
        <w:spacing w:after="0" w:line="259" w:lineRule="auto"/>
        <w:jc w:val="both"/>
        <w:rPr>
          <w:rFonts w:cstheme="minorHAnsi"/>
          <w:b/>
          <w:bCs/>
        </w:rPr>
      </w:pPr>
    </w:p>
    <w:p w14:paraId="7EDA03FD" w14:textId="11EC9385" w:rsidR="008A44B4" w:rsidRDefault="00272C2E" w:rsidP="007E0377">
      <w:pPr>
        <w:spacing w:after="0"/>
        <w:jc w:val="right"/>
        <w:rPr>
          <w:rFonts w:cstheme="minorHAnsi"/>
          <w:b/>
          <w:bCs/>
        </w:rPr>
      </w:pPr>
      <w:r>
        <w:rPr>
          <w:rFonts w:cstheme="minorHAnsi"/>
          <w:b/>
          <w:bCs/>
        </w:rPr>
        <w:t xml:space="preserve">Zpracovala: Brožíková Dominika </w:t>
      </w:r>
    </w:p>
    <w:p w14:paraId="6B8DB84E" w14:textId="77777777" w:rsidR="00272C2E" w:rsidRDefault="00272C2E" w:rsidP="00242227">
      <w:pPr>
        <w:spacing w:after="0" w:line="259" w:lineRule="auto"/>
        <w:jc w:val="both"/>
        <w:rPr>
          <w:rFonts w:cstheme="minorHAnsi"/>
          <w:b/>
          <w:bCs/>
        </w:rPr>
      </w:pPr>
    </w:p>
    <w:p w14:paraId="70A9F424" w14:textId="66255261" w:rsidR="00D82F8B" w:rsidRPr="00154957" w:rsidRDefault="00D17A72" w:rsidP="00242227">
      <w:pPr>
        <w:spacing w:after="0" w:line="259" w:lineRule="auto"/>
        <w:jc w:val="both"/>
        <w:rPr>
          <w:rFonts w:cstheme="minorHAnsi"/>
          <w:b/>
          <w:bCs/>
          <w:i/>
          <w:iCs/>
        </w:rPr>
      </w:pPr>
      <w:r w:rsidRPr="00154957">
        <w:rPr>
          <w:rFonts w:cstheme="minorHAnsi"/>
          <w:b/>
          <w:bCs/>
          <w:i/>
          <w:iCs/>
        </w:rPr>
        <w:t xml:space="preserve">Příloha k bodu 2 </w:t>
      </w:r>
    </w:p>
    <w:p w14:paraId="1839D04A" w14:textId="77777777" w:rsidR="00272C2E" w:rsidRPr="00272C2E" w:rsidRDefault="00272C2E" w:rsidP="00242227">
      <w:pPr>
        <w:spacing w:after="0" w:line="259" w:lineRule="auto"/>
        <w:jc w:val="both"/>
        <w:rPr>
          <w:rFonts w:cstheme="minorHAnsi"/>
        </w:rPr>
      </w:pPr>
      <w:r w:rsidRPr="00272C2E">
        <w:rPr>
          <w:rFonts w:cstheme="minorHAnsi"/>
        </w:rPr>
        <w:t>USNESENÍ RADY POSKYTOVATELŮ 09.01.2024</w:t>
      </w:r>
    </w:p>
    <w:p w14:paraId="7CF8612C" w14:textId="77777777" w:rsidR="00272C2E" w:rsidRPr="00272C2E" w:rsidRDefault="00272C2E" w:rsidP="00242227">
      <w:pPr>
        <w:spacing w:after="0" w:line="259" w:lineRule="auto"/>
        <w:jc w:val="both"/>
        <w:rPr>
          <w:rFonts w:cstheme="minorHAnsi"/>
        </w:rPr>
      </w:pPr>
    </w:p>
    <w:p w14:paraId="5FB4E153" w14:textId="0A9F9C51" w:rsidR="00272C2E" w:rsidRPr="00272C2E" w:rsidRDefault="00272C2E" w:rsidP="00242227">
      <w:pPr>
        <w:spacing w:after="0" w:line="259" w:lineRule="auto"/>
        <w:jc w:val="both"/>
        <w:rPr>
          <w:rFonts w:cstheme="minorHAnsi"/>
        </w:rPr>
      </w:pPr>
      <w:r w:rsidRPr="00272C2E">
        <w:rPr>
          <w:rFonts w:cstheme="minorHAnsi"/>
        </w:rPr>
        <w:t>Rada poskytovatelů zdravotní péče, která je externím odborným poradním sborem ministra zdravotnictví reprezentující</w:t>
      </w:r>
      <w:r w:rsidR="0089284A">
        <w:rPr>
          <w:rFonts w:cstheme="minorHAnsi"/>
        </w:rPr>
        <w:t>m</w:t>
      </w:r>
      <w:r w:rsidRPr="00272C2E">
        <w:rPr>
          <w:rFonts w:cstheme="minorHAnsi"/>
        </w:rPr>
        <w:t xml:space="preserve"> všechny skupiny poskytovatelů zdravotních služeb, jejímž účelem je efektivní naplňování zdravotní politiky ministerstva zdravotnictví v oblasti poskytování zdravotní péče, se na svém posledním jednání v úterý 9. ledna 2024 usnesla na těchto bodech:</w:t>
      </w:r>
    </w:p>
    <w:p w14:paraId="39350F3C" w14:textId="77777777" w:rsidR="00272C2E" w:rsidRPr="00272C2E" w:rsidRDefault="00272C2E" w:rsidP="00242227">
      <w:pPr>
        <w:spacing w:after="0" w:line="259" w:lineRule="auto"/>
        <w:jc w:val="both"/>
        <w:rPr>
          <w:rFonts w:cstheme="minorHAnsi"/>
        </w:rPr>
      </w:pPr>
    </w:p>
    <w:p w14:paraId="21BB4D9A" w14:textId="39DAC1AF" w:rsidR="00BD6F82" w:rsidRPr="00BD6F82" w:rsidRDefault="00272C2E" w:rsidP="00BD6F82">
      <w:pPr>
        <w:pStyle w:val="Odstavecseseznamem"/>
        <w:numPr>
          <w:ilvl w:val="0"/>
          <w:numId w:val="13"/>
        </w:numPr>
        <w:spacing w:after="0" w:line="259" w:lineRule="auto"/>
        <w:jc w:val="both"/>
        <w:rPr>
          <w:rFonts w:cstheme="minorHAnsi"/>
        </w:rPr>
      </w:pPr>
      <w:r w:rsidRPr="00BD6F82">
        <w:rPr>
          <w:rFonts w:cstheme="minorHAnsi"/>
        </w:rPr>
        <w:t>Rada poskytovatelů nepovažuje způsob řešení prosincové protestní akce „mladých lékařů“ a odborářů za správný. Jedná se o další z řady nestandardních politických kroků, který sice krátkodobě zklidnil</w:t>
      </w:r>
      <w:r w:rsidR="00B06EF5" w:rsidRPr="00BD6F82">
        <w:rPr>
          <w:rFonts w:cstheme="minorHAnsi"/>
        </w:rPr>
        <w:t>y</w:t>
      </w:r>
      <w:r w:rsidRPr="00BD6F82">
        <w:rPr>
          <w:rFonts w:cstheme="minorHAnsi"/>
        </w:rPr>
        <w:t xml:space="preserve"> situaci, ale nepřináší žádn</w:t>
      </w:r>
      <w:r w:rsidR="00BD6F82" w:rsidRPr="00BD6F82">
        <w:rPr>
          <w:rFonts w:cstheme="minorHAnsi"/>
        </w:rPr>
        <w:t>á</w:t>
      </w:r>
      <w:r w:rsidRPr="00BD6F82">
        <w:rPr>
          <w:rFonts w:cstheme="minorHAnsi"/>
        </w:rPr>
        <w:t xml:space="preserve"> systémov</w:t>
      </w:r>
      <w:r w:rsidR="00BD6F82" w:rsidRPr="00BD6F82">
        <w:rPr>
          <w:rFonts w:cstheme="minorHAnsi"/>
        </w:rPr>
        <w:t>á</w:t>
      </w:r>
      <w:r w:rsidRPr="00BD6F82">
        <w:rPr>
          <w:rFonts w:cstheme="minorHAnsi"/>
        </w:rPr>
        <w:t xml:space="preserve"> řešení personálních problémů českého zdravotnictví. Naopak taková řešení odkládá, což povede v budoucnosti k eskalaci stávajících potíží.</w:t>
      </w:r>
    </w:p>
    <w:p w14:paraId="34731C1D" w14:textId="77777777" w:rsidR="003F0693" w:rsidRPr="00272C2E" w:rsidRDefault="003F0693" w:rsidP="00242227">
      <w:pPr>
        <w:spacing w:after="0" w:line="259" w:lineRule="auto"/>
        <w:jc w:val="both"/>
        <w:rPr>
          <w:rFonts w:cstheme="minorHAnsi"/>
        </w:rPr>
      </w:pPr>
    </w:p>
    <w:p w14:paraId="324AD993" w14:textId="6AC48E75" w:rsidR="00BD6F82" w:rsidRPr="00BD6F82" w:rsidRDefault="00272C2E" w:rsidP="00BD6F82">
      <w:pPr>
        <w:pStyle w:val="Odstavecseseznamem"/>
        <w:numPr>
          <w:ilvl w:val="0"/>
          <w:numId w:val="13"/>
        </w:numPr>
        <w:spacing w:after="0" w:line="259" w:lineRule="auto"/>
        <w:jc w:val="both"/>
        <w:rPr>
          <w:rFonts w:cstheme="minorHAnsi"/>
        </w:rPr>
      </w:pPr>
      <w:r w:rsidRPr="00BD6F82">
        <w:rPr>
          <w:rFonts w:cstheme="minorHAnsi"/>
        </w:rPr>
        <w:t>Rada poskytovatelů odmítá politické zásahy do systému veřejného zdravotního pojištění. Roli zdravotních pojišťoven a jejich suverenitu je třeba posílit, nikoliv ji oslabovat.</w:t>
      </w:r>
    </w:p>
    <w:p w14:paraId="25BBD4C9" w14:textId="77777777" w:rsidR="00BD6F82" w:rsidRPr="00272C2E" w:rsidRDefault="00BD6F82" w:rsidP="00242227">
      <w:pPr>
        <w:spacing w:after="0" w:line="259" w:lineRule="auto"/>
        <w:jc w:val="both"/>
        <w:rPr>
          <w:rFonts w:cstheme="minorHAnsi"/>
        </w:rPr>
      </w:pPr>
    </w:p>
    <w:p w14:paraId="4342D421" w14:textId="4779B4CB" w:rsidR="00BD6F82" w:rsidRDefault="00272C2E" w:rsidP="00BD6F82">
      <w:pPr>
        <w:pStyle w:val="Odstavecseseznamem"/>
        <w:numPr>
          <w:ilvl w:val="0"/>
          <w:numId w:val="13"/>
        </w:numPr>
        <w:spacing w:after="0" w:line="259" w:lineRule="auto"/>
        <w:jc w:val="both"/>
        <w:rPr>
          <w:rFonts w:cstheme="minorHAnsi"/>
        </w:rPr>
      </w:pPr>
      <w:r w:rsidRPr="00BD6F82">
        <w:rPr>
          <w:rFonts w:cstheme="minorHAnsi"/>
        </w:rPr>
        <w:t>Rada poskytovatelů odmítá zásahy státu do odměňování zdravotníků a vytváření jednotných platových tabulek pro všechny poskytovatele zdravotních služeb. Proto Rada poskytovatelů zásadně odmítá vytvoření zvláštního zákona o odměňování pracovníků ve zdravotnictví.</w:t>
      </w:r>
    </w:p>
    <w:p w14:paraId="2A55B1DA" w14:textId="77777777" w:rsidR="00BD6F82" w:rsidRPr="00BD6F82" w:rsidRDefault="00BD6F82" w:rsidP="00BD6F82">
      <w:pPr>
        <w:spacing w:after="0" w:line="259" w:lineRule="auto"/>
        <w:jc w:val="both"/>
        <w:rPr>
          <w:rFonts w:cstheme="minorHAnsi"/>
        </w:rPr>
      </w:pPr>
    </w:p>
    <w:p w14:paraId="324BC0CE" w14:textId="6998B775" w:rsidR="00272C2E" w:rsidRPr="00BD6F82" w:rsidRDefault="00272C2E" w:rsidP="00BD6F82">
      <w:pPr>
        <w:pStyle w:val="Odstavecseseznamem"/>
        <w:numPr>
          <w:ilvl w:val="0"/>
          <w:numId w:val="13"/>
        </w:numPr>
        <w:spacing w:after="0" w:line="259" w:lineRule="auto"/>
        <w:jc w:val="both"/>
        <w:rPr>
          <w:rFonts w:cstheme="minorHAnsi"/>
        </w:rPr>
      </w:pPr>
      <w:r w:rsidRPr="00BD6F82">
        <w:rPr>
          <w:rFonts w:cstheme="minorHAnsi"/>
        </w:rPr>
        <w:t>Rada poskytovatelů odmítá zavádění výsluh pro lékaře v nemocnicích.</w:t>
      </w:r>
    </w:p>
    <w:p w14:paraId="2AC52E94" w14:textId="77777777" w:rsidR="00BD6F82" w:rsidRPr="00BD6F82" w:rsidRDefault="00BD6F82" w:rsidP="00BD6F82">
      <w:pPr>
        <w:spacing w:after="0" w:line="259" w:lineRule="auto"/>
        <w:jc w:val="both"/>
        <w:rPr>
          <w:rFonts w:cstheme="minorHAnsi"/>
        </w:rPr>
      </w:pPr>
    </w:p>
    <w:p w14:paraId="1F3075AE" w14:textId="2DFBF82D" w:rsidR="00272C2E" w:rsidRPr="00BD6F82" w:rsidRDefault="00272C2E" w:rsidP="00BD6F82">
      <w:pPr>
        <w:pStyle w:val="Odstavecseseznamem"/>
        <w:numPr>
          <w:ilvl w:val="0"/>
          <w:numId w:val="13"/>
        </w:numPr>
        <w:spacing w:after="0" w:line="259" w:lineRule="auto"/>
        <w:jc w:val="both"/>
        <w:rPr>
          <w:rFonts w:cstheme="minorHAnsi"/>
        </w:rPr>
      </w:pPr>
      <w:r w:rsidRPr="00BD6F82">
        <w:rPr>
          <w:rFonts w:cstheme="minorHAnsi"/>
        </w:rPr>
        <w:t>Rada poskytovatelů odmítá bezdůvodné zvýhodňování jednoho segmentu na úkor jiných skupin poskytovatelů zdravotních služeb.</w:t>
      </w:r>
    </w:p>
    <w:p w14:paraId="3C2336D9" w14:textId="77777777" w:rsidR="00BD6F82" w:rsidRPr="0015719E" w:rsidRDefault="00BD6F82" w:rsidP="0015719E">
      <w:pPr>
        <w:spacing w:after="0" w:line="259" w:lineRule="auto"/>
        <w:jc w:val="both"/>
        <w:rPr>
          <w:rFonts w:cstheme="minorHAnsi"/>
        </w:rPr>
      </w:pPr>
    </w:p>
    <w:p w14:paraId="211F5BB2" w14:textId="0EE290A8" w:rsidR="00272C2E" w:rsidRPr="0015719E" w:rsidRDefault="00272C2E" w:rsidP="0015719E">
      <w:pPr>
        <w:pStyle w:val="Odstavecseseznamem"/>
        <w:numPr>
          <w:ilvl w:val="0"/>
          <w:numId w:val="13"/>
        </w:numPr>
        <w:spacing w:after="0" w:line="259" w:lineRule="auto"/>
        <w:jc w:val="both"/>
        <w:rPr>
          <w:rFonts w:cstheme="minorHAnsi"/>
        </w:rPr>
      </w:pPr>
      <w:r w:rsidRPr="0015719E">
        <w:rPr>
          <w:rFonts w:cstheme="minorHAnsi"/>
        </w:rPr>
        <w:t>Rada poskytovatelů vyzývá všechny zainteresované, aby upustili od dalšího plýtvání prostředky veřejného zdravotního pojištění na plošné navyšování platů selektované skupině zdravotníků bez vazby na zvýšení efektivity a produktivity zdravotní péče poskytované pacientům a podobných nekoncepčních návrhů</w:t>
      </w:r>
      <w:r w:rsidR="00E87DB4">
        <w:rPr>
          <w:rFonts w:cstheme="minorHAnsi"/>
        </w:rPr>
        <w:t>.</w:t>
      </w:r>
    </w:p>
    <w:p w14:paraId="575DD85F" w14:textId="77777777" w:rsidR="0015719E" w:rsidRPr="0015719E" w:rsidRDefault="0015719E" w:rsidP="0015719E">
      <w:pPr>
        <w:spacing w:after="0" w:line="259" w:lineRule="auto"/>
        <w:jc w:val="both"/>
        <w:rPr>
          <w:rFonts w:cstheme="minorHAnsi"/>
        </w:rPr>
      </w:pPr>
    </w:p>
    <w:p w14:paraId="4B0D7A14" w14:textId="3A743D34" w:rsidR="00272C2E" w:rsidRPr="0015719E" w:rsidRDefault="00272C2E" w:rsidP="0015719E">
      <w:pPr>
        <w:pStyle w:val="Odstavecseseznamem"/>
        <w:numPr>
          <w:ilvl w:val="0"/>
          <w:numId w:val="13"/>
        </w:numPr>
        <w:spacing w:after="0" w:line="259" w:lineRule="auto"/>
        <w:jc w:val="both"/>
        <w:rPr>
          <w:rFonts w:cstheme="minorHAnsi"/>
        </w:rPr>
      </w:pPr>
      <w:r w:rsidRPr="0015719E">
        <w:rPr>
          <w:rFonts w:cstheme="minorHAnsi"/>
        </w:rPr>
        <w:t>Zároveň Rada poskytovatelů vyzývá ministra zdravotnictví, aby připravil návrh</w:t>
      </w:r>
      <w:r w:rsidR="00012CCF">
        <w:rPr>
          <w:rFonts w:cstheme="minorHAnsi"/>
        </w:rPr>
        <w:t>y</w:t>
      </w:r>
      <w:r w:rsidRPr="0015719E">
        <w:rPr>
          <w:rFonts w:cstheme="minorHAnsi"/>
        </w:rPr>
        <w:t xml:space="preserve"> skutečně systémových změn ve struktuře a organizaci poskytování zdravotní péče zaměřené na zvýšení efektivity a produktivity zdravotního systému, které jediné mohou být skutečným řešením problémů (nejen personálních) českého zdravotnictví. </w:t>
      </w:r>
    </w:p>
    <w:p w14:paraId="631F02FE" w14:textId="77777777" w:rsidR="0015719E" w:rsidRPr="0015719E" w:rsidRDefault="0015719E" w:rsidP="0015719E">
      <w:pPr>
        <w:spacing w:after="0" w:line="259" w:lineRule="auto"/>
        <w:jc w:val="both"/>
        <w:rPr>
          <w:rFonts w:cstheme="minorHAnsi"/>
        </w:rPr>
      </w:pPr>
    </w:p>
    <w:p w14:paraId="272C5812" w14:textId="5BC32E17" w:rsidR="00D17A72" w:rsidRPr="0015719E" w:rsidRDefault="00272C2E" w:rsidP="0015719E">
      <w:pPr>
        <w:pStyle w:val="Odstavecseseznamem"/>
        <w:numPr>
          <w:ilvl w:val="0"/>
          <w:numId w:val="13"/>
        </w:numPr>
        <w:spacing w:after="0" w:line="259" w:lineRule="auto"/>
        <w:jc w:val="both"/>
        <w:rPr>
          <w:rFonts w:cstheme="minorHAnsi"/>
        </w:rPr>
      </w:pPr>
      <w:r w:rsidRPr="0015719E">
        <w:rPr>
          <w:rFonts w:cstheme="minorHAnsi"/>
        </w:rPr>
        <w:t>V souvislosti s tím Rada poskytovatelů vyzývá MZ</w:t>
      </w:r>
      <w:r w:rsidR="009A4302">
        <w:rPr>
          <w:rFonts w:cstheme="minorHAnsi"/>
        </w:rPr>
        <w:t>d</w:t>
      </w:r>
      <w:r w:rsidRPr="0015719E">
        <w:rPr>
          <w:rFonts w:cstheme="minorHAnsi"/>
        </w:rPr>
        <w:t>, aby urychleně připravilo novelu Vyhlášky o požadavcích na minimální personální zabezpečení zdravotních služeb a systému postgraduálního vzdělávání.</w:t>
      </w:r>
    </w:p>
    <w:sectPr w:rsidR="00D17A72" w:rsidRPr="001571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B34E" w14:textId="77777777" w:rsidR="00806158" w:rsidRDefault="00806158" w:rsidP="002F440F">
      <w:pPr>
        <w:spacing w:after="0" w:line="240" w:lineRule="auto"/>
      </w:pPr>
      <w:r>
        <w:separator/>
      </w:r>
    </w:p>
  </w:endnote>
  <w:endnote w:type="continuationSeparator" w:id="0">
    <w:p w14:paraId="291DE2F9" w14:textId="77777777" w:rsidR="00806158" w:rsidRDefault="00806158" w:rsidP="002F4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E339D" w14:textId="77777777" w:rsidR="00806158" w:rsidRDefault="00806158" w:rsidP="002F440F">
      <w:pPr>
        <w:spacing w:after="0" w:line="240" w:lineRule="auto"/>
      </w:pPr>
      <w:r>
        <w:separator/>
      </w:r>
    </w:p>
  </w:footnote>
  <w:footnote w:type="continuationSeparator" w:id="0">
    <w:p w14:paraId="0837D7E1" w14:textId="77777777" w:rsidR="00806158" w:rsidRDefault="00806158" w:rsidP="002F4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C6777"/>
    <w:multiLevelType w:val="hybridMultilevel"/>
    <w:tmpl w:val="3F5612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D10EED"/>
    <w:multiLevelType w:val="hybridMultilevel"/>
    <w:tmpl w:val="3F38AFD0"/>
    <w:lvl w:ilvl="0" w:tplc="5940476E">
      <w:start w:val="1"/>
      <w:numFmt w:val="decimal"/>
      <w:lvlText w:val="%1."/>
      <w:lvlJc w:val="left"/>
      <w:pPr>
        <w:ind w:left="1800" w:hanging="360"/>
      </w:pPr>
      <w:rPr>
        <w:b/>
        <w:bCs/>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start w:val="1"/>
      <w:numFmt w:val="lowerLetter"/>
      <w:lvlText w:val="%5."/>
      <w:lvlJc w:val="left"/>
      <w:pPr>
        <w:ind w:left="4680" w:hanging="360"/>
      </w:pPr>
    </w:lvl>
    <w:lvl w:ilvl="5" w:tplc="0405001B">
      <w:start w:val="1"/>
      <w:numFmt w:val="lowerRoman"/>
      <w:lvlText w:val="%6."/>
      <w:lvlJc w:val="right"/>
      <w:pPr>
        <w:ind w:left="5400" w:hanging="180"/>
      </w:pPr>
    </w:lvl>
    <w:lvl w:ilvl="6" w:tplc="0405000F">
      <w:start w:val="1"/>
      <w:numFmt w:val="decimal"/>
      <w:lvlText w:val="%7."/>
      <w:lvlJc w:val="left"/>
      <w:pPr>
        <w:ind w:left="6120" w:hanging="360"/>
      </w:pPr>
    </w:lvl>
    <w:lvl w:ilvl="7" w:tplc="04050019">
      <w:start w:val="1"/>
      <w:numFmt w:val="lowerLetter"/>
      <w:lvlText w:val="%8."/>
      <w:lvlJc w:val="left"/>
      <w:pPr>
        <w:ind w:left="6840" w:hanging="360"/>
      </w:pPr>
    </w:lvl>
    <w:lvl w:ilvl="8" w:tplc="0405001B">
      <w:start w:val="1"/>
      <w:numFmt w:val="lowerRoman"/>
      <w:lvlText w:val="%9."/>
      <w:lvlJc w:val="right"/>
      <w:pPr>
        <w:ind w:left="7560" w:hanging="180"/>
      </w:pPr>
    </w:lvl>
  </w:abstractNum>
  <w:abstractNum w:abstractNumId="2" w15:restartNumberingAfterBreak="0">
    <w:nsid w:val="207152AF"/>
    <w:multiLevelType w:val="hybridMultilevel"/>
    <w:tmpl w:val="02E8C8D6"/>
    <w:lvl w:ilvl="0" w:tplc="FFFFFFFF">
      <w:start w:val="1"/>
      <w:numFmt w:val="decimal"/>
      <w:lvlText w:val="%1."/>
      <w:lvlJc w:val="left"/>
      <w:pPr>
        <w:ind w:left="720" w:hanging="360"/>
      </w:pPr>
      <w:rPr>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42D1A04"/>
    <w:multiLevelType w:val="hybridMultilevel"/>
    <w:tmpl w:val="AB3CBDB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264F6219"/>
    <w:multiLevelType w:val="hybridMultilevel"/>
    <w:tmpl w:val="90244B5C"/>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424B7D22"/>
    <w:multiLevelType w:val="hybridMultilevel"/>
    <w:tmpl w:val="D3342D38"/>
    <w:lvl w:ilvl="0" w:tplc="81F4D9CA">
      <w:start w:val="4"/>
      <w:numFmt w:val="bullet"/>
      <w:lvlText w:val=""/>
      <w:lvlJc w:val="left"/>
      <w:pPr>
        <w:ind w:left="1065" w:hanging="705"/>
      </w:pPr>
      <w:rPr>
        <w:rFonts w:ascii="Symbol" w:eastAsiaTheme="minorHAnsi"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6DD5D89"/>
    <w:multiLevelType w:val="hybridMultilevel"/>
    <w:tmpl w:val="02E8C8D6"/>
    <w:lvl w:ilvl="0" w:tplc="FFFFFFFF">
      <w:start w:val="1"/>
      <w:numFmt w:val="decimal"/>
      <w:lvlText w:val="%1."/>
      <w:lvlJc w:val="left"/>
      <w:pPr>
        <w:ind w:left="720" w:hanging="360"/>
      </w:pPr>
      <w:rPr>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48F816D8"/>
    <w:multiLevelType w:val="hybridMultilevel"/>
    <w:tmpl w:val="271CB7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540E7"/>
    <w:multiLevelType w:val="hybridMultilevel"/>
    <w:tmpl w:val="9CC8378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69BC10F1"/>
    <w:multiLevelType w:val="hybridMultilevel"/>
    <w:tmpl w:val="6908F39E"/>
    <w:lvl w:ilvl="0" w:tplc="0405000F">
      <w:start w:val="1"/>
      <w:numFmt w:val="decimal"/>
      <w:lvlText w:val="%1."/>
      <w:lvlJc w:val="left"/>
      <w:pPr>
        <w:ind w:left="644" w:hanging="360"/>
      </w:pPr>
      <w:rPr>
        <w:rFonts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10" w15:restartNumberingAfterBreak="0">
    <w:nsid w:val="7D8353E8"/>
    <w:multiLevelType w:val="hybridMultilevel"/>
    <w:tmpl w:val="73224E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F402037"/>
    <w:multiLevelType w:val="hybridMultilevel"/>
    <w:tmpl w:val="02E8C8D6"/>
    <w:lvl w:ilvl="0" w:tplc="7586017A">
      <w:start w:val="1"/>
      <w:numFmt w:val="decimal"/>
      <w:lvlText w:val="%1."/>
      <w:lvlJc w:val="left"/>
      <w:pPr>
        <w:ind w:left="720" w:hanging="360"/>
      </w:pPr>
      <w:rPr>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20041601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700925">
    <w:abstractNumId w:val="9"/>
  </w:num>
  <w:num w:numId="3" w16cid:durableId="594896625">
    <w:abstractNumId w:val="11"/>
  </w:num>
  <w:num w:numId="4" w16cid:durableId="390467683">
    <w:abstractNumId w:val="2"/>
  </w:num>
  <w:num w:numId="5" w16cid:durableId="1491940811">
    <w:abstractNumId w:val="10"/>
  </w:num>
  <w:num w:numId="6" w16cid:durableId="1115754856">
    <w:abstractNumId w:val="7"/>
  </w:num>
  <w:num w:numId="7" w16cid:durableId="2069372854">
    <w:abstractNumId w:val="0"/>
  </w:num>
  <w:num w:numId="8" w16cid:durableId="1757290435">
    <w:abstractNumId w:val="8"/>
  </w:num>
  <w:num w:numId="9" w16cid:durableId="1762751788">
    <w:abstractNumId w:val="4"/>
  </w:num>
  <w:num w:numId="10" w16cid:durableId="2125227440">
    <w:abstractNumId w:val="3"/>
  </w:num>
  <w:num w:numId="11" w16cid:durableId="1602029014">
    <w:abstractNumId w:val="6"/>
  </w:num>
  <w:num w:numId="12" w16cid:durableId="3141875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741949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9"/>
    <w:rsid w:val="0000102A"/>
    <w:rsid w:val="000113D5"/>
    <w:rsid w:val="00012CCF"/>
    <w:rsid w:val="0001496A"/>
    <w:rsid w:val="00021A8A"/>
    <w:rsid w:val="00023865"/>
    <w:rsid w:val="000244DE"/>
    <w:rsid w:val="00024CFF"/>
    <w:rsid w:val="00034143"/>
    <w:rsid w:val="000363CF"/>
    <w:rsid w:val="0003789C"/>
    <w:rsid w:val="00041323"/>
    <w:rsid w:val="000420C5"/>
    <w:rsid w:val="00044143"/>
    <w:rsid w:val="00046DDC"/>
    <w:rsid w:val="0005019C"/>
    <w:rsid w:val="00054DA9"/>
    <w:rsid w:val="00055177"/>
    <w:rsid w:val="00056C9A"/>
    <w:rsid w:val="00057EC0"/>
    <w:rsid w:val="00057FD0"/>
    <w:rsid w:val="0006016E"/>
    <w:rsid w:val="000640EA"/>
    <w:rsid w:val="000669BC"/>
    <w:rsid w:val="000742F5"/>
    <w:rsid w:val="00075D73"/>
    <w:rsid w:val="00077788"/>
    <w:rsid w:val="000806BB"/>
    <w:rsid w:val="00080C36"/>
    <w:rsid w:val="00084F5D"/>
    <w:rsid w:val="000913FF"/>
    <w:rsid w:val="0009387F"/>
    <w:rsid w:val="000A2560"/>
    <w:rsid w:val="000A3216"/>
    <w:rsid w:val="000B019C"/>
    <w:rsid w:val="000B274E"/>
    <w:rsid w:val="000C0DBA"/>
    <w:rsid w:val="000C1CA1"/>
    <w:rsid w:val="000C2EA1"/>
    <w:rsid w:val="000C4B84"/>
    <w:rsid w:val="000C7365"/>
    <w:rsid w:val="000D09AF"/>
    <w:rsid w:val="000D32CA"/>
    <w:rsid w:val="000D7691"/>
    <w:rsid w:val="000E0780"/>
    <w:rsid w:val="000E5174"/>
    <w:rsid w:val="000F2207"/>
    <w:rsid w:val="000F259D"/>
    <w:rsid w:val="000F2C44"/>
    <w:rsid w:val="000F378B"/>
    <w:rsid w:val="000F43B8"/>
    <w:rsid w:val="00100AFF"/>
    <w:rsid w:val="001040C6"/>
    <w:rsid w:val="001043AA"/>
    <w:rsid w:val="00104D91"/>
    <w:rsid w:val="00107880"/>
    <w:rsid w:val="00112D51"/>
    <w:rsid w:val="001144F5"/>
    <w:rsid w:val="001160E7"/>
    <w:rsid w:val="001161F1"/>
    <w:rsid w:val="00120119"/>
    <w:rsid w:val="001230D6"/>
    <w:rsid w:val="0012411E"/>
    <w:rsid w:val="00127AFC"/>
    <w:rsid w:val="00131904"/>
    <w:rsid w:val="00132AA3"/>
    <w:rsid w:val="00133FA6"/>
    <w:rsid w:val="00134A49"/>
    <w:rsid w:val="00136E31"/>
    <w:rsid w:val="00140933"/>
    <w:rsid w:val="00140BFE"/>
    <w:rsid w:val="00142590"/>
    <w:rsid w:val="00143926"/>
    <w:rsid w:val="00144BAA"/>
    <w:rsid w:val="00147543"/>
    <w:rsid w:val="00154957"/>
    <w:rsid w:val="001563A1"/>
    <w:rsid w:val="0015719E"/>
    <w:rsid w:val="0015740F"/>
    <w:rsid w:val="00161C14"/>
    <w:rsid w:val="0016326B"/>
    <w:rsid w:val="00165690"/>
    <w:rsid w:val="0017146B"/>
    <w:rsid w:val="00172583"/>
    <w:rsid w:val="00174BC8"/>
    <w:rsid w:val="00176DD6"/>
    <w:rsid w:val="001805D0"/>
    <w:rsid w:val="00187DEB"/>
    <w:rsid w:val="00192306"/>
    <w:rsid w:val="0019558F"/>
    <w:rsid w:val="001A0208"/>
    <w:rsid w:val="001A2DB7"/>
    <w:rsid w:val="001A338C"/>
    <w:rsid w:val="001C788C"/>
    <w:rsid w:val="001D173C"/>
    <w:rsid w:val="001D3C4F"/>
    <w:rsid w:val="001E0538"/>
    <w:rsid w:val="001E250F"/>
    <w:rsid w:val="001E3BAC"/>
    <w:rsid w:val="001E580E"/>
    <w:rsid w:val="001E6E86"/>
    <w:rsid w:val="001F3C74"/>
    <w:rsid w:val="001F5564"/>
    <w:rsid w:val="001F6D4B"/>
    <w:rsid w:val="002015B4"/>
    <w:rsid w:val="00210775"/>
    <w:rsid w:val="00213C8A"/>
    <w:rsid w:val="00216A80"/>
    <w:rsid w:val="00217492"/>
    <w:rsid w:val="0022029B"/>
    <w:rsid w:val="002206D3"/>
    <w:rsid w:val="00221948"/>
    <w:rsid w:val="00223C84"/>
    <w:rsid w:val="0022660D"/>
    <w:rsid w:val="00227A64"/>
    <w:rsid w:val="0023470A"/>
    <w:rsid w:val="0023663F"/>
    <w:rsid w:val="00236AF9"/>
    <w:rsid w:val="00241CB7"/>
    <w:rsid w:val="00242227"/>
    <w:rsid w:val="00244676"/>
    <w:rsid w:val="002508F6"/>
    <w:rsid w:val="002558D9"/>
    <w:rsid w:val="002635DA"/>
    <w:rsid w:val="00266307"/>
    <w:rsid w:val="00272C2E"/>
    <w:rsid w:val="0027537C"/>
    <w:rsid w:val="00276CDE"/>
    <w:rsid w:val="00276D4D"/>
    <w:rsid w:val="002815D7"/>
    <w:rsid w:val="00282981"/>
    <w:rsid w:val="002829EE"/>
    <w:rsid w:val="00284ADF"/>
    <w:rsid w:val="002901AA"/>
    <w:rsid w:val="00290D48"/>
    <w:rsid w:val="00292D7E"/>
    <w:rsid w:val="00293B22"/>
    <w:rsid w:val="0029403B"/>
    <w:rsid w:val="00297351"/>
    <w:rsid w:val="00297B98"/>
    <w:rsid w:val="002A12A9"/>
    <w:rsid w:val="002A1F69"/>
    <w:rsid w:val="002A3F1C"/>
    <w:rsid w:val="002A55CF"/>
    <w:rsid w:val="002B21AE"/>
    <w:rsid w:val="002B3AE0"/>
    <w:rsid w:val="002B4911"/>
    <w:rsid w:val="002B6822"/>
    <w:rsid w:val="002C02FC"/>
    <w:rsid w:val="002C1D6C"/>
    <w:rsid w:val="002C7A91"/>
    <w:rsid w:val="002D0BDF"/>
    <w:rsid w:val="002D2766"/>
    <w:rsid w:val="002D43BD"/>
    <w:rsid w:val="002D5609"/>
    <w:rsid w:val="002D69D7"/>
    <w:rsid w:val="002E07BC"/>
    <w:rsid w:val="002E1104"/>
    <w:rsid w:val="002E6247"/>
    <w:rsid w:val="002E69A9"/>
    <w:rsid w:val="002E7264"/>
    <w:rsid w:val="002F0A3C"/>
    <w:rsid w:val="002F1591"/>
    <w:rsid w:val="002F30F7"/>
    <w:rsid w:val="002F3649"/>
    <w:rsid w:val="002F440F"/>
    <w:rsid w:val="002F441A"/>
    <w:rsid w:val="002F4F02"/>
    <w:rsid w:val="002F5210"/>
    <w:rsid w:val="00303024"/>
    <w:rsid w:val="00303700"/>
    <w:rsid w:val="00305483"/>
    <w:rsid w:val="00305DA5"/>
    <w:rsid w:val="00311592"/>
    <w:rsid w:val="00316E05"/>
    <w:rsid w:val="00320C45"/>
    <w:rsid w:val="00320DC3"/>
    <w:rsid w:val="00321C1B"/>
    <w:rsid w:val="003237AC"/>
    <w:rsid w:val="0032395E"/>
    <w:rsid w:val="0032445B"/>
    <w:rsid w:val="00325DA8"/>
    <w:rsid w:val="00334BB5"/>
    <w:rsid w:val="003373E6"/>
    <w:rsid w:val="00337BB0"/>
    <w:rsid w:val="00344DFC"/>
    <w:rsid w:val="0034501A"/>
    <w:rsid w:val="00351E9F"/>
    <w:rsid w:val="00353C5F"/>
    <w:rsid w:val="00353E0C"/>
    <w:rsid w:val="00354531"/>
    <w:rsid w:val="00355AA0"/>
    <w:rsid w:val="0036233F"/>
    <w:rsid w:val="00363C0F"/>
    <w:rsid w:val="003648AC"/>
    <w:rsid w:val="003661B3"/>
    <w:rsid w:val="003704A5"/>
    <w:rsid w:val="00373470"/>
    <w:rsid w:val="0037686E"/>
    <w:rsid w:val="00376EB4"/>
    <w:rsid w:val="00382D3F"/>
    <w:rsid w:val="00384DDB"/>
    <w:rsid w:val="00387E2A"/>
    <w:rsid w:val="00390E6A"/>
    <w:rsid w:val="003A05D9"/>
    <w:rsid w:val="003A0BD7"/>
    <w:rsid w:val="003A125F"/>
    <w:rsid w:val="003A3EDC"/>
    <w:rsid w:val="003A7CD4"/>
    <w:rsid w:val="003B1BCD"/>
    <w:rsid w:val="003B22F0"/>
    <w:rsid w:val="003B3791"/>
    <w:rsid w:val="003B5CB4"/>
    <w:rsid w:val="003B6562"/>
    <w:rsid w:val="003C4403"/>
    <w:rsid w:val="003C4D6E"/>
    <w:rsid w:val="003C5E2D"/>
    <w:rsid w:val="003D12CF"/>
    <w:rsid w:val="003D1856"/>
    <w:rsid w:val="003D6CD4"/>
    <w:rsid w:val="003D715D"/>
    <w:rsid w:val="003D777C"/>
    <w:rsid w:val="003E04A6"/>
    <w:rsid w:val="003E17E4"/>
    <w:rsid w:val="003E2644"/>
    <w:rsid w:val="003E5A97"/>
    <w:rsid w:val="003E64CD"/>
    <w:rsid w:val="003F0693"/>
    <w:rsid w:val="003F3080"/>
    <w:rsid w:val="003F4F83"/>
    <w:rsid w:val="003F50C7"/>
    <w:rsid w:val="003F67A0"/>
    <w:rsid w:val="004029CE"/>
    <w:rsid w:val="00402F93"/>
    <w:rsid w:val="00403B0C"/>
    <w:rsid w:val="004050C1"/>
    <w:rsid w:val="00405951"/>
    <w:rsid w:val="00407DC0"/>
    <w:rsid w:val="004112C4"/>
    <w:rsid w:val="004120EC"/>
    <w:rsid w:val="004267D2"/>
    <w:rsid w:val="0042758F"/>
    <w:rsid w:val="00430C9B"/>
    <w:rsid w:val="00433B8A"/>
    <w:rsid w:val="00433D6C"/>
    <w:rsid w:val="00434202"/>
    <w:rsid w:val="004348E8"/>
    <w:rsid w:val="004354CA"/>
    <w:rsid w:val="0043767A"/>
    <w:rsid w:val="0044258E"/>
    <w:rsid w:val="00442C77"/>
    <w:rsid w:val="00445E76"/>
    <w:rsid w:val="0045628D"/>
    <w:rsid w:val="00460A16"/>
    <w:rsid w:val="00463714"/>
    <w:rsid w:val="00464395"/>
    <w:rsid w:val="0046450F"/>
    <w:rsid w:val="00466A61"/>
    <w:rsid w:val="004708A8"/>
    <w:rsid w:val="0047113A"/>
    <w:rsid w:val="0047218C"/>
    <w:rsid w:val="004805EE"/>
    <w:rsid w:val="00480980"/>
    <w:rsid w:val="00485319"/>
    <w:rsid w:val="0049001F"/>
    <w:rsid w:val="00493530"/>
    <w:rsid w:val="004A246E"/>
    <w:rsid w:val="004A4793"/>
    <w:rsid w:val="004B6F80"/>
    <w:rsid w:val="004B78A5"/>
    <w:rsid w:val="004C0E65"/>
    <w:rsid w:val="004C1B5A"/>
    <w:rsid w:val="004C4900"/>
    <w:rsid w:val="004C7E93"/>
    <w:rsid w:val="004D20F2"/>
    <w:rsid w:val="004D3E81"/>
    <w:rsid w:val="004D7A95"/>
    <w:rsid w:val="004D7BDB"/>
    <w:rsid w:val="004E28E9"/>
    <w:rsid w:val="004E3A3F"/>
    <w:rsid w:val="004E4A5D"/>
    <w:rsid w:val="004E593F"/>
    <w:rsid w:val="004E66CF"/>
    <w:rsid w:val="004E6F14"/>
    <w:rsid w:val="004F1E7C"/>
    <w:rsid w:val="00501884"/>
    <w:rsid w:val="00501FAF"/>
    <w:rsid w:val="00507468"/>
    <w:rsid w:val="0051166D"/>
    <w:rsid w:val="005121AD"/>
    <w:rsid w:val="00512784"/>
    <w:rsid w:val="0051557F"/>
    <w:rsid w:val="0051613E"/>
    <w:rsid w:val="0052108A"/>
    <w:rsid w:val="005243E3"/>
    <w:rsid w:val="00527FF2"/>
    <w:rsid w:val="005319C8"/>
    <w:rsid w:val="0053577F"/>
    <w:rsid w:val="00541224"/>
    <w:rsid w:val="005436B2"/>
    <w:rsid w:val="0054737A"/>
    <w:rsid w:val="005479D6"/>
    <w:rsid w:val="0055259A"/>
    <w:rsid w:val="00552FCD"/>
    <w:rsid w:val="00553DAA"/>
    <w:rsid w:val="005603AF"/>
    <w:rsid w:val="00560CCE"/>
    <w:rsid w:val="00564B05"/>
    <w:rsid w:val="00566698"/>
    <w:rsid w:val="00566BE0"/>
    <w:rsid w:val="005727DA"/>
    <w:rsid w:val="0057430A"/>
    <w:rsid w:val="0057481B"/>
    <w:rsid w:val="0058049B"/>
    <w:rsid w:val="00581E8A"/>
    <w:rsid w:val="00586ECB"/>
    <w:rsid w:val="00590689"/>
    <w:rsid w:val="0059196B"/>
    <w:rsid w:val="005A7C1B"/>
    <w:rsid w:val="005B19F9"/>
    <w:rsid w:val="005B5A6A"/>
    <w:rsid w:val="005C04AA"/>
    <w:rsid w:val="005D54C5"/>
    <w:rsid w:val="005D617C"/>
    <w:rsid w:val="005D6C9E"/>
    <w:rsid w:val="005E0D49"/>
    <w:rsid w:val="005E754B"/>
    <w:rsid w:val="006022A1"/>
    <w:rsid w:val="0060294E"/>
    <w:rsid w:val="006037D4"/>
    <w:rsid w:val="006047AE"/>
    <w:rsid w:val="00605403"/>
    <w:rsid w:val="00615823"/>
    <w:rsid w:val="00615D8D"/>
    <w:rsid w:val="00623260"/>
    <w:rsid w:val="00623CF0"/>
    <w:rsid w:val="006275F1"/>
    <w:rsid w:val="00634AFC"/>
    <w:rsid w:val="0063736D"/>
    <w:rsid w:val="00640A2D"/>
    <w:rsid w:val="00641FE7"/>
    <w:rsid w:val="006465E9"/>
    <w:rsid w:val="00646F04"/>
    <w:rsid w:val="0065237D"/>
    <w:rsid w:val="00652551"/>
    <w:rsid w:val="0065277A"/>
    <w:rsid w:val="00652B16"/>
    <w:rsid w:val="00653BEA"/>
    <w:rsid w:val="006545E5"/>
    <w:rsid w:val="00657FC9"/>
    <w:rsid w:val="0066226D"/>
    <w:rsid w:val="00664DF0"/>
    <w:rsid w:val="00671A87"/>
    <w:rsid w:val="0069054B"/>
    <w:rsid w:val="006A39EB"/>
    <w:rsid w:val="006A5FB2"/>
    <w:rsid w:val="006A6985"/>
    <w:rsid w:val="006B4352"/>
    <w:rsid w:val="006B53A0"/>
    <w:rsid w:val="006B610D"/>
    <w:rsid w:val="006B66EA"/>
    <w:rsid w:val="006C1163"/>
    <w:rsid w:val="006C276C"/>
    <w:rsid w:val="006C7AD4"/>
    <w:rsid w:val="006D2516"/>
    <w:rsid w:val="006D4407"/>
    <w:rsid w:val="006D54DB"/>
    <w:rsid w:val="006D57BD"/>
    <w:rsid w:val="006E2515"/>
    <w:rsid w:val="006F01F4"/>
    <w:rsid w:val="006F0BF4"/>
    <w:rsid w:val="006F27B4"/>
    <w:rsid w:val="006F3664"/>
    <w:rsid w:val="006F442F"/>
    <w:rsid w:val="00703284"/>
    <w:rsid w:val="00710A54"/>
    <w:rsid w:val="00711B38"/>
    <w:rsid w:val="00717350"/>
    <w:rsid w:val="00720965"/>
    <w:rsid w:val="00722804"/>
    <w:rsid w:val="007230DC"/>
    <w:rsid w:val="00726705"/>
    <w:rsid w:val="00726C69"/>
    <w:rsid w:val="0072753A"/>
    <w:rsid w:val="00733476"/>
    <w:rsid w:val="00734856"/>
    <w:rsid w:val="007450B1"/>
    <w:rsid w:val="00745B8A"/>
    <w:rsid w:val="00746473"/>
    <w:rsid w:val="00747985"/>
    <w:rsid w:val="00750721"/>
    <w:rsid w:val="00751F93"/>
    <w:rsid w:val="00754108"/>
    <w:rsid w:val="00754F21"/>
    <w:rsid w:val="007573D6"/>
    <w:rsid w:val="007620ED"/>
    <w:rsid w:val="0076449A"/>
    <w:rsid w:val="00766980"/>
    <w:rsid w:val="00772412"/>
    <w:rsid w:val="0077254C"/>
    <w:rsid w:val="00772AE7"/>
    <w:rsid w:val="0077505E"/>
    <w:rsid w:val="00775CA7"/>
    <w:rsid w:val="00775ED2"/>
    <w:rsid w:val="0078067B"/>
    <w:rsid w:val="00783AD5"/>
    <w:rsid w:val="00790571"/>
    <w:rsid w:val="00790F5E"/>
    <w:rsid w:val="007914B7"/>
    <w:rsid w:val="00792194"/>
    <w:rsid w:val="00792774"/>
    <w:rsid w:val="0079319E"/>
    <w:rsid w:val="00794BD3"/>
    <w:rsid w:val="00796A80"/>
    <w:rsid w:val="007A34A1"/>
    <w:rsid w:val="007A432D"/>
    <w:rsid w:val="007A5A5B"/>
    <w:rsid w:val="007A5BCE"/>
    <w:rsid w:val="007A7F93"/>
    <w:rsid w:val="007B5152"/>
    <w:rsid w:val="007B7917"/>
    <w:rsid w:val="007C04DA"/>
    <w:rsid w:val="007D082D"/>
    <w:rsid w:val="007D52F8"/>
    <w:rsid w:val="007D5383"/>
    <w:rsid w:val="007D6673"/>
    <w:rsid w:val="007D7AF6"/>
    <w:rsid w:val="007E0377"/>
    <w:rsid w:val="007E1BAC"/>
    <w:rsid w:val="007E4F4D"/>
    <w:rsid w:val="007E6C22"/>
    <w:rsid w:val="007E7713"/>
    <w:rsid w:val="007F05E3"/>
    <w:rsid w:val="007F25C3"/>
    <w:rsid w:val="007F69ED"/>
    <w:rsid w:val="007F7390"/>
    <w:rsid w:val="007F75C2"/>
    <w:rsid w:val="007F7896"/>
    <w:rsid w:val="00800468"/>
    <w:rsid w:val="00806158"/>
    <w:rsid w:val="008077B9"/>
    <w:rsid w:val="00810830"/>
    <w:rsid w:val="008133D6"/>
    <w:rsid w:val="008134EF"/>
    <w:rsid w:val="00816CEC"/>
    <w:rsid w:val="00825C06"/>
    <w:rsid w:val="00825F9B"/>
    <w:rsid w:val="008277A9"/>
    <w:rsid w:val="00832383"/>
    <w:rsid w:val="00836029"/>
    <w:rsid w:val="00837776"/>
    <w:rsid w:val="008401E6"/>
    <w:rsid w:val="00845C01"/>
    <w:rsid w:val="00846B0B"/>
    <w:rsid w:val="00850649"/>
    <w:rsid w:val="00851A09"/>
    <w:rsid w:val="008568E5"/>
    <w:rsid w:val="008602E3"/>
    <w:rsid w:val="0086107B"/>
    <w:rsid w:val="00862C84"/>
    <w:rsid w:val="00862C8B"/>
    <w:rsid w:val="008639AC"/>
    <w:rsid w:val="00863BAF"/>
    <w:rsid w:val="008648D4"/>
    <w:rsid w:val="00866971"/>
    <w:rsid w:val="00870980"/>
    <w:rsid w:val="00870B29"/>
    <w:rsid w:val="008722C6"/>
    <w:rsid w:val="008722D8"/>
    <w:rsid w:val="00872950"/>
    <w:rsid w:val="00877E45"/>
    <w:rsid w:val="00877FFC"/>
    <w:rsid w:val="008802BE"/>
    <w:rsid w:val="0088355B"/>
    <w:rsid w:val="00884342"/>
    <w:rsid w:val="00890A8A"/>
    <w:rsid w:val="0089284A"/>
    <w:rsid w:val="00894524"/>
    <w:rsid w:val="00894BBF"/>
    <w:rsid w:val="008A44B4"/>
    <w:rsid w:val="008B137B"/>
    <w:rsid w:val="008B1D6D"/>
    <w:rsid w:val="008B2134"/>
    <w:rsid w:val="008B26CE"/>
    <w:rsid w:val="008B5E8A"/>
    <w:rsid w:val="008B6972"/>
    <w:rsid w:val="008B77A7"/>
    <w:rsid w:val="008C0899"/>
    <w:rsid w:val="008C0A82"/>
    <w:rsid w:val="008C0E09"/>
    <w:rsid w:val="008C7E38"/>
    <w:rsid w:val="008D094C"/>
    <w:rsid w:val="008D23EA"/>
    <w:rsid w:val="008D2C55"/>
    <w:rsid w:val="008D2D9A"/>
    <w:rsid w:val="008E0050"/>
    <w:rsid w:val="008F0F8C"/>
    <w:rsid w:val="008F3981"/>
    <w:rsid w:val="008F5D2C"/>
    <w:rsid w:val="0090507F"/>
    <w:rsid w:val="00907FAB"/>
    <w:rsid w:val="0091286A"/>
    <w:rsid w:val="00914060"/>
    <w:rsid w:val="0091564A"/>
    <w:rsid w:val="009203B7"/>
    <w:rsid w:val="009212F5"/>
    <w:rsid w:val="009248AD"/>
    <w:rsid w:val="009249C1"/>
    <w:rsid w:val="009269E2"/>
    <w:rsid w:val="00927485"/>
    <w:rsid w:val="00934946"/>
    <w:rsid w:val="00937208"/>
    <w:rsid w:val="009418AC"/>
    <w:rsid w:val="00942D5B"/>
    <w:rsid w:val="009511B0"/>
    <w:rsid w:val="009525D2"/>
    <w:rsid w:val="00953B9D"/>
    <w:rsid w:val="00953C6E"/>
    <w:rsid w:val="009548C0"/>
    <w:rsid w:val="00956827"/>
    <w:rsid w:val="00960FE8"/>
    <w:rsid w:val="00963A75"/>
    <w:rsid w:val="00965074"/>
    <w:rsid w:val="00965632"/>
    <w:rsid w:val="00971309"/>
    <w:rsid w:val="00974EA5"/>
    <w:rsid w:val="00975C38"/>
    <w:rsid w:val="00975F17"/>
    <w:rsid w:val="00977B81"/>
    <w:rsid w:val="0098221C"/>
    <w:rsid w:val="0098295C"/>
    <w:rsid w:val="00990EAD"/>
    <w:rsid w:val="00995128"/>
    <w:rsid w:val="00995ECB"/>
    <w:rsid w:val="009A13B9"/>
    <w:rsid w:val="009A271A"/>
    <w:rsid w:val="009A3B90"/>
    <w:rsid w:val="009A4302"/>
    <w:rsid w:val="009A6E3D"/>
    <w:rsid w:val="009A7695"/>
    <w:rsid w:val="009A7F1C"/>
    <w:rsid w:val="009B090F"/>
    <w:rsid w:val="009B0ECD"/>
    <w:rsid w:val="009B15A1"/>
    <w:rsid w:val="009B1600"/>
    <w:rsid w:val="009B2050"/>
    <w:rsid w:val="009B35D3"/>
    <w:rsid w:val="009B784B"/>
    <w:rsid w:val="009B7BBC"/>
    <w:rsid w:val="009C2E31"/>
    <w:rsid w:val="009C317F"/>
    <w:rsid w:val="009D2D66"/>
    <w:rsid w:val="009D4198"/>
    <w:rsid w:val="009E1DCC"/>
    <w:rsid w:val="009E7859"/>
    <w:rsid w:val="009E7DC7"/>
    <w:rsid w:val="009F4048"/>
    <w:rsid w:val="00A00E12"/>
    <w:rsid w:val="00A02332"/>
    <w:rsid w:val="00A1053D"/>
    <w:rsid w:val="00A1210D"/>
    <w:rsid w:val="00A1273D"/>
    <w:rsid w:val="00A21B8B"/>
    <w:rsid w:val="00A24BB1"/>
    <w:rsid w:val="00A25938"/>
    <w:rsid w:val="00A26182"/>
    <w:rsid w:val="00A26FCF"/>
    <w:rsid w:val="00A27CB7"/>
    <w:rsid w:val="00A329CA"/>
    <w:rsid w:val="00A378B7"/>
    <w:rsid w:val="00A40A3A"/>
    <w:rsid w:val="00A421A6"/>
    <w:rsid w:val="00A42FB4"/>
    <w:rsid w:val="00A43923"/>
    <w:rsid w:val="00A50071"/>
    <w:rsid w:val="00A51CA6"/>
    <w:rsid w:val="00A522E6"/>
    <w:rsid w:val="00A54D4D"/>
    <w:rsid w:val="00A56C1E"/>
    <w:rsid w:val="00A61E1D"/>
    <w:rsid w:val="00A6313B"/>
    <w:rsid w:val="00A64C85"/>
    <w:rsid w:val="00A65221"/>
    <w:rsid w:val="00A726F3"/>
    <w:rsid w:val="00A738DC"/>
    <w:rsid w:val="00A778B5"/>
    <w:rsid w:val="00A81043"/>
    <w:rsid w:val="00A8181C"/>
    <w:rsid w:val="00A81947"/>
    <w:rsid w:val="00A871F8"/>
    <w:rsid w:val="00A928C7"/>
    <w:rsid w:val="00A94256"/>
    <w:rsid w:val="00AA2684"/>
    <w:rsid w:val="00AA2B01"/>
    <w:rsid w:val="00AA3A0B"/>
    <w:rsid w:val="00AA428A"/>
    <w:rsid w:val="00AA51C9"/>
    <w:rsid w:val="00AB1057"/>
    <w:rsid w:val="00AC0DFA"/>
    <w:rsid w:val="00AC18D7"/>
    <w:rsid w:val="00AC25D2"/>
    <w:rsid w:val="00AC2B74"/>
    <w:rsid w:val="00AC3FDD"/>
    <w:rsid w:val="00AC5780"/>
    <w:rsid w:val="00AC79F5"/>
    <w:rsid w:val="00AD362F"/>
    <w:rsid w:val="00AD3F2A"/>
    <w:rsid w:val="00AD4434"/>
    <w:rsid w:val="00AE4FEA"/>
    <w:rsid w:val="00AE5696"/>
    <w:rsid w:val="00AF1779"/>
    <w:rsid w:val="00AF1AAE"/>
    <w:rsid w:val="00AF488C"/>
    <w:rsid w:val="00AF5346"/>
    <w:rsid w:val="00B06EF5"/>
    <w:rsid w:val="00B07F8D"/>
    <w:rsid w:val="00B10DEE"/>
    <w:rsid w:val="00B25D71"/>
    <w:rsid w:val="00B261A6"/>
    <w:rsid w:val="00B266A3"/>
    <w:rsid w:val="00B27B82"/>
    <w:rsid w:val="00B41FFC"/>
    <w:rsid w:val="00B4314D"/>
    <w:rsid w:val="00B45B52"/>
    <w:rsid w:val="00B50D2A"/>
    <w:rsid w:val="00B52F9A"/>
    <w:rsid w:val="00B567B0"/>
    <w:rsid w:val="00B6285C"/>
    <w:rsid w:val="00B64F2C"/>
    <w:rsid w:val="00B66716"/>
    <w:rsid w:val="00B67DFD"/>
    <w:rsid w:val="00B73087"/>
    <w:rsid w:val="00B73CB4"/>
    <w:rsid w:val="00B77CEB"/>
    <w:rsid w:val="00B84047"/>
    <w:rsid w:val="00B84F76"/>
    <w:rsid w:val="00B907B8"/>
    <w:rsid w:val="00B91BED"/>
    <w:rsid w:val="00B92039"/>
    <w:rsid w:val="00B930C8"/>
    <w:rsid w:val="00B93BB1"/>
    <w:rsid w:val="00B95901"/>
    <w:rsid w:val="00BB33A8"/>
    <w:rsid w:val="00BB348D"/>
    <w:rsid w:val="00BB703E"/>
    <w:rsid w:val="00BC15EB"/>
    <w:rsid w:val="00BC581D"/>
    <w:rsid w:val="00BC635A"/>
    <w:rsid w:val="00BC7900"/>
    <w:rsid w:val="00BD1DF1"/>
    <w:rsid w:val="00BD6F82"/>
    <w:rsid w:val="00BE080B"/>
    <w:rsid w:val="00BE2572"/>
    <w:rsid w:val="00BE292F"/>
    <w:rsid w:val="00BE462D"/>
    <w:rsid w:val="00BE5C05"/>
    <w:rsid w:val="00BF1AAB"/>
    <w:rsid w:val="00BF1BDC"/>
    <w:rsid w:val="00C030D3"/>
    <w:rsid w:val="00C045FE"/>
    <w:rsid w:val="00C057D5"/>
    <w:rsid w:val="00C07BBC"/>
    <w:rsid w:val="00C10CFD"/>
    <w:rsid w:val="00C12D01"/>
    <w:rsid w:val="00C13245"/>
    <w:rsid w:val="00C155E7"/>
    <w:rsid w:val="00C20C9B"/>
    <w:rsid w:val="00C229AF"/>
    <w:rsid w:val="00C26674"/>
    <w:rsid w:val="00C303C0"/>
    <w:rsid w:val="00C30D71"/>
    <w:rsid w:val="00C45CED"/>
    <w:rsid w:val="00C5607C"/>
    <w:rsid w:val="00C573B7"/>
    <w:rsid w:val="00C640A5"/>
    <w:rsid w:val="00C64B17"/>
    <w:rsid w:val="00C65685"/>
    <w:rsid w:val="00C70468"/>
    <w:rsid w:val="00C70E2F"/>
    <w:rsid w:val="00C72206"/>
    <w:rsid w:val="00C76B4C"/>
    <w:rsid w:val="00C85789"/>
    <w:rsid w:val="00C90584"/>
    <w:rsid w:val="00C92139"/>
    <w:rsid w:val="00C9239F"/>
    <w:rsid w:val="00C968FE"/>
    <w:rsid w:val="00C96F92"/>
    <w:rsid w:val="00C97C2F"/>
    <w:rsid w:val="00CA1265"/>
    <w:rsid w:val="00CA1522"/>
    <w:rsid w:val="00CA32FF"/>
    <w:rsid w:val="00CA3CE8"/>
    <w:rsid w:val="00CA46FC"/>
    <w:rsid w:val="00CA500D"/>
    <w:rsid w:val="00CB213D"/>
    <w:rsid w:val="00CB33AD"/>
    <w:rsid w:val="00CB363E"/>
    <w:rsid w:val="00CB5486"/>
    <w:rsid w:val="00CC2863"/>
    <w:rsid w:val="00CC557E"/>
    <w:rsid w:val="00CD1D39"/>
    <w:rsid w:val="00CD1EFD"/>
    <w:rsid w:val="00CD25A5"/>
    <w:rsid w:val="00CD52EE"/>
    <w:rsid w:val="00CE0BB4"/>
    <w:rsid w:val="00CE0D56"/>
    <w:rsid w:val="00CE14FF"/>
    <w:rsid w:val="00CE1ED9"/>
    <w:rsid w:val="00CE2FA3"/>
    <w:rsid w:val="00CE60C5"/>
    <w:rsid w:val="00CF30EA"/>
    <w:rsid w:val="00CF559F"/>
    <w:rsid w:val="00D00DE1"/>
    <w:rsid w:val="00D0271E"/>
    <w:rsid w:val="00D03C6C"/>
    <w:rsid w:val="00D0473D"/>
    <w:rsid w:val="00D054BA"/>
    <w:rsid w:val="00D05FB3"/>
    <w:rsid w:val="00D10F65"/>
    <w:rsid w:val="00D11CAE"/>
    <w:rsid w:val="00D15009"/>
    <w:rsid w:val="00D156A6"/>
    <w:rsid w:val="00D17A72"/>
    <w:rsid w:val="00D24B15"/>
    <w:rsid w:val="00D33B29"/>
    <w:rsid w:val="00D348C3"/>
    <w:rsid w:val="00D46D9B"/>
    <w:rsid w:val="00D5400F"/>
    <w:rsid w:val="00D546EC"/>
    <w:rsid w:val="00D550F4"/>
    <w:rsid w:val="00D56433"/>
    <w:rsid w:val="00D573AB"/>
    <w:rsid w:val="00D602C9"/>
    <w:rsid w:val="00D60AAF"/>
    <w:rsid w:val="00D72DE1"/>
    <w:rsid w:val="00D72F91"/>
    <w:rsid w:val="00D7546E"/>
    <w:rsid w:val="00D75471"/>
    <w:rsid w:val="00D82F8B"/>
    <w:rsid w:val="00D8447F"/>
    <w:rsid w:val="00D864CD"/>
    <w:rsid w:val="00D86D08"/>
    <w:rsid w:val="00D903DF"/>
    <w:rsid w:val="00D918A9"/>
    <w:rsid w:val="00DA0EF5"/>
    <w:rsid w:val="00DA3788"/>
    <w:rsid w:val="00DB2178"/>
    <w:rsid w:val="00DB2AAB"/>
    <w:rsid w:val="00DB3530"/>
    <w:rsid w:val="00DB3F0D"/>
    <w:rsid w:val="00DB7970"/>
    <w:rsid w:val="00DD08EE"/>
    <w:rsid w:val="00DD275D"/>
    <w:rsid w:val="00DD324A"/>
    <w:rsid w:val="00DD6026"/>
    <w:rsid w:val="00DE5D1D"/>
    <w:rsid w:val="00DE6B31"/>
    <w:rsid w:val="00DE77D0"/>
    <w:rsid w:val="00DE7C89"/>
    <w:rsid w:val="00DF3C48"/>
    <w:rsid w:val="00DF52AB"/>
    <w:rsid w:val="00E03DB2"/>
    <w:rsid w:val="00E070F4"/>
    <w:rsid w:val="00E134BA"/>
    <w:rsid w:val="00E13755"/>
    <w:rsid w:val="00E15B2B"/>
    <w:rsid w:val="00E162B9"/>
    <w:rsid w:val="00E17E4F"/>
    <w:rsid w:val="00E26281"/>
    <w:rsid w:val="00E356CC"/>
    <w:rsid w:val="00E3649A"/>
    <w:rsid w:val="00E4150F"/>
    <w:rsid w:val="00E44C7B"/>
    <w:rsid w:val="00E44E51"/>
    <w:rsid w:val="00E500F7"/>
    <w:rsid w:val="00E51B22"/>
    <w:rsid w:val="00E51CA1"/>
    <w:rsid w:val="00E5217D"/>
    <w:rsid w:val="00E531C9"/>
    <w:rsid w:val="00E539D7"/>
    <w:rsid w:val="00E54672"/>
    <w:rsid w:val="00E55983"/>
    <w:rsid w:val="00E57F08"/>
    <w:rsid w:val="00E60F6F"/>
    <w:rsid w:val="00E613D6"/>
    <w:rsid w:val="00E61828"/>
    <w:rsid w:val="00E62987"/>
    <w:rsid w:val="00E62B2D"/>
    <w:rsid w:val="00E71877"/>
    <w:rsid w:val="00E744A0"/>
    <w:rsid w:val="00E80693"/>
    <w:rsid w:val="00E8289D"/>
    <w:rsid w:val="00E86299"/>
    <w:rsid w:val="00E864A2"/>
    <w:rsid w:val="00E87DB4"/>
    <w:rsid w:val="00E94C34"/>
    <w:rsid w:val="00E95F8F"/>
    <w:rsid w:val="00EA1C66"/>
    <w:rsid w:val="00EA2867"/>
    <w:rsid w:val="00EB0D96"/>
    <w:rsid w:val="00EB2F50"/>
    <w:rsid w:val="00EB3BC5"/>
    <w:rsid w:val="00EB6F1C"/>
    <w:rsid w:val="00EC13B8"/>
    <w:rsid w:val="00EC5099"/>
    <w:rsid w:val="00EC5F2A"/>
    <w:rsid w:val="00EC6115"/>
    <w:rsid w:val="00ED399A"/>
    <w:rsid w:val="00EE4752"/>
    <w:rsid w:val="00EE4BEB"/>
    <w:rsid w:val="00EE559F"/>
    <w:rsid w:val="00EE7844"/>
    <w:rsid w:val="00EE790F"/>
    <w:rsid w:val="00EF23A5"/>
    <w:rsid w:val="00EF6894"/>
    <w:rsid w:val="00EF74BB"/>
    <w:rsid w:val="00F01C92"/>
    <w:rsid w:val="00F0318A"/>
    <w:rsid w:val="00F039D1"/>
    <w:rsid w:val="00F10452"/>
    <w:rsid w:val="00F114E0"/>
    <w:rsid w:val="00F132C8"/>
    <w:rsid w:val="00F15D26"/>
    <w:rsid w:val="00F1745B"/>
    <w:rsid w:val="00F220B7"/>
    <w:rsid w:val="00F25416"/>
    <w:rsid w:val="00F26B11"/>
    <w:rsid w:val="00F2714E"/>
    <w:rsid w:val="00F2747A"/>
    <w:rsid w:val="00F312B8"/>
    <w:rsid w:val="00F3421D"/>
    <w:rsid w:val="00F42B6A"/>
    <w:rsid w:val="00F50F17"/>
    <w:rsid w:val="00F511C4"/>
    <w:rsid w:val="00F511E6"/>
    <w:rsid w:val="00F5158D"/>
    <w:rsid w:val="00F51715"/>
    <w:rsid w:val="00F5216F"/>
    <w:rsid w:val="00F545A3"/>
    <w:rsid w:val="00F56603"/>
    <w:rsid w:val="00F579D7"/>
    <w:rsid w:val="00F7107D"/>
    <w:rsid w:val="00F724E8"/>
    <w:rsid w:val="00F72F1D"/>
    <w:rsid w:val="00F80BF2"/>
    <w:rsid w:val="00F82655"/>
    <w:rsid w:val="00F82D04"/>
    <w:rsid w:val="00F82E4D"/>
    <w:rsid w:val="00F856CF"/>
    <w:rsid w:val="00F85E8C"/>
    <w:rsid w:val="00F86483"/>
    <w:rsid w:val="00F93301"/>
    <w:rsid w:val="00F94E14"/>
    <w:rsid w:val="00F95744"/>
    <w:rsid w:val="00FA4897"/>
    <w:rsid w:val="00FA6B4A"/>
    <w:rsid w:val="00FA6FEC"/>
    <w:rsid w:val="00FB56CE"/>
    <w:rsid w:val="00FB5DC6"/>
    <w:rsid w:val="00FB6446"/>
    <w:rsid w:val="00FB6740"/>
    <w:rsid w:val="00FB708D"/>
    <w:rsid w:val="00FC014F"/>
    <w:rsid w:val="00FC384D"/>
    <w:rsid w:val="00FC43D5"/>
    <w:rsid w:val="00FC63A8"/>
    <w:rsid w:val="00FD45D6"/>
    <w:rsid w:val="00FE14FA"/>
    <w:rsid w:val="00FE29BA"/>
    <w:rsid w:val="00FE2EC6"/>
    <w:rsid w:val="00FE3AB7"/>
    <w:rsid w:val="00FE6AE3"/>
    <w:rsid w:val="00FF07BB"/>
    <w:rsid w:val="00FF1FDC"/>
    <w:rsid w:val="00FF2D25"/>
    <w:rsid w:val="00FF3E15"/>
    <w:rsid w:val="00FF56DD"/>
    <w:rsid w:val="00FF58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44B4"/>
  <w15:chartTrackingRefBased/>
  <w15:docId w15:val="{21B3C4DF-2A3D-43A9-A5DD-8994220F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02C9"/>
    <w:pPr>
      <w:spacing w:line="254"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C6115"/>
    <w:pPr>
      <w:spacing w:line="256" w:lineRule="auto"/>
      <w:ind w:left="720"/>
      <w:contextualSpacing/>
    </w:pPr>
  </w:style>
  <w:style w:type="character" w:styleId="Siln">
    <w:name w:val="Strong"/>
    <w:basedOn w:val="Standardnpsmoodstavce"/>
    <w:uiPriority w:val="22"/>
    <w:qFormat/>
    <w:rsid w:val="00EC6115"/>
    <w:rPr>
      <w:b/>
      <w:bCs/>
    </w:rPr>
  </w:style>
  <w:style w:type="paragraph" w:styleId="Zhlav">
    <w:name w:val="header"/>
    <w:basedOn w:val="Normln"/>
    <w:link w:val="ZhlavChar"/>
    <w:uiPriority w:val="99"/>
    <w:unhideWhenUsed/>
    <w:rsid w:val="002F44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40F"/>
  </w:style>
  <w:style w:type="paragraph" w:styleId="Zpat">
    <w:name w:val="footer"/>
    <w:basedOn w:val="Normln"/>
    <w:link w:val="ZpatChar"/>
    <w:uiPriority w:val="99"/>
    <w:unhideWhenUsed/>
    <w:rsid w:val="002F440F"/>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40F"/>
  </w:style>
  <w:style w:type="character" w:styleId="Odkaznakoment">
    <w:name w:val="annotation reference"/>
    <w:basedOn w:val="Standardnpsmoodstavce"/>
    <w:uiPriority w:val="99"/>
    <w:semiHidden/>
    <w:unhideWhenUsed/>
    <w:rsid w:val="00132AA3"/>
    <w:rPr>
      <w:sz w:val="16"/>
      <w:szCs w:val="16"/>
    </w:rPr>
  </w:style>
  <w:style w:type="paragraph" w:styleId="Textkomente">
    <w:name w:val="annotation text"/>
    <w:basedOn w:val="Normln"/>
    <w:link w:val="TextkomenteChar"/>
    <w:uiPriority w:val="99"/>
    <w:semiHidden/>
    <w:unhideWhenUsed/>
    <w:rsid w:val="00132AA3"/>
    <w:pPr>
      <w:spacing w:line="240" w:lineRule="auto"/>
    </w:pPr>
    <w:rPr>
      <w:sz w:val="20"/>
      <w:szCs w:val="20"/>
    </w:rPr>
  </w:style>
  <w:style w:type="character" w:customStyle="1" w:styleId="TextkomenteChar">
    <w:name w:val="Text komentáře Char"/>
    <w:basedOn w:val="Standardnpsmoodstavce"/>
    <w:link w:val="Textkomente"/>
    <w:uiPriority w:val="99"/>
    <w:semiHidden/>
    <w:rsid w:val="00132AA3"/>
    <w:rPr>
      <w:sz w:val="20"/>
      <w:szCs w:val="20"/>
    </w:rPr>
  </w:style>
  <w:style w:type="paragraph" w:styleId="Normlnweb">
    <w:name w:val="Normal (Web)"/>
    <w:basedOn w:val="Normln"/>
    <w:uiPriority w:val="99"/>
    <w:semiHidden/>
    <w:unhideWhenUsed/>
    <w:rsid w:val="006B610D"/>
    <w:pPr>
      <w:spacing w:before="100" w:beforeAutospacing="1" w:after="100" w:afterAutospacing="1" w:line="240" w:lineRule="auto"/>
    </w:pPr>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6916">
      <w:bodyDiv w:val="1"/>
      <w:marLeft w:val="0"/>
      <w:marRight w:val="0"/>
      <w:marTop w:val="0"/>
      <w:marBottom w:val="0"/>
      <w:divBdr>
        <w:top w:val="none" w:sz="0" w:space="0" w:color="auto"/>
        <w:left w:val="none" w:sz="0" w:space="0" w:color="auto"/>
        <w:bottom w:val="none" w:sz="0" w:space="0" w:color="auto"/>
        <w:right w:val="none" w:sz="0" w:space="0" w:color="auto"/>
      </w:divBdr>
    </w:div>
    <w:div w:id="214321425">
      <w:bodyDiv w:val="1"/>
      <w:marLeft w:val="0"/>
      <w:marRight w:val="0"/>
      <w:marTop w:val="0"/>
      <w:marBottom w:val="0"/>
      <w:divBdr>
        <w:top w:val="none" w:sz="0" w:space="0" w:color="auto"/>
        <w:left w:val="none" w:sz="0" w:space="0" w:color="auto"/>
        <w:bottom w:val="none" w:sz="0" w:space="0" w:color="auto"/>
        <w:right w:val="none" w:sz="0" w:space="0" w:color="auto"/>
      </w:divBdr>
      <w:divsChild>
        <w:div w:id="767386624">
          <w:marLeft w:val="547"/>
          <w:marRight w:val="0"/>
          <w:marTop w:val="0"/>
          <w:marBottom w:val="0"/>
          <w:divBdr>
            <w:top w:val="none" w:sz="0" w:space="0" w:color="auto"/>
            <w:left w:val="none" w:sz="0" w:space="0" w:color="auto"/>
            <w:bottom w:val="none" w:sz="0" w:space="0" w:color="auto"/>
            <w:right w:val="none" w:sz="0" w:space="0" w:color="auto"/>
          </w:divBdr>
        </w:div>
        <w:div w:id="2006543084">
          <w:marLeft w:val="547"/>
          <w:marRight w:val="0"/>
          <w:marTop w:val="0"/>
          <w:marBottom w:val="0"/>
          <w:divBdr>
            <w:top w:val="none" w:sz="0" w:space="0" w:color="auto"/>
            <w:left w:val="none" w:sz="0" w:space="0" w:color="auto"/>
            <w:bottom w:val="none" w:sz="0" w:space="0" w:color="auto"/>
            <w:right w:val="none" w:sz="0" w:space="0" w:color="auto"/>
          </w:divBdr>
        </w:div>
      </w:divsChild>
    </w:div>
    <w:div w:id="572662935">
      <w:bodyDiv w:val="1"/>
      <w:marLeft w:val="0"/>
      <w:marRight w:val="0"/>
      <w:marTop w:val="0"/>
      <w:marBottom w:val="0"/>
      <w:divBdr>
        <w:top w:val="none" w:sz="0" w:space="0" w:color="auto"/>
        <w:left w:val="none" w:sz="0" w:space="0" w:color="auto"/>
        <w:bottom w:val="none" w:sz="0" w:space="0" w:color="auto"/>
        <w:right w:val="none" w:sz="0" w:space="0" w:color="auto"/>
      </w:divBdr>
    </w:div>
    <w:div w:id="603071196">
      <w:bodyDiv w:val="1"/>
      <w:marLeft w:val="0"/>
      <w:marRight w:val="0"/>
      <w:marTop w:val="0"/>
      <w:marBottom w:val="0"/>
      <w:divBdr>
        <w:top w:val="none" w:sz="0" w:space="0" w:color="auto"/>
        <w:left w:val="none" w:sz="0" w:space="0" w:color="auto"/>
        <w:bottom w:val="none" w:sz="0" w:space="0" w:color="auto"/>
        <w:right w:val="none" w:sz="0" w:space="0" w:color="auto"/>
      </w:divBdr>
    </w:div>
    <w:div w:id="995113296">
      <w:bodyDiv w:val="1"/>
      <w:marLeft w:val="0"/>
      <w:marRight w:val="0"/>
      <w:marTop w:val="0"/>
      <w:marBottom w:val="0"/>
      <w:divBdr>
        <w:top w:val="none" w:sz="0" w:space="0" w:color="auto"/>
        <w:left w:val="none" w:sz="0" w:space="0" w:color="auto"/>
        <w:bottom w:val="none" w:sz="0" w:space="0" w:color="auto"/>
        <w:right w:val="none" w:sz="0" w:space="0" w:color="auto"/>
      </w:divBdr>
    </w:div>
    <w:div w:id="1104150596">
      <w:bodyDiv w:val="1"/>
      <w:marLeft w:val="0"/>
      <w:marRight w:val="0"/>
      <w:marTop w:val="0"/>
      <w:marBottom w:val="0"/>
      <w:divBdr>
        <w:top w:val="none" w:sz="0" w:space="0" w:color="auto"/>
        <w:left w:val="none" w:sz="0" w:space="0" w:color="auto"/>
        <w:bottom w:val="none" w:sz="0" w:space="0" w:color="auto"/>
        <w:right w:val="none" w:sz="0" w:space="0" w:color="auto"/>
      </w:divBdr>
    </w:div>
    <w:div w:id="1148669437">
      <w:bodyDiv w:val="1"/>
      <w:marLeft w:val="0"/>
      <w:marRight w:val="0"/>
      <w:marTop w:val="0"/>
      <w:marBottom w:val="0"/>
      <w:divBdr>
        <w:top w:val="none" w:sz="0" w:space="0" w:color="auto"/>
        <w:left w:val="none" w:sz="0" w:space="0" w:color="auto"/>
        <w:bottom w:val="none" w:sz="0" w:space="0" w:color="auto"/>
        <w:right w:val="none" w:sz="0" w:space="0" w:color="auto"/>
      </w:divBdr>
    </w:div>
    <w:div w:id="1219172682">
      <w:bodyDiv w:val="1"/>
      <w:marLeft w:val="0"/>
      <w:marRight w:val="0"/>
      <w:marTop w:val="0"/>
      <w:marBottom w:val="0"/>
      <w:divBdr>
        <w:top w:val="none" w:sz="0" w:space="0" w:color="auto"/>
        <w:left w:val="none" w:sz="0" w:space="0" w:color="auto"/>
        <w:bottom w:val="none" w:sz="0" w:space="0" w:color="auto"/>
        <w:right w:val="none" w:sz="0" w:space="0" w:color="auto"/>
      </w:divBdr>
    </w:div>
    <w:div w:id="1299913901">
      <w:bodyDiv w:val="1"/>
      <w:marLeft w:val="0"/>
      <w:marRight w:val="0"/>
      <w:marTop w:val="0"/>
      <w:marBottom w:val="0"/>
      <w:divBdr>
        <w:top w:val="none" w:sz="0" w:space="0" w:color="auto"/>
        <w:left w:val="none" w:sz="0" w:space="0" w:color="auto"/>
        <w:bottom w:val="none" w:sz="0" w:space="0" w:color="auto"/>
        <w:right w:val="none" w:sz="0" w:space="0" w:color="auto"/>
      </w:divBdr>
    </w:div>
    <w:div w:id="1424567268">
      <w:bodyDiv w:val="1"/>
      <w:marLeft w:val="0"/>
      <w:marRight w:val="0"/>
      <w:marTop w:val="0"/>
      <w:marBottom w:val="0"/>
      <w:divBdr>
        <w:top w:val="none" w:sz="0" w:space="0" w:color="auto"/>
        <w:left w:val="none" w:sz="0" w:space="0" w:color="auto"/>
        <w:bottom w:val="none" w:sz="0" w:space="0" w:color="auto"/>
        <w:right w:val="none" w:sz="0" w:space="0" w:color="auto"/>
      </w:divBdr>
    </w:div>
    <w:div w:id="193797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00F75-5476-498F-AFD3-1C802DB9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5</Pages>
  <Words>1417</Words>
  <Characters>8366</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Brožíková Dominika</dc:creator>
  <cp:keywords/>
  <dc:description/>
  <cp:lastModifiedBy>Brožíková Dominika</cp:lastModifiedBy>
  <cp:revision>391</cp:revision>
  <dcterms:created xsi:type="dcterms:W3CDTF">2023-01-31T13:08:00Z</dcterms:created>
  <dcterms:modified xsi:type="dcterms:W3CDTF">2024-01-18T09:17:00Z</dcterms:modified>
</cp:coreProperties>
</file>