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15986" w14:textId="32FB2BDE" w:rsidR="00E34F24" w:rsidRPr="009B5BEB" w:rsidRDefault="00E34F24" w:rsidP="00E34F24">
      <w:pPr>
        <w:jc w:val="center"/>
        <w:rPr>
          <w:rFonts w:cstheme="minorHAnsi"/>
          <w:b/>
          <w:bCs/>
          <w:sz w:val="24"/>
          <w:szCs w:val="24"/>
        </w:rPr>
      </w:pPr>
      <w:r w:rsidRPr="009B5BEB">
        <w:rPr>
          <w:rFonts w:cstheme="minorHAnsi"/>
          <w:b/>
          <w:bCs/>
          <w:sz w:val="24"/>
          <w:szCs w:val="24"/>
        </w:rPr>
        <w:t xml:space="preserve">Zápis z jednání </w:t>
      </w:r>
      <w:r w:rsidRPr="009B5BEB">
        <w:rPr>
          <w:rFonts w:cstheme="minorHAnsi"/>
          <w:b/>
          <w:bCs/>
          <w:sz w:val="24"/>
          <w:szCs w:val="24"/>
        </w:rPr>
        <w:br/>
        <w:t xml:space="preserve">Vědecká rada MZČR </w:t>
      </w:r>
      <w:r w:rsidR="00E150A4" w:rsidRPr="009B5BEB">
        <w:rPr>
          <w:rFonts w:cstheme="minorHAnsi"/>
          <w:b/>
          <w:bCs/>
          <w:sz w:val="24"/>
          <w:szCs w:val="24"/>
        </w:rPr>
        <w:t>14. září 2021</w:t>
      </w:r>
      <w:r w:rsidRPr="009B5BEB">
        <w:rPr>
          <w:rFonts w:cstheme="minorHAnsi"/>
          <w:b/>
          <w:bCs/>
          <w:sz w:val="24"/>
          <w:szCs w:val="24"/>
        </w:rPr>
        <w:t xml:space="preserve"> od 13.00 hodin</w:t>
      </w:r>
      <w:r w:rsidRPr="009B5BEB">
        <w:rPr>
          <w:rFonts w:cstheme="minorHAnsi"/>
          <w:b/>
          <w:bCs/>
          <w:sz w:val="24"/>
          <w:szCs w:val="24"/>
        </w:rPr>
        <w:br/>
        <w:t>Ministerstvo zdravotnictví/</w:t>
      </w:r>
      <w:proofErr w:type="spellStart"/>
      <w:r w:rsidRPr="009B5BEB">
        <w:rPr>
          <w:rFonts w:cstheme="minorHAnsi"/>
          <w:b/>
          <w:bCs/>
          <w:sz w:val="24"/>
          <w:szCs w:val="24"/>
        </w:rPr>
        <w:t>webex</w:t>
      </w:r>
      <w:proofErr w:type="spellEnd"/>
    </w:p>
    <w:p w14:paraId="2B7451E8" w14:textId="681D1BE0" w:rsidR="00E34F24" w:rsidRPr="009B5BEB" w:rsidRDefault="00E34F24" w:rsidP="00E34F24">
      <w:pPr>
        <w:rPr>
          <w:rFonts w:cstheme="minorHAnsi"/>
          <w:sz w:val="24"/>
          <w:szCs w:val="24"/>
        </w:rPr>
      </w:pPr>
      <w:r w:rsidRPr="009B5BEB">
        <w:rPr>
          <w:rFonts w:cstheme="minorHAnsi"/>
          <w:b/>
          <w:bCs/>
          <w:sz w:val="24"/>
          <w:szCs w:val="24"/>
        </w:rPr>
        <w:t>Přítomni:</w:t>
      </w:r>
      <w:r w:rsidRPr="009B5BEB">
        <w:rPr>
          <w:rFonts w:cstheme="minorHAnsi"/>
          <w:sz w:val="24"/>
          <w:szCs w:val="24"/>
        </w:rPr>
        <w:br/>
        <w:t>ministr zdravotnictví – Mgr. et Mgr. Adam Vojtěch, MHA</w:t>
      </w:r>
      <w:r w:rsidRPr="009B5BEB">
        <w:rPr>
          <w:rFonts w:cstheme="minorHAnsi"/>
          <w:sz w:val="24"/>
          <w:szCs w:val="24"/>
        </w:rPr>
        <w:br/>
        <w:t>MUDr. Pavla Svrčinová Ph.D. – MZ</w:t>
      </w:r>
      <w:r w:rsidRPr="009B5BEB">
        <w:rPr>
          <w:rFonts w:cstheme="minorHAnsi"/>
          <w:sz w:val="24"/>
          <w:szCs w:val="24"/>
        </w:rPr>
        <w:br/>
        <w:t>prof. MUDr. Martina Koziar Vašáková Ph.D.– MZ</w:t>
      </w:r>
      <w:r w:rsidRPr="009B5BEB">
        <w:rPr>
          <w:rFonts w:cstheme="minorHAnsi"/>
          <w:sz w:val="24"/>
          <w:szCs w:val="24"/>
        </w:rPr>
        <w:br/>
      </w:r>
      <w:r w:rsidRPr="009B5BEB">
        <w:rPr>
          <w:rFonts w:cstheme="minorHAnsi"/>
          <w:bCs/>
          <w:sz w:val="24"/>
          <w:szCs w:val="24"/>
        </w:rPr>
        <w:t>prof. MUDr. Štěpán Svačina, DrSc. MBA</w:t>
      </w:r>
      <w:r w:rsidRPr="009B5BEB">
        <w:rPr>
          <w:rFonts w:cstheme="minorHAnsi"/>
          <w:sz w:val="24"/>
          <w:szCs w:val="24"/>
        </w:rPr>
        <w:br/>
        <w:t>prof. MUDr. Pavel Dundr, Ph.D.</w:t>
      </w:r>
      <w:r w:rsidRPr="009B5BEB">
        <w:rPr>
          <w:rFonts w:cstheme="minorHAnsi"/>
          <w:sz w:val="24"/>
          <w:szCs w:val="24"/>
        </w:rPr>
        <w:br/>
        <w:t>prof. RNDr. Ondřej Slabý, Ph.D.</w:t>
      </w:r>
      <w:r w:rsidRPr="009B5BEB">
        <w:rPr>
          <w:rFonts w:cstheme="minorHAnsi"/>
          <w:sz w:val="24"/>
          <w:szCs w:val="24"/>
        </w:rPr>
        <w:br/>
        <w:t>prof. MUDr. Miroslav Ryska, CSc.</w:t>
      </w:r>
      <w:r w:rsidRPr="009B5BEB">
        <w:rPr>
          <w:rFonts w:cstheme="minorHAnsi"/>
          <w:sz w:val="24"/>
          <w:szCs w:val="24"/>
        </w:rPr>
        <w:br/>
        <w:t>prof. MUDr. Karel Pavelka, DrSc.</w:t>
      </w:r>
      <w:r w:rsidRPr="009B5BEB">
        <w:rPr>
          <w:rFonts w:cstheme="minorHAnsi"/>
          <w:sz w:val="24"/>
          <w:szCs w:val="24"/>
        </w:rPr>
        <w:br/>
        <w:t>prof. PharmDr. Martin Doležal, Ph.D</w:t>
      </w:r>
      <w:r w:rsidRPr="009B5BEB">
        <w:rPr>
          <w:rFonts w:cstheme="minorHAnsi"/>
          <w:sz w:val="24"/>
          <w:szCs w:val="24"/>
        </w:rPr>
        <w:br/>
        <w:t>prof. MUDr. Vladimír Palička, CSc., dr. h. c</w:t>
      </w:r>
      <w:r w:rsidRPr="009B5BEB">
        <w:rPr>
          <w:rFonts w:cstheme="minorHAnsi"/>
          <w:sz w:val="24"/>
          <w:szCs w:val="24"/>
        </w:rPr>
        <w:br/>
        <w:t>doc. MUDr. Jana Prausová, PhD., MBA</w:t>
      </w:r>
      <w:r w:rsidRPr="009B5BEB">
        <w:rPr>
          <w:rFonts w:cstheme="minorHAnsi"/>
          <w:sz w:val="24"/>
          <w:szCs w:val="24"/>
        </w:rPr>
        <w:br/>
        <w:t>MUDr. Zdeněk Mrozek Ph.D.</w:t>
      </w:r>
      <w:r w:rsidRPr="009B5BEB">
        <w:rPr>
          <w:rFonts w:cstheme="minorHAnsi"/>
          <w:sz w:val="24"/>
          <w:szCs w:val="24"/>
        </w:rPr>
        <w:br/>
        <w:t xml:space="preserve">prof. MUDr. Jindřich </w:t>
      </w:r>
      <w:proofErr w:type="spellStart"/>
      <w:r w:rsidRPr="009B5BEB">
        <w:rPr>
          <w:rFonts w:cstheme="minorHAnsi"/>
          <w:sz w:val="24"/>
          <w:szCs w:val="24"/>
        </w:rPr>
        <w:t>Fínek</w:t>
      </w:r>
      <w:proofErr w:type="spellEnd"/>
      <w:r w:rsidRPr="009B5BEB">
        <w:rPr>
          <w:rFonts w:cstheme="minorHAnsi"/>
          <w:sz w:val="24"/>
          <w:szCs w:val="24"/>
        </w:rPr>
        <w:t xml:space="preserve"> Ph.D.</w:t>
      </w:r>
      <w:r w:rsidRPr="009B5BEB">
        <w:rPr>
          <w:rFonts w:cstheme="minorHAnsi"/>
          <w:sz w:val="24"/>
          <w:szCs w:val="24"/>
        </w:rPr>
        <w:br/>
        <w:t>prof. MUDr. Petr Widimský, DrSc.</w:t>
      </w:r>
      <w:r w:rsidRPr="009B5BEB">
        <w:rPr>
          <w:rFonts w:cstheme="minorHAnsi"/>
          <w:sz w:val="24"/>
          <w:szCs w:val="24"/>
        </w:rPr>
        <w:br/>
      </w:r>
      <w:bookmarkStart w:id="0" w:name="_Hlk74812733"/>
      <w:r w:rsidRPr="009B5BEB">
        <w:rPr>
          <w:rFonts w:cstheme="minorHAnsi"/>
          <w:sz w:val="24"/>
          <w:szCs w:val="24"/>
          <w:shd w:val="clear" w:color="auto" w:fill="FFFFFF"/>
        </w:rPr>
        <w:t>prof. MUDr. Veselka Josef, CSc., FESC, FSCAI, FICA</w:t>
      </w:r>
      <w:bookmarkEnd w:id="0"/>
      <w:r w:rsidRPr="009B5BEB">
        <w:rPr>
          <w:rFonts w:cstheme="minorHAnsi"/>
          <w:sz w:val="24"/>
          <w:szCs w:val="24"/>
        </w:rPr>
        <w:br/>
      </w:r>
      <w:bookmarkStart w:id="1" w:name="_Hlk74812913"/>
      <w:r w:rsidRPr="009B5BEB">
        <w:rPr>
          <w:rFonts w:cstheme="minorHAnsi"/>
          <w:sz w:val="24"/>
          <w:szCs w:val="24"/>
          <w:shd w:val="clear" w:color="auto" w:fill="FFFFFF"/>
        </w:rPr>
        <w:t xml:space="preserve">prof. MUDr. Ivana </w:t>
      </w:r>
      <w:proofErr w:type="spellStart"/>
      <w:r w:rsidRPr="009B5BEB">
        <w:rPr>
          <w:rFonts w:cstheme="minorHAnsi"/>
          <w:sz w:val="24"/>
          <w:szCs w:val="24"/>
          <w:shd w:val="clear" w:color="auto" w:fill="FFFFFF"/>
        </w:rPr>
        <w:t>Štětkářová</w:t>
      </w:r>
      <w:proofErr w:type="spellEnd"/>
      <w:r w:rsidRPr="009B5BEB">
        <w:rPr>
          <w:rFonts w:cstheme="minorHAnsi"/>
          <w:sz w:val="24"/>
          <w:szCs w:val="24"/>
          <w:shd w:val="clear" w:color="auto" w:fill="FFFFFF"/>
        </w:rPr>
        <w:t>, CSc., MHA, FEAN</w:t>
      </w:r>
      <w:bookmarkEnd w:id="1"/>
      <w:r w:rsidR="00134DA1" w:rsidRPr="009B5BEB">
        <w:rPr>
          <w:rFonts w:cstheme="minorHAnsi"/>
          <w:sz w:val="24"/>
          <w:szCs w:val="24"/>
          <w:shd w:val="clear" w:color="auto" w:fill="FFFFFF"/>
        </w:rPr>
        <w:br/>
      </w:r>
      <w:r w:rsidR="00134DA1" w:rsidRPr="009B5BEB">
        <w:rPr>
          <w:rFonts w:cstheme="minorHAnsi"/>
          <w:sz w:val="24"/>
          <w:szCs w:val="24"/>
        </w:rPr>
        <w:t>prof. MUDr. Roman Havlík, Ph.D.</w:t>
      </w:r>
      <w:r w:rsidR="00134DA1" w:rsidRPr="009B5BEB">
        <w:rPr>
          <w:rFonts w:cstheme="minorHAnsi"/>
          <w:sz w:val="24"/>
          <w:szCs w:val="24"/>
        </w:rPr>
        <w:br/>
        <w:t>prof. MUDr. Miroslav Zavoral, Ph.D.</w:t>
      </w:r>
      <w:r w:rsidR="00134DA1" w:rsidRPr="009B5BEB">
        <w:rPr>
          <w:rFonts w:cstheme="minorHAnsi"/>
          <w:sz w:val="24"/>
          <w:szCs w:val="24"/>
        </w:rPr>
        <w:br/>
        <w:t>MUDr. Roman Gřegoř, MBA</w:t>
      </w:r>
      <w:r w:rsidR="00134DA1" w:rsidRPr="009B5BEB">
        <w:rPr>
          <w:rFonts w:cstheme="minorHAnsi"/>
          <w:sz w:val="24"/>
          <w:szCs w:val="24"/>
        </w:rPr>
        <w:br/>
        <w:t xml:space="preserve">Ing. Petra Fejfarová </w:t>
      </w:r>
    </w:p>
    <w:p w14:paraId="2876FE29" w14:textId="09CA22AC" w:rsidR="00E34F24" w:rsidRPr="009B5BEB" w:rsidRDefault="00E34F24" w:rsidP="00E34F24">
      <w:pPr>
        <w:rPr>
          <w:rFonts w:cstheme="minorHAnsi"/>
          <w:sz w:val="24"/>
          <w:szCs w:val="24"/>
        </w:rPr>
      </w:pPr>
      <w:proofErr w:type="spellStart"/>
      <w:r w:rsidRPr="009B5BEB">
        <w:rPr>
          <w:rFonts w:cstheme="minorHAnsi"/>
          <w:b/>
          <w:bCs/>
          <w:sz w:val="24"/>
          <w:szCs w:val="24"/>
        </w:rPr>
        <w:t>Webex</w:t>
      </w:r>
      <w:proofErr w:type="spellEnd"/>
      <w:r w:rsidRPr="009B5BEB">
        <w:rPr>
          <w:rFonts w:cstheme="minorHAnsi"/>
          <w:b/>
          <w:bCs/>
          <w:sz w:val="24"/>
          <w:szCs w:val="24"/>
        </w:rPr>
        <w:t>:</w:t>
      </w:r>
      <w:r w:rsidR="00134DA1" w:rsidRPr="009B5BEB">
        <w:rPr>
          <w:rFonts w:cstheme="minorHAnsi"/>
          <w:b/>
          <w:bCs/>
          <w:sz w:val="24"/>
          <w:szCs w:val="24"/>
        </w:rPr>
        <w:br/>
      </w:r>
      <w:r w:rsidR="00134DA1" w:rsidRPr="009B5BEB">
        <w:rPr>
          <w:rFonts w:cstheme="minorHAnsi"/>
          <w:sz w:val="24"/>
          <w:szCs w:val="24"/>
        </w:rPr>
        <w:t>Mgr. Lenka Krafková – MZ</w:t>
      </w:r>
      <w:r w:rsidR="00134DA1" w:rsidRPr="009B5BEB">
        <w:rPr>
          <w:rFonts w:cstheme="minorHAnsi"/>
          <w:sz w:val="24"/>
          <w:szCs w:val="24"/>
        </w:rPr>
        <w:br/>
        <w:t>prof. MUDr. Věra Adámková, CSc.</w:t>
      </w:r>
      <w:r w:rsidR="00134DA1" w:rsidRPr="009B5BEB">
        <w:rPr>
          <w:rFonts w:cstheme="minorHAnsi"/>
          <w:sz w:val="24"/>
          <w:szCs w:val="24"/>
        </w:rPr>
        <w:br/>
        <w:t>MUDr. Roman Kraus, MBA</w:t>
      </w:r>
      <w:r w:rsidR="00134DA1" w:rsidRPr="009B5BEB">
        <w:rPr>
          <w:rFonts w:cstheme="minorHAnsi"/>
          <w:sz w:val="24"/>
          <w:szCs w:val="24"/>
        </w:rPr>
        <w:br/>
        <w:t>MUDr. Vladimír Dvořák, Ph.D.</w:t>
      </w:r>
      <w:r w:rsidR="00134DA1" w:rsidRPr="009B5BEB">
        <w:rPr>
          <w:rFonts w:cstheme="minorHAnsi"/>
          <w:sz w:val="24"/>
          <w:szCs w:val="24"/>
        </w:rPr>
        <w:br/>
        <w:t>prof. MUDr. Jaroslav Štěrba, Ph.D.</w:t>
      </w:r>
      <w:r w:rsidR="00134DA1" w:rsidRPr="009B5BEB">
        <w:rPr>
          <w:rFonts w:cstheme="minorHAnsi"/>
          <w:sz w:val="24"/>
          <w:szCs w:val="24"/>
        </w:rPr>
        <w:br/>
        <w:t>prof. MUDr. Julius Špičák, CSc.</w:t>
      </w:r>
      <w:r w:rsidR="00134DA1" w:rsidRPr="009B5BEB">
        <w:rPr>
          <w:rFonts w:cstheme="minorHAnsi"/>
          <w:b/>
          <w:bCs/>
          <w:sz w:val="24"/>
          <w:szCs w:val="24"/>
        </w:rPr>
        <w:br/>
      </w:r>
      <w:r w:rsidR="00134DA1" w:rsidRPr="009B5BEB">
        <w:rPr>
          <w:rFonts w:cstheme="minorHAnsi"/>
          <w:sz w:val="24"/>
          <w:szCs w:val="24"/>
        </w:rPr>
        <w:t>prof. MUDr. Milan Macek jr., DrSc., MHA</w:t>
      </w:r>
      <w:r w:rsidRPr="009B5BEB">
        <w:rPr>
          <w:rFonts w:cstheme="minorHAnsi"/>
          <w:sz w:val="24"/>
          <w:szCs w:val="24"/>
        </w:rPr>
        <w:br/>
        <w:t>prof. MUDr. Miroslav Souček, CSc.</w:t>
      </w:r>
      <w:r w:rsidRPr="009B5BEB">
        <w:rPr>
          <w:rFonts w:cstheme="minorHAnsi"/>
          <w:sz w:val="24"/>
          <w:szCs w:val="24"/>
        </w:rPr>
        <w:br/>
        <w:t xml:space="preserve">prof. PhDr. Michal </w:t>
      </w:r>
      <w:proofErr w:type="spellStart"/>
      <w:r w:rsidRPr="009B5BEB">
        <w:rPr>
          <w:rFonts w:cstheme="minorHAnsi"/>
          <w:sz w:val="24"/>
          <w:szCs w:val="24"/>
        </w:rPr>
        <w:t>Miovský</w:t>
      </w:r>
      <w:proofErr w:type="spellEnd"/>
      <w:r w:rsidRPr="009B5BEB">
        <w:rPr>
          <w:rFonts w:cstheme="minorHAnsi"/>
          <w:sz w:val="24"/>
          <w:szCs w:val="24"/>
        </w:rPr>
        <w:t>, Ph.D.</w:t>
      </w:r>
      <w:r w:rsidRPr="009B5BEB">
        <w:rPr>
          <w:rFonts w:cstheme="minorHAnsi"/>
          <w:sz w:val="24"/>
          <w:szCs w:val="24"/>
        </w:rPr>
        <w:br/>
        <w:t>prof. MUDr. Tomáš Kašpárek, Ph.D.</w:t>
      </w:r>
    </w:p>
    <w:p w14:paraId="24C0922B" w14:textId="602CF3E4" w:rsidR="00134DA1" w:rsidRPr="009B5BEB" w:rsidRDefault="00E34F24" w:rsidP="00E34F24">
      <w:pPr>
        <w:rPr>
          <w:rFonts w:cstheme="minorHAnsi"/>
          <w:sz w:val="24"/>
          <w:szCs w:val="24"/>
        </w:rPr>
      </w:pPr>
      <w:r w:rsidRPr="009B5BEB">
        <w:rPr>
          <w:rFonts w:cstheme="minorHAnsi"/>
          <w:b/>
          <w:bCs/>
          <w:sz w:val="24"/>
          <w:szCs w:val="24"/>
        </w:rPr>
        <w:t>Omluveni:</w:t>
      </w:r>
      <w:r w:rsidR="00134DA1" w:rsidRPr="009B5BEB">
        <w:rPr>
          <w:rFonts w:cstheme="minorHAnsi"/>
          <w:b/>
          <w:bCs/>
          <w:sz w:val="24"/>
          <w:szCs w:val="24"/>
        </w:rPr>
        <w:br/>
      </w:r>
      <w:r w:rsidR="00134DA1" w:rsidRPr="009B5BEB">
        <w:rPr>
          <w:rFonts w:cstheme="minorHAnsi"/>
          <w:sz w:val="24"/>
          <w:szCs w:val="24"/>
        </w:rPr>
        <w:t>Ing. Helena Rögnerová – MZ</w:t>
      </w:r>
      <w:r w:rsidR="00134DA1" w:rsidRPr="009B5BEB">
        <w:rPr>
          <w:rFonts w:cstheme="minorHAnsi"/>
          <w:sz w:val="24"/>
          <w:szCs w:val="24"/>
        </w:rPr>
        <w:br/>
        <w:t>prof.  RNDr. Ladislav Dušek, Ph.D. – MZ</w:t>
      </w:r>
      <w:r w:rsidR="00134DA1" w:rsidRPr="009B5BEB">
        <w:rPr>
          <w:rFonts w:cstheme="minorHAnsi"/>
          <w:sz w:val="24"/>
          <w:szCs w:val="24"/>
        </w:rPr>
        <w:br/>
        <w:t>Ing. Jan Kolář – MZ</w:t>
      </w:r>
      <w:r w:rsidR="00134DA1" w:rsidRPr="009B5BEB">
        <w:rPr>
          <w:rFonts w:cstheme="minorHAnsi"/>
          <w:sz w:val="24"/>
          <w:szCs w:val="24"/>
        </w:rPr>
        <w:br/>
        <w:t>Mgr. Kateřina Baťhová – MZ</w:t>
      </w:r>
      <w:r w:rsidR="00134DA1" w:rsidRPr="009B5BEB">
        <w:rPr>
          <w:rFonts w:cstheme="minorHAnsi"/>
          <w:sz w:val="24"/>
          <w:szCs w:val="24"/>
        </w:rPr>
        <w:br/>
        <w:t>doc. MUDr. Svatopluk Býma, CSc.</w:t>
      </w:r>
      <w:r w:rsidR="00134DA1" w:rsidRPr="009B5BEB">
        <w:rPr>
          <w:rFonts w:cstheme="minorHAnsi"/>
          <w:sz w:val="24"/>
          <w:szCs w:val="24"/>
        </w:rPr>
        <w:br/>
        <w:t>prof. MUDr. Marek Trněný, CSc.</w:t>
      </w:r>
      <w:r w:rsidR="00134DA1" w:rsidRPr="009B5BEB">
        <w:rPr>
          <w:rFonts w:cstheme="minorHAnsi"/>
          <w:sz w:val="24"/>
          <w:szCs w:val="24"/>
        </w:rPr>
        <w:br/>
      </w:r>
      <w:r w:rsidR="00134DA1" w:rsidRPr="009B5BEB">
        <w:rPr>
          <w:rFonts w:cstheme="minorHAnsi"/>
          <w:sz w:val="24"/>
          <w:szCs w:val="24"/>
        </w:rPr>
        <w:lastRenderedPageBreak/>
        <w:t>prof. MUDr. Josef Vymazal, DrSc.</w:t>
      </w:r>
      <w:r w:rsidR="00134DA1" w:rsidRPr="009B5BEB">
        <w:rPr>
          <w:rFonts w:cstheme="minorHAnsi"/>
          <w:sz w:val="24"/>
          <w:szCs w:val="24"/>
        </w:rPr>
        <w:br/>
        <w:t>PhDr. Martina Šochmanová, MBA</w:t>
      </w:r>
      <w:r w:rsidR="00134DA1" w:rsidRPr="009B5BEB">
        <w:rPr>
          <w:rFonts w:cstheme="minorHAnsi"/>
          <w:sz w:val="24"/>
          <w:szCs w:val="24"/>
        </w:rPr>
        <w:br/>
        <w:t>prof. MUDr. Jan Starý, DrSc.</w:t>
      </w:r>
      <w:r w:rsidR="00134DA1" w:rsidRPr="009B5BEB">
        <w:rPr>
          <w:rFonts w:cstheme="minorHAnsi"/>
          <w:sz w:val="24"/>
          <w:szCs w:val="24"/>
        </w:rPr>
        <w:br/>
        <w:t>doc. MUDr. Petr Němec, CSc.</w:t>
      </w:r>
      <w:r w:rsidR="00134DA1" w:rsidRPr="009B5BEB">
        <w:rPr>
          <w:rFonts w:cstheme="minorHAnsi"/>
          <w:sz w:val="24"/>
          <w:szCs w:val="24"/>
        </w:rPr>
        <w:br/>
      </w:r>
      <w:r w:rsidR="00134DA1" w:rsidRPr="009B5BEB">
        <w:rPr>
          <w:rFonts w:cstheme="minorHAnsi"/>
          <w:sz w:val="24"/>
          <w:szCs w:val="24"/>
          <w:shd w:val="clear" w:color="auto" w:fill="FFFFFF"/>
        </w:rPr>
        <w:t>prof. MUDr. Tomáš Zima, DrSc., MBA</w:t>
      </w:r>
      <w:r w:rsidR="00134DA1" w:rsidRPr="009B5BEB">
        <w:rPr>
          <w:rFonts w:cstheme="minorHAnsi"/>
          <w:sz w:val="24"/>
          <w:szCs w:val="24"/>
          <w:shd w:val="clear" w:color="auto" w:fill="FFFFFF"/>
        </w:rPr>
        <w:br/>
      </w:r>
      <w:r w:rsidR="00134DA1" w:rsidRPr="009B5BEB">
        <w:rPr>
          <w:rFonts w:cstheme="minorHAnsi"/>
          <w:sz w:val="24"/>
          <w:szCs w:val="24"/>
        </w:rPr>
        <w:t xml:space="preserve">prof. MUDr. Pavel </w:t>
      </w:r>
      <w:proofErr w:type="spellStart"/>
      <w:r w:rsidR="00134DA1" w:rsidRPr="009B5BEB">
        <w:rPr>
          <w:rFonts w:cstheme="minorHAnsi"/>
          <w:sz w:val="24"/>
          <w:szCs w:val="24"/>
        </w:rPr>
        <w:t>Dřevínek</w:t>
      </w:r>
      <w:proofErr w:type="spellEnd"/>
      <w:r w:rsidR="00134DA1" w:rsidRPr="009B5BEB">
        <w:rPr>
          <w:rFonts w:cstheme="minorHAnsi"/>
          <w:sz w:val="24"/>
          <w:szCs w:val="24"/>
        </w:rPr>
        <w:t>, Ph.D.</w:t>
      </w:r>
      <w:r w:rsidR="00134DA1" w:rsidRPr="009B5BEB">
        <w:rPr>
          <w:rFonts w:cstheme="minorHAnsi"/>
          <w:sz w:val="24"/>
          <w:szCs w:val="24"/>
        </w:rPr>
        <w:br/>
        <w:t>prof. Vlastimil Válek</w:t>
      </w:r>
    </w:p>
    <w:p w14:paraId="26AFE7D9" w14:textId="77777777" w:rsidR="00134DA1" w:rsidRPr="009B5BEB" w:rsidRDefault="00134DA1" w:rsidP="00134DA1">
      <w:pPr>
        <w:tabs>
          <w:tab w:val="left" w:pos="709"/>
        </w:tabs>
        <w:spacing w:line="360" w:lineRule="auto"/>
        <w:rPr>
          <w:rFonts w:cstheme="minorHAnsi"/>
          <w:b/>
          <w:sz w:val="24"/>
          <w:szCs w:val="24"/>
        </w:rPr>
      </w:pPr>
      <w:r w:rsidRPr="009B5BEB">
        <w:rPr>
          <w:rFonts w:cstheme="minorHAnsi"/>
          <w:b/>
          <w:sz w:val="24"/>
          <w:szCs w:val="24"/>
        </w:rPr>
        <w:t>Program:</w:t>
      </w:r>
    </w:p>
    <w:p w14:paraId="455E4387" w14:textId="77777777" w:rsidR="00134DA1" w:rsidRPr="009B5BEB" w:rsidRDefault="00134DA1" w:rsidP="00134DA1">
      <w:pPr>
        <w:numPr>
          <w:ilvl w:val="0"/>
          <w:numId w:val="3"/>
        </w:numPr>
        <w:spacing w:after="0" w:line="360" w:lineRule="auto"/>
        <w:jc w:val="both"/>
        <w:rPr>
          <w:rFonts w:cstheme="minorHAnsi"/>
          <w:sz w:val="24"/>
          <w:szCs w:val="24"/>
        </w:rPr>
      </w:pPr>
      <w:bookmarkStart w:id="2" w:name="_Hlk72217073"/>
      <w:r w:rsidRPr="009B5BEB">
        <w:rPr>
          <w:rFonts w:cstheme="minorHAnsi"/>
          <w:sz w:val="24"/>
          <w:szCs w:val="24"/>
        </w:rPr>
        <w:t>Úvodní slovo</w:t>
      </w:r>
    </w:p>
    <w:p w14:paraId="4C5167C3" w14:textId="77777777" w:rsidR="00134DA1" w:rsidRPr="009B5BEB" w:rsidRDefault="00134DA1" w:rsidP="00134DA1">
      <w:pPr>
        <w:numPr>
          <w:ilvl w:val="0"/>
          <w:numId w:val="3"/>
        </w:numPr>
        <w:spacing w:after="0" w:line="360" w:lineRule="auto"/>
        <w:jc w:val="both"/>
        <w:rPr>
          <w:rFonts w:cstheme="minorHAnsi"/>
          <w:sz w:val="24"/>
          <w:szCs w:val="24"/>
        </w:rPr>
      </w:pPr>
      <w:r w:rsidRPr="009B5BEB">
        <w:rPr>
          <w:rFonts w:cstheme="minorHAnsi"/>
          <w:sz w:val="24"/>
          <w:szCs w:val="24"/>
        </w:rPr>
        <w:t>Uznávání protilátek – ministr</w:t>
      </w:r>
    </w:p>
    <w:p w14:paraId="6A0675E2" w14:textId="77777777" w:rsidR="00134DA1" w:rsidRPr="009B5BEB" w:rsidRDefault="00134DA1" w:rsidP="00134DA1">
      <w:pPr>
        <w:numPr>
          <w:ilvl w:val="0"/>
          <w:numId w:val="3"/>
        </w:numPr>
        <w:spacing w:after="0" w:line="360" w:lineRule="auto"/>
        <w:jc w:val="both"/>
        <w:rPr>
          <w:rFonts w:cstheme="minorHAnsi"/>
          <w:sz w:val="24"/>
          <w:szCs w:val="24"/>
        </w:rPr>
      </w:pPr>
      <w:r w:rsidRPr="009B5BEB">
        <w:rPr>
          <w:rFonts w:cstheme="minorHAnsi"/>
          <w:sz w:val="24"/>
          <w:szCs w:val="24"/>
        </w:rPr>
        <w:t xml:space="preserve">Třetí dávka </w:t>
      </w:r>
      <w:proofErr w:type="gramStart"/>
      <w:r w:rsidRPr="009B5BEB">
        <w:rPr>
          <w:rFonts w:cstheme="minorHAnsi"/>
          <w:sz w:val="24"/>
          <w:szCs w:val="24"/>
        </w:rPr>
        <w:t>očkování - ministr</w:t>
      </w:r>
      <w:proofErr w:type="gramEnd"/>
    </w:p>
    <w:p w14:paraId="14E55B56" w14:textId="6FD29342" w:rsidR="00134DA1" w:rsidRPr="009B5BEB" w:rsidRDefault="00134DA1" w:rsidP="00134DA1">
      <w:pPr>
        <w:numPr>
          <w:ilvl w:val="0"/>
          <w:numId w:val="3"/>
        </w:numPr>
        <w:spacing w:after="0" w:line="360" w:lineRule="auto"/>
        <w:jc w:val="both"/>
        <w:rPr>
          <w:rFonts w:cstheme="minorHAnsi"/>
          <w:sz w:val="24"/>
          <w:szCs w:val="24"/>
        </w:rPr>
      </w:pPr>
      <w:r w:rsidRPr="009B5BEB">
        <w:rPr>
          <w:rFonts w:cstheme="minorHAnsi"/>
          <w:sz w:val="24"/>
          <w:szCs w:val="24"/>
        </w:rPr>
        <w:t xml:space="preserve">Financování výzkumu ve zdravotnictví – prof. Slabý </w:t>
      </w:r>
    </w:p>
    <w:p w14:paraId="3DEDABDD" w14:textId="29EEC623" w:rsidR="00134DA1" w:rsidRPr="009B5BEB" w:rsidRDefault="00134DA1" w:rsidP="00134DA1">
      <w:pPr>
        <w:numPr>
          <w:ilvl w:val="0"/>
          <w:numId w:val="3"/>
        </w:numPr>
        <w:spacing w:after="0" w:line="360" w:lineRule="auto"/>
        <w:jc w:val="both"/>
        <w:rPr>
          <w:rFonts w:cstheme="minorHAnsi"/>
          <w:sz w:val="24"/>
          <w:szCs w:val="24"/>
        </w:rPr>
      </w:pPr>
      <w:r w:rsidRPr="009B5BEB">
        <w:rPr>
          <w:rFonts w:cstheme="minorHAnsi"/>
          <w:sz w:val="24"/>
          <w:szCs w:val="24"/>
        </w:rPr>
        <w:t xml:space="preserve">Metodika hodnocení výzkumných organizací v resortu zdravotnictví – Mgr. Lenka Krafková </w:t>
      </w:r>
    </w:p>
    <w:p w14:paraId="61E70AE9" w14:textId="77777777" w:rsidR="00134DA1" w:rsidRPr="009B5BEB" w:rsidRDefault="00134DA1" w:rsidP="00134DA1">
      <w:pPr>
        <w:numPr>
          <w:ilvl w:val="0"/>
          <w:numId w:val="3"/>
        </w:numPr>
        <w:spacing w:after="0" w:line="360" w:lineRule="auto"/>
        <w:rPr>
          <w:rFonts w:cstheme="minorHAnsi"/>
          <w:sz w:val="24"/>
          <w:szCs w:val="24"/>
        </w:rPr>
      </w:pPr>
      <w:r w:rsidRPr="009B5BEB">
        <w:rPr>
          <w:rFonts w:cstheme="minorHAnsi"/>
          <w:sz w:val="24"/>
          <w:szCs w:val="24"/>
        </w:rPr>
        <w:t>Různé, diskuse:</w:t>
      </w:r>
    </w:p>
    <w:p w14:paraId="779A6D60" w14:textId="0EF20701" w:rsidR="00134DA1" w:rsidRPr="009B5BEB" w:rsidRDefault="00134DA1" w:rsidP="00134DA1">
      <w:pPr>
        <w:numPr>
          <w:ilvl w:val="0"/>
          <w:numId w:val="4"/>
        </w:numPr>
        <w:spacing w:after="0" w:line="360" w:lineRule="auto"/>
        <w:jc w:val="both"/>
        <w:rPr>
          <w:rFonts w:cstheme="minorHAnsi"/>
          <w:sz w:val="24"/>
          <w:szCs w:val="24"/>
        </w:rPr>
      </w:pPr>
      <w:r w:rsidRPr="009B5BEB">
        <w:rPr>
          <w:rFonts w:cstheme="minorHAnsi"/>
          <w:sz w:val="24"/>
          <w:szCs w:val="24"/>
        </w:rPr>
        <w:t xml:space="preserve">Aktuální data očkování – Mgr. Baťhová </w:t>
      </w:r>
    </w:p>
    <w:p w14:paraId="7A62E8D1" w14:textId="77777777" w:rsidR="00134DA1" w:rsidRPr="009B5BEB" w:rsidRDefault="00134DA1" w:rsidP="00134DA1">
      <w:pPr>
        <w:numPr>
          <w:ilvl w:val="0"/>
          <w:numId w:val="4"/>
        </w:numPr>
        <w:spacing w:after="0" w:line="360" w:lineRule="auto"/>
        <w:jc w:val="both"/>
        <w:rPr>
          <w:rFonts w:cstheme="minorHAnsi"/>
          <w:sz w:val="24"/>
          <w:szCs w:val="24"/>
        </w:rPr>
      </w:pPr>
      <w:r w:rsidRPr="009B5BEB">
        <w:rPr>
          <w:rFonts w:cstheme="minorHAnsi"/>
          <w:sz w:val="24"/>
          <w:szCs w:val="24"/>
        </w:rPr>
        <w:t xml:space="preserve">Aktuální data testování – HH Svrčinová </w:t>
      </w:r>
    </w:p>
    <w:p w14:paraId="3F8A9E53" w14:textId="03D4DBAB" w:rsidR="00134DA1" w:rsidRPr="009B5BEB" w:rsidRDefault="00134DA1" w:rsidP="00134DA1">
      <w:pPr>
        <w:numPr>
          <w:ilvl w:val="0"/>
          <w:numId w:val="4"/>
        </w:numPr>
        <w:spacing w:after="0" w:line="360" w:lineRule="auto"/>
        <w:jc w:val="both"/>
        <w:rPr>
          <w:rFonts w:cstheme="minorHAnsi"/>
          <w:sz w:val="24"/>
          <w:szCs w:val="24"/>
        </w:rPr>
      </w:pPr>
      <w:r w:rsidRPr="009B5BEB">
        <w:rPr>
          <w:rFonts w:cstheme="minorHAnsi"/>
          <w:sz w:val="24"/>
          <w:szCs w:val="24"/>
        </w:rPr>
        <w:t xml:space="preserve">Aktuální data – prof. Dušek </w:t>
      </w:r>
    </w:p>
    <w:p w14:paraId="17FBD82F" w14:textId="77777777" w:rsidR="00E83B96" w:rsidRPr="009B5BEB" w:rsidRDefault="00E83B96" w:rsidP="00E83B96">
      <w:pPr>
        <w:spacing w:after="0" w:line="360" w:lineRule="auto"/>
        <w:jc w:val="both"/>
        <w:rPr>
          <w:rFonts w:cstheme="minorHAnsi"/>
          <w:sz w:val="24"/>
          <w:szCs w:val="24"/>
        </w:rPr>
      </w:pPr>
    </w:p>
    <w:bookmarkEnd w:id="2"/>
    <w:p w14:paraId="7E7385AC" w14:textId="5FCF6F50" w:rsidR="00E34F24" w:rsidRPr="009B5BEB" w:rsidRDefault="00BA74F7">
      <w:pPr>
        <w:rPr>
          <w:rFonts w:cstheme="minorHAnsi"/>
          <w:b/>
          <w:bCs/>
          <w:sz w:val="24"/>
          <w:szCs w:val="24"/>
          <w:u w:val="single"/>
        </w:rPr>
      </w:pPr>
      <w:r w:rsidRPr="009B5BEB">
        <w:rPr>
          <w:rFonts w:cstheme="minorHAnsi"/>
          <w:b/>
          <w:bCs/>
          <w:sz w:val="24"/>
          <w:szCs w:val="24"/>
          <w:u w:val="single"/>
        </w:rPr>
        <w:t xml:space="preserve">Bod 1 </w:t>
      </w:r>
      <w:r w:rsidR="00E83B96" w:rsidRPr="009B5BEB">
        <w:rPr>
          <w:rFonts w:cstheme="minorHAnsi"/>
          <w:b/>
          <w:bCs/>
          <w:sz w:val="24"/>
          <w:szCs w:val="24"/>
          <w:u w:val="single"/>
        </w:rPr>
        <w:t>+ Bod 2 – Úvodní slovo, Uznávání protilátek</w:t>
      </w:r>
    </w:p>
    <w:p w14:paraId="33EE2A47" w14:textId="76A3135E" w:rsidR="00E83B96" w:rsidRPr="009B5BEB" w:rsidRDefault="00E83B96" w:rsidP="00CB45EF">
      <w:pPr>
        <w:jc w:val="both"/>
        <w:rPr>
          <w:rFonts w:cstheme="minorHAnsi"/>
          <w:sz w:val="24"/>
          <w:szCs w:val="24"/>
        </w:rPr>
      </w:pPr>
      <w:r w:rsidRPr="009B5BEB">
        <w:rPr>
          <w:rFonts w:cstheme="minorHAnsi"/>
          <w:b/>
          <w:bCs/>
          <w:sz w:val="24"/>
          <w:szCs w:val="24"/>
        </w:rPr>
        <w:t>ministr</w:t>
      </w:r>
      <w:r w:rsidRPr="009B5BEB">
        <w:rPr>
          <w:rFonts w:cstheme="minorHAnsi"/>
          <w:sz w:val="24"/>
          <w:szCs w:val="24"/>
        </w:rPr>
        <w:t xml:space="preserve"> – všechny přítomné přivítal. Byl bych rád, kdyby mi VR řekla svůj názor na uznávání protilátek proti Covidu-19. Vedeme jednání s odbornými společnostmi z </w:t>
      </w:r>
      <w:proofErr w:type="spellStart"/>
      <w:r w:rsidRPr="009B5BEB">
        <w:rPr>
          <w:rFonts w:cstheme="minorHAnsi"/>
          <w:sz w:val="24"/>
          <w:szCs w:val="24"/>
        </w:rPr>
        <w:t>vakcinologie</w:t>
      </w:r>
      <w:proofErr w:type="spellEnd"/>
      <w:r w:rsidRPr="009B5BEB">
        <w:rPr>
          <w:rFonts w:cstheme="minorHAnsi"/>
          <w:sz w:val="24"/>
          <w:szCs w:val="24"/>
        </w:rPr>
        <w:t xml:space="preserve">, imunologie, </w:t>
      </w:r>
      <w:proofErr w:type="spellStart"/>
      <w:r w:rsidRPr="009B5BEB">
        <w:rPr>
          <w:rFonts w:cstheme="minorHAnsi"/>
          <w:sz w:val="24"/>
          <w:szCs w:val="24"/>
        </w:rPr>
        <w:t>infektologie</w:t>
      </w:r>
      <w:proofErr w:type="spellEnd"/>
      <w:r w:rsidRPr="009B5BEB">
        <w:rPr>
          <w:rFonts w:cstheme="minorHAnsi"/>
          <w:sz w:val="24"/>
          <w:szCs w:val="24"/>
        </w:rPr>
        <w:t xml:space="preserve"> a da</w:t>
      </w:r>
      <w:r w:rsidR="00CB45EF" w:rsidRPr="009B5BEB">
        <w:rPr>
          <w:rFonts w:cstheme="minorHAnsi"/>
          <w:sz w:val="24"/>
          <w:szCs w:val="24"/>
        </w:rPr>
        <w:t>l</w:t>
      </w:r>
      <w:r w:rsidRPr="009B5BEB">
        <w:rPr>
          <w:rFonts w:cstheme="minorHAnsi"/>
          <w:sz w:val="24"/>
          <w:szCs w:val="24"/>
        </w:rPr>
        <w:t>ších. Názor je prozatím takový, že data nejsou zcela prokazatelná na to, abychom mohli s klidným svědomím říc</w:t>
      </w:r>
      <w:r w:rsidR="008458BF" w:rsidRPr="009B5BEB">
        <w:rPr>
          <w:rFonts w:cstheme="minorHAnsi"/>
          <w:sz w:val="24"/>
          <w:szCs w:val="24"/>
        </w:rPr>
        <w:t>t</w:t>
      </w:r>
      <w:r w:rsidRPr="009B5BEB">
        <w:rPr>
          <w:rFonts w:cstheme="minorHAnsi"/>
          <w:sz w:val="24"/>
          <w:szCs w:val="24"/>
        </w:rPr>
        <w:t>, že kdo má protilátky, tak je chráněn proti onemocnění Covid-19</w:t>
      </w:r>
      <w:r w:rsidR="00CB45EF" w:rsidRPr="009B5BEB">
        <w:rPr>
          <w:rFonts w:cstheme="minorHAnsi"/>
          <w:sz w:val="24"/>
          <w:szCs w:val="24"/>
        </w:rPr>
        <w:t xml:space="preserve"> na určitou dobu. Z aktuálních dat víme, že lidé po prodělané nemoci i s protilátkami, se mohou stát znovu infekčními a nakazit další osoby. Zdá se, že nejlepší kombinace ochrany je prodělání onemocnění a očkování. </w:t>
      </w:r>
    </w:p>
    <w:p w14:paraId="0593E290" w14:textId="4F8E231B" w:rsidR="00CB45EF" w:rsidRPr="009B5BEB" w:rsidRDefault="00CB45EF" w:rsidP="00E150A4">
      <w:pPr>
        <w:jc w:val="both"/>
        <w:rPr>
          <w:rFonts w:cstheme="minorHAnsi"/>
          <w:sz w:val="24"/>
          <w:szCs w:val="24"/>
        </w:rPr>
      </w:pPr>
      <w:r w:rsidRPr="009B5BEB">
        <w:rPr>
          <w:rFonts w:cstheme="minorHAnsi"/>
          <w:b/>
          <w:bCs/>
          <w:sz w:val="24"/>
          <w:szCs w:val="24"/>
        </w:rPr>
        <w:t>Koziar Vašáková</w:t>
      </w:r>
      <w:r w:rsidRPr="009B5BEB">
        <w:rPr>
          <w:rFonts w:cstheme="minorHAnsi"/>
          <w:sz w:val="24"/>
          <w:szCs w:val="24"/>
        </w:rPr>
        <w:t xml:space="preserve"> – protilátky zatím nejsou celosvětově schváleny, proto se zatím využívají pro klinickou biochemii a zjištění protilátek se doporučuje pouze k diferenciální diagnostice post </w:t>
      </w:r>
      <w:proofErr w:type="spellStart"/>
      <w:r w:rsidRPr="009B5BEB">
        <w:rPr>
          <w:rFonts w:cstheme="minorHAnsi"/>
          <w:sz w:val="24"/>
          <w:szCs w:val="24"/>
        </w:rPr>
        <w:t>covidových</w:t>
      </w:r>
      <w:proofErr w:type="spellEnd"/>
      <w:r w:rsidRPr="009B5BEB">
        <w:rPr>
          <w:rFonts w:cstheme="minorHAnsi"/>
          <w:sz w:val="24"/>
          <w:szCs w:val="24"/>
        </w:rPr>
        <w:t xml:space="preserve"> stavů, vyšetření rekonvalescentní pla</w:t>
      </w:r>
      <w:r w:rsidR="008458BF" w:rsidRPr="009B5BEB">
        <w:rPr>
          <w:rFonts w:cstheme="minorHAnsi"/>
          <w:sz w:val="24"/>
          <w:szCs w:val="24"/>
        </w:rPr>
        <w:t>z</w:t>
      </w:r>
      <w:r w:rsidRPr="009B5BEB">
        <w:rPr>
          <w:rFonts w:cstheme="minorHAnsi"/>
          <w:sz w:val="24"/>
          <w:szCs w:val="24"/>
        </w:rPr>
        <w:t>my</w:t>
      </w:r>
      <w:r w:rsidR="00E150A4" w:rsidRPr="009B5BEB">
        <w:rPr>
          <w:rFonts w:cstheme="minorHAnsi"/>
          <w:sz w:val="24"/>
          <w:szCs w:val="24"/>
        </w:rPr>
        <w:t xml:space="preserve"> a k výzkumům. Rozhodně ne k určení individuálních jedinců k očkování. </w:t>
      </w:r>
    </w:p>
    <w:p w14:paraId="03FBD60C" w14:textId="77777777" w:rsidR="00E150A4" w:rsidRPr="009B5BEB" w:rsidRDefault="00E150A4" w:rsidP="00E150A4">
      <w:pPr>
        <w:jc w:val="both"/>
        <w:rPr>
          <w:rFonts w:cstheme="minorHAnsi"/>
          <w:b/>
          <w:bCs/>
          <w:sz w:val="24"/>
          <w:szCs w:val="24"/>
          <w:u w:val="single"/>
        </w:rPr>
      </w:pPr>
      <w:r w:rsidRPr="009B5BEB">
        <w:rPr>
          <w:rFonts w:cstheme="minorHAnsi"/>
          <w:b/>
          <w:bCs/>
          <w:sz w:val="24"/>
          <w:szCs w:val="24"/>
          <w:u w:val="single"/>
        </w:rPr>
        <w:t>Bod 3 – Třetí dávka očkování</w:t>
      </w:r>
    </w:p>
    <w:p w14:paraId="6F4F4566" w14:textId="4E0DDBF5" w:rsidR="00E150A4" w:rsidRPr="009B5BEB" w:rsidRDefault="00E150A4" w:rsidP="00E150A4">
      <w:pPr>
        <w:jc w:val="both"/>
        <w:rPr>
          <w:rFonts w:cstheme="minorHAnsi"/>
          <w:sz w:val="24"/>
          <w:szCs w:val="24"/>
        </w:rPr>
      </w:pPr>
      <w:r w:rsidRPr="009B5BEB">
        <w:rPr>
          <w:rFonts w:cstheme="minorHAnsi"/>
          <w:b/>
          <w:bCs/>
          <w:sz w:val="24"/>
          <w:szCs w:val="24"/>
        </w:rPr>
        <w:t>ministr</w:t>
      </w:r>
      <w:r w:rsidRPr="009B5BEB">
        <w:rPr>
          <w:rFonts w:cstheme="minorHAnsi"/>
          <w:sz w:val="24"/>
          <w:szCs w:val="24"/>
        </w:rPr>
        <w:t xml:space="preserve"> – vedla se velká debata s </w:t>
      </w:r>
      <w:proofErr w:type="spellStart"/>
      <w:r w:rsidRPr="009B5BEB">
        <w:rPr>
          <w:rFonts w:cstheme="minorHAnsi"/>
          <w:sz w:val="24"/>
          <w:szCs w:val="24"/>
        </w:rPr>
        <w:t>vakcinologickou</w:t>
      </w:r>
      <w:proofErr w:type="spellEnd"/>
      <w:r w:rsidRPr="009B5BEB">
        <w:rPr>
          <w:rFonts w:cstheme="minorHAnsi"/>
          <w:sz w:val="24"/>
          <w:szCs w:val="24"/>
        </w:rPr>
        <w:t xml:space="preserve">, epidemiologickou, onkologickou odbornou společností a všechny se shodly na tom, že očkování třetí dávkou má smysl. Třetí dávka očkování bude k dispozici pro všechny, kterým uplynula doba osmi měsíců od ukončeného očkování. Systém bude fungovat přes informační </w:t>
      </w:r>
      <w:proofErr w:type="spellStart"/>
      <w:r w:rsidRPr="009B5BEB">
        <w:rPr>
          <w:rFonts w:cstheme="minorHAnsi"/>
          <w:sz w:val="24"/>
          <w:szCs w:val="24"/>
        </w:rPr>
        <w:t>sms</w:t>
      </w:r>
      <w:proofErr w:type="spellEnd"/>
      <w:r w:rsidRPr="009B5BEB">
        <w:rPr>
          <w:rFonts w:cstheme="minorHAnsi"/>
          <w:sz w:val="24"/>
          <w:szCs w:val="24"/>
        </w:rPr>
        <w:t xml:space="preserve"> se zprávou o očkování třetí dávkou. Třetí </w:t>
      </w:r>
      <w:r w:rsidRPr="009B5BEB">
        <w:rPr>
          <w:rFonts w:cstheme="minorHAnsi"/>
          <w:sz w:val="24"/>
          <w:szCs w:val="24"/>
        </w:rPr>
        <w:lastRenderedPageBreak/>
        <w:t xml:space="preserve">dávku doporučujeme rizikovým lidem, ale nárok na očkování budou mít všichni. Bude se přeočkovávat </w:t>
      </w:r>
      <w:proofErr w:type="spellStart"/>
      <w:r w:rsidRPr="009B5BEB">
        <w:rPr>
          <w:rFonts w:cstheme="minorHAnsi"/>
          <w:sz w:val="24"/>
          <w:szCs w:val="24"/>
        </w:rPr>
        <w:t>mRNA</w:t>
      </w:r>
      <w:proofErr w:type="spellEnd"/>
      <w:r w:rsidRPr="009B5BEB">
        <w:rPr>
          <w:rFonts w:cstheme="minorHAnsi"/>
          <w:sz w:val="24"/>
          <w:szCs w:val="24"/>
        </w:rPr>
        <w:t xml:space="preserve"> vakcínami (</w:t>
      </w:r>
      <w:proofErr w:type="spellStart"/>
      <w:r w:rsidRPr="009B5BEB">
        <w:rPr>
          <w:rFonts w:cstheme="minorHAnsi"/>
          <w:sz w:val="24"/>
          <w:szCs w:val="24"/>
        </w:rPr>
        <w:t>Pfizer</w:t>
      </w:r>
      <w:proofErr w:type="spellEnd"/>
      <w:r w:rsidRPr="009B5BEB">
        <w:rPr>
          <w:rFonts w:cstheme="minorHAnsi"/>
          <w:sz w:val="24"/>
          <w:szCs w:val="24"/>
        </w:rPr>
        <w:t xml:space="preserve">, Moderna) u praktických lékařů a v očkovacích místech. Očkování </w:t>
      </w:r>
      <w:r w:rsidR="008458BF" w:rsidRPr="009B5BEB">
        <w:rPr>
          <w:rFonts w:cstheme="minorHAnsi"/>
          <w:sz w:val="24"/>
          <w:szCs w:val="24"/>
        </w:rPr>
        <w:t xml:space="preserve">pro dospělé </w:t>
      </w:r>
      <w:r w:rsidRPr="009B5BEB">
        <w:rPr>
          <w:rFonts w:cstheme="minorHAnsi"/>
          <w:sz w:val="24"/>
          <w:szCs w:val="24"/>
        </w:rPr>
        <w:t>bude dále pokračovat i bez registrace</w:t>
      </w:r>
      <w:r w:rsidR="008458BF" w:rsidRPr="009B5BEB">
        <w:rPr>
          <w:rFonts w:cstheme="minorHAnsi"/>
          <w:sz w:val="24"/>
          <w:szCs w:val="24"/>
        </w:rPr>
        <w:t xml:space="preserve">. Pro děti do 12 let se registrace připravují. </w:t>
      </w:r>
    </w:p>
    <w:p w14:paraId="05DBF43E" w14:textId="39AF6EFB" w:rsidR="00E34F24" w:rsidRPr="009B5BEB" w:rsidRDefault="00E150A4" w:rsidP="009B5BEB">
      <w:pPr>
        <w:jc w:val="both"/>
        <w:rPr>
          <w:rFonts w:cstheme="minorHAnsi"/>
          <w:sz w:val="24"/>
          <w:szCs w:val="24"/>
        </w:rPr>
      </w:pPr>
      <w:proofErr w:type="gramStart"/>
      <w:r w:rsidRPr="009B5BEB">
        <w:rPr>
          <w:rFonts w:cstheme="minorHAnsi"/>
          <w:b/>
          <w:bCs/>
          <w:sz w:val="24"/>
          <w:szCs w:val="24"/>
        </w:rPr>
        <w:t>Koziar - Vašáková</w:t>
      </w:r>
      <w:proofErr w:type="gramEnd"/>
      <w:r w:rsidRPr="009B5BEB">
        <w:rPr>
          <w:rFonts w:cstheme="minorHAnsi"/>
          <w:sz w:val="24"/>
          <w:szCs w:val="24"/>
        </w:rPr>
        <w:t xml:space="preserve"> – jsou dva typy vakcín pro třetí dávku.  Třetí dávka pro </w:t>
      </w:r>
      <w:proofErr w:type="spellStart"/>
      <w:r w:rsidRPr="009B5BEB">
        <w:rPr>
          <w:rFonts w:cstheme="minorHAnsi"/>
          <w:sz w:val="24"/>
          <w:szCs w:val="24"/>
        </w:rPr>
        <w:t>imunosuprimované</w:t>
      </w:r>
      <w:proofErr w:type="spellEnd"/>
      <w:r w:rsidRPr="009B5BEB">
        <w:rPr>
          <w:rFonts w:cstheme="minorHAnsi"/>
          <w:sz w:val="24"/>
          <w:szCs w:val="24"/>
        </w:rPr>
        <w:t xml:space="preserve"> pacienty může být aplikována jeden měsíc po ukončeném očkování druhé dávky. Druhá varianta je pro ostatní, kterým vyprší doba osmi měsíců, pro seniory, pacienty s chronickým onemocněním a ostatní. </w:t>
      </w:r>
    </w:p>
    <w:p w14:paraId="4074B613" w14:textId="27736BAD" w:rsidR="00E34F24" w:rsidRPr="009B5BEB" w:rsidRDefault="008458BF">
      <w:pPr>
        <w:rPr>
          <w:rFonts w:cstheme="minorHAnsi"/>
          <w:b/>
          <w:bCs/>
          <w:sz w:val="24"/>
          <w:szCs w:val="24"/>
          <w:u w:val="single"/>
        </w:rPr>
      </w:pPr>
      <w:r w:rsidRPr="009B5BEB">
        <w:rPr>
          <w:rFonts w:cstheme="minorHAnsi"/>
          <w:b/>
          <w:bCs/>
          <w:sz w:val="24"/>
          <w:szCs w:val="24"/>
          <w:u w:val="single"/>
        </w:rPr>
        <w:t>Bod 4 - Financování výzkumu ve zdravotnictví</w:t>
      </w:r>
    </w:p>
    <w:p w14:paraId="5B3C50AB" w14:textId="7186172B" w:rsidR="00386712" w:rsidRDefault="00386712" w:rsidP="00386712">
      <w:pPr>
        <w:spacing w:after="0"/>
        <w:jc w:val="both"/>
        <w:rPr>
          <w:rFonts w:cstheme="minorHAnsi"/>
          <w:sz w:val="24"/>
          <w:szCs w:val="24"/>
        </w:rPr>
      </w:pPr>
      <w:r>
        <w:rPr>
          <w:rFonts w:cstheme="minorHAnsi"/>
          <w:b/>
          <w:bCs/>
          <w:sz w:val="24"/>
          <w:szCs w:val="24"/>
        </w:rPr>
        <w:t>Slabý</w:t>
      </w:r>
      <w:r>
        <w:rPr>
          <w:rFonts w:cstheme="minorHAnsi"/>
          <w:sz w:val="24"/>
          <w:szCs w:val="24"/>
        </w:rPr>
        <w:t xml:space="preserve"> – prezentace výsledků analýzy financování zdravotnického výzkumu v ČR</w:t>
      </w:r>
      <w:r>
        <w:rPr>
          <w:rFonts w:cstheme="minorHAnsi"/>
          <w:sz w:val="24"/>
          <w:szCs w:val="24"/>
        </w:rPr>
        <w:br/>
        <w:t>Hlavní závěry analýzy jsou následující:</w:t>
      </w:r>
      <w:r>
        <w:rPr>
          <w:rFonts w:cstheme="minorHAnsi"/>
          <w:sz w:val="24"/>
          <w:szCs w:val="24"/>
        </w:rPr>
        <w:br/>
      </w:r>
      <w:r>
        <w:rPr>
          <w:rFonts w:cstheme="minorHAnsi"/>
          <w:sz w:val="24"/>
          <w:szCs w:val="24"/>
        </w:rPr>
        <w:br/>
        <w:t xml:space="preserve">1) Podpora zdravotnického </w:t>
      </w:r>
      <w:proofErr w:type="spellStart"/>
      <w:r>
        <w:rPr>
          <w:rFonts w:cstheme="minorHAnsi"/>
          <w:sz w:val="24"/>
          <w:szCs w:val="24"/>
        </w:rPr>
        <w:t>výzkumu</w:t>
      </w:r>
      <w:proofErr w:type="spellEnd"/>
      <w:r>
        <w:rPr>
          <w:rFonts w:cstheme="minorHAnsi"/>
          <w:sz w:val="24"/>
          <w:szCs w:val="24"/>
        </w:rPr>
        <w:t xml:space="preserve"> a </w:t>
      </w:r>
      <w:proofErr w:type="spellStart"/>
      <w:r>
        <w:rPr>
          <w:rFonts w:cstheme="minorHAnsi"/>
          <w:sz w:val="24"/>
          <w:szCs w:val="24"/>
        </w:rPr>
        <w:t>vývoje</w:t>
      </w:r>
      <w:proofErr w:type="spellEnd"/>
      <w:r>
        <w:rPr>
          <w:rFonts w:cstheme="minorHAnsi"/>
          <w:sz w:val="24"/>
          <w:szCs w:val="24"/>
        </w:rPr>
        <w:t xml:space="preserve"> v ČR je v porovnání s </w:t>
      </w:r>
      <w:proofErr w:type="spellStart"/>
      <w:r>
        <w:rPr>
          <w:rFonts w:cstheme="minorHAnsi"/>
          <w:sz w:val="24"/>
          <w:szCs w:val="24"/>
        </w:rPr>
        <w:t>vyspělými</w:t>
      </w:r>
      <w:proofErr w:type="spellEnd"/>
      <w:r>
        <w:rPr>
          <w:rFonts w:cstheme="minorHAnsi"/>
          <w:sz w:val="24"/>
          <w:szCs w:val="24"/>
        </w:rPr>
        <w:t xml:space="preserve"> zeměmi EU </w:t>
      </w:r>
      <w:proofErr w:type="spellStart"/>
      <w:r>
        <w:rPr>
          <w:rFonts w:cstheme="minorHAnsi"/>
          <w:sz w:val="24"/>
          <w:szCs w:val="24"/>
        </w:rPr>
        <w:t>výrazně</w:t>
      </w:r>
      <w:proofErr w:type="spellEnd"/>
      <w:r>
        <w:rPr>
          <w:rFonts w:cstheme="minorHAnsi"/>
          <w:sz w:val="24"/>
          <w:szCs w:val="24"/>
        </w:rPr>
        <w:t xml:space="preserve"> nižší, a to jak absolutně, tak i relativně k počtu obyvatel a HDP.</w:t>
      </w:r>
    </w:p>
    <w:p w14:paraId="33EF8BE9" w14:textId="4C6ABD2C" w:rsidR="00386712" w:rsidRDefault="00386712" w:rsidP="00386712">
      <w:pPr>
        <w:spacing w:after="0"/>
        <w:jc w:val="both"/>
        <w:rPr>
          <w:rFonts w:cstheme="minorHAnsi"/>
          <w:sz w:val="24"/>
          <w:szCs w:val="24"/>
        </w:rPr>
      </w:pPr>
      <w:r>
        <w:rPr>
          <w:rFonts w:cstheme="minorHAnsi"/>
          <w:sz w:val="24"/>
          <w:szCs w:val="24"/>
        </w:rPr>
        <w:t xml:space="preserve">2) Relativní podíl podpory zdravotnického </w:t>
      </w:r>
      <w:proofErr w:type="spellStart"/>
      <w:r>
        <w:rPr>
          <w:rFonts w:cstheme="minorHAnsi"/>
          <w:sz w:val="24"/>
          <w:szCs w:val="24"/>
        </w:rPr>
        <w:t>výzkumu</w:t>
      </w:r>
      <w:proofErr w:type="spellEnd"/>
      <w:r>
        <w:rPr>
          <w:rFonts w:cstheme="minorHAnsi"/>
          <w:sz w:val="24"/>
          <w:szCs w:val="24"/>
        </w:rPr>
        <w:t xml:space="preserve"> a </w:t>
      </w:r>
      <w:proofErr w:type="spellStart"/>
      <w:r>
        <w:rPr>
          <w:rFonts w:cstheme="minorHAnsi"/>
          <w:sz w:val="24"/>
          <w:szCs w:val="24"/>
        </w:rPr>
        <w:t>vývoje</w:t>
      </w:r>
      <w:proofErr w:type="spellEnd"/>
      <w:r>
        <w:rPr>
          <w:rFonts w:cstheme="minorHAnsi"/>
          <w:sz w:val="24"/>
          <w:szCs w:val="24"/>
        </w:rPr>
        <w:t xml:space="preserve"> na celkové podpoře </w:t>
      </w:r>
      <w:proofErr w:type="spellStart"/>
      <w:r>
        <w:rPr>
          <w:rFonts w:cstheme="minorHAnsi"/>
          <w:sz w:val="24"/>
          <w:szCs w:val="24"/>
        </w:rPr>
        <w:t>výzkumu</w:t>
      </w:r>
      <w:proofErr w:type="spellEnd"/>
      <w:r>
        <w:rPr>
          <w:rFonts w:cstheme="minorHAnsi"/>
          <w:sz w:val="24"/>
          <w:szCs w:val="24"/>
        </w:rPr>
        <w:t xml:space="preserve"> a </w:t>
      </w:r>
      <w:proofErr w:type="spellStart"/>
      <w:r>
        <w:rPr>
          <w:rFonts w:cstheme="minorHAnsi"/>
          <w:sz w:val="24"/>
          <w:szCs w:val="24"/>
        </w:rPr>
        <w:t>vývoje</w:t>
      </w:r>
      <w:proofErr w:type="spellEnd"/>
      <w:r>
        <w:rPr>
          <w:rFonts w:cstheme="minorHAnsi"/>
          <w:sz w:val="24"/>
          <w:szCs w:val="24"/>
        </w:rPr>
        <w:t xml:space="preserve"> ze státního rozpočtu je ze </w:t>
      </w:r>
      <w:proofErr w:type="spellStart"/>
      <w:r>
        <w:rPr>
          <w:rFonts w:cstheme="minorHAnsi"/>
          <w:sz w:val="24"/>
          <w:szCs w:val="24"/>
        </w:rPr>
        <w:t>srovnávaných</w:t>
      </w:r>
      <w:proofErr w:type="spellEnd"/>
      <w:r>
        <w:rPr>
          <w:rFonts w:cstheme="minorHAnsi"/>
          <w:sz w:val="24"/>
          <w:szCs w:val="24"/>
        </w:rPr>
        <w:t xml:space="preserve"> </w:t>
      </w:r>
      <w:proofErr w:type="spellStart"/>
      <w:r>
        <w:rPr>
          <w:rFonts w:cstheme="minorHAnsi"/>
          <w:sz w:val="24"/>
          <w:szCs w:val="24"/>
        </w:rPr>
        <w:t>evropských</w:t>
      </w:r>
      <w:proofErr w:type="spellEnd"/>
      <w:r>
        <w:rPr>
          <w:rFonts w:cstheme="minorHAnsi"/>
          <w:sz w:val="24"/>
          <w:szCs w:val="24"/>
        </w:rPr>
        <w:t xml:space="preserve"> zemí nejnižší a dosahuje cca 12</w:t>
      </w:r>
      <w:r>
        <w:rPr>
          <w:rFonts w:cstheme="minorHAnsi"/>
          <w:sz w:val="24"/>
          <w:szCs w:val="24"/>
        </w:rPr>
        <w:t xml:space="preserve"> </w:t>
      </w:r>
      <w:r>
        <w:rPr>
          <w:rFonts w:cstheme="minorHAnsi"/>
          <w:sz w:val="24"/>
          <w:szCs w:val="24"/>
        </w:rPr>
        <w:t xml:space="preserve">%. </w:t>
      </w:r>
    </w:p>
    <w:p w14:paraId="07D730AE" w14:textId="09824171" w:rsidR="00386712" w:rsidRDefault="00386712" w:rsidP="00386712">
      <w:pPr>
        <w:spacing w:after="0"/>
        <w:jc w:val="both"/>
        <w:rPr>
          <w:rFonts w:cstheme="minorHAnsi"/>
          <w:sz w:val="24"/>
          <w:szCs w:val="24"/>
        </w:rPr>
      </w:pPr>
      <w:r>
        <w:rPr>
          <w:rFonts w:cstheme="minorHAnsi"/>
          <w:sz w:val="24"/>
          <w:szCs w:val="24"/>
        </w:rPr>
        <w:t xml:space="preserve">3) Tempo růstu podpory zdravotnického </w:t>
      </w:r>
      <w:proofErr w:type="spellStart"/>
      <w:r>
        <w:rPr>
          <w:rFonts w:cstheme="minorHAnsi"/>
          <w:sz w:val="24"/>
          <w:szCs w:val="24"/>
        </w:rPr>
        <w:t>výzkumu</w:t>
      </w:r>
      <w:proofErr w:type="spellEnd"/>
      <w:r>
        <w:rPr>
          <w:rFonts w:cstheme="minorHAnsi"/>
          <w:sz w:val="24"/>
          <w:szCs w:val="24"/>
        </w:rPr>
        <w:t xml:space="preserve"> v ČR zaostává za tempem růstu </w:t>
      </w:r>
      <w:proofErr w:type="spellStart"/>
      <w:r>
        <w:rPr>
          <w:rFonts w:cstheme="minorHAnsi"/>
          <w:sz w:val="24"/>
          <w:szCs w:val="24"/>
        </w:rPr>
        <w:t>celkových</w:t>
      </w:r>
      <w:proofErr w:type="spellEnd"/>
      <w:r>
        <w:rPr>
          <w:rFonts w:cstheme="minorHAnsi"/>
          <w:sz w:val="24"/>
          <w:szCs w:val="24"/>
        </w:rPr>
        <w:t xml:space="preserve"> </w:t>
      </w:r>
      <w:proofErr w:type="spellStart"/>
      <w:r>
        <w:rPr>
          <w:rFonts w:cstheme="minorHAnsi"/>
          <w:sz w:val="24"/>
          <w:szCs w:val="24"/>
        </w:rPr>
        <w:t>výdajů</w:t>
      </w:r>
      <w:proofErr w:type="spellEnd"/>
      <w:r>
        <w:rPr>
          <w:rFonts w:cstheme="minorHAnsi"/>
          <w:sz w:val="24"/>
          <w:szCs w:val="24"/>
        </w:rPr>
        <w:t xml:space="preserve"> státního rozpočtu na </w:t>
      </w:r>
      <w:proofErr w:type="spellStart"/>
      <w:r>
        <w:rPr>
          <w:rFonts w:cstheme="minorHAnsi"/>
          <w:sz w:val="24"/>
          <w:szCs w:val="24"/>
        </w:rPr>
        <w:t>výzkum</w:t>
      </w:r>
      <w:proofErr w:type="spellEnd"/>
      <w:r>
        <w:rPr>
          <w:rFonts w:cstheme="minorHAnsi"/>
          <w:sz w:val="24"/>
          <w:szCs w:val="24"/>
        </w:rPr>
        <w:t xml:space="preserve"> a </w:t>
      </w:r>
      <w:proofErr w:type="spellStart"/>
      <w:r>
        <w:rPr>
          <w:rFonts w:cstheme="minorHAnsi"/>
          <w:sz w:val="24"/>
          <w:szCs w:val="24"/>
        </w:rPr>
        <w:t>vývoj</w:t>
      </w:r>
      <w:proofErr w:type="spellEnd"/>
      <w:r>
        <w:rPr>
          <w:rFonts w:cstheme="minorHAnsi"/>
          <w:sz w:val="24"/>
          <w:szCs w:val="24"/>
        </w:rPr>
        <w:t xml:space="preserve">. Podíl podpory zdravotnického </w:t>
      </w:r>
      <w:proofErr w:type="spellStart"/>
      <w:r>
        <w:rPr>
          <w:rFonts w:cstheme="minorHAnsi"/>
          <w:sz w:val="24"/>
          <w:szCs w:val="24"/>
        </w:rPr>
        <w:t>VaV</w:t>
      </w:r>
      <w:proofErr w:type="spellEnd"/>
      <w:r>
        <w:rPr>
          <w:rFonts w:cstheme="minorHAnsi"/>
          <w:sz w:val="24"/>
          <w:szCs w:val="24"/>
        </w:rPr>
        <w:t xml:space="preserve"> v ČR tak klesá.</w:t>
      </w:r>
    </w:p>
    <w:p w14:paraId="6515521B" w14:textId="77777777" w:rsidR="00386712" w:rsidRDefault="00386712" w:rsidP="00386712">
      <w:pPr>
        <w:spacing w:after="0"/>
        <w:jc w:val="both"/>
        <w:rPr>
          <w:rFonts w:cstheme="minorHAnsi"/>
          <w:sz w:val="24"/>
          <w:szCs w:val="24"/>
        </w:rPr>
      </w:pPr>
    </w:p>
    <w:p w14:paraId="65733E2D" w14:textId="77777777" w:rsidR="00386712" w:rsidRDefault="00386712" w:rsidP="00386712">
      <w:pPr>
        <w:jc w:val="both"/>
        <w:rPr>
          <w:rFonts w:cstheme="minorHAnsi"/>
          <w:sz w:val="24"/>
          <w:szCs w:val="24"/>
        </w:rPr>
      </w:pPr>
      <w:r>
        <w:rPr>
          <w:rFonts w:cstheme="minorHAnsi"/>
          <w:b/>
          <w:bCs/>
          <w:sz w:val="24"/>
          <w:szCs w:val="24"/>
        </w:rPr>
        <w:t>Koziar Vašáková</w:t>
      </w:r>
      <w:r>
        <w:rPr>
          <w:rFonts w:cstheme="minorHAnsi"/>
          <w:sz w:val="24"/>
          <w:szCs w:val="24"/>
        </w:rPr>
        <w:t xml:space="preserve"> – jak tedy podpoříme náš výzkum? Nyní se vkládají finanční prostředky na výzkumy, kde lidé během </w:t>
      </w:r>
      <w:proofErr w:type="spellStart"/>
      <w:r>
        <w:rPr>
          <w:rFonts w:cstheme="minorHAnsi"/>
          <w:sz w:val="24"/>
          <w:szCs w:val="24"/>
        </w:rPr>
        <w:t>covidu</w:t>
      </w:r>
      <w:proofErr w:type="spellEnd"/>
      <w:r>
        <w:rPr>
          <w:rFonts w:cstheme="minorHAnsi"/>
          <w:sz w:val="24"/>
          <w:szCs w:val="24"/>
        </w:rPr>
        <w:t xml:space="preserve"> byli na </w:t>
      </w:r>
      <w:proofErr w:type="spellStart"/>
      <w:r>
        <w:rPr>
          <w:rFonts w:cstheme="minorHAnsi"/>
          <w:sz w:val="24"/>
          <w:szCs w:val="24"/>
        </w:rPr>
        <w:t>homeoffice</w:t>
      </w:r>
      <w:proofErr w:type="spellEnd"/>
      <w:r>
        <w:rPr>
          <w:rFonts w:cstheme="minorHAnsi"/>
          <w:sz w:val="24"/>
          <w:szCs w:val="24"/>
        </w:rPr>
        <w:t xml:space="preserve"> a je to špatně. </w:t>
      </w:r>
    </w:p>
    <w:p w14:paraId="112542AE" w14:textId="4033B286" w:rsidR="00386712" w:rsidRDefault="00386712" w:rsidP="00386712">
      <w:pPr>
        <w:jc w:val="both"/>
        <w:rPr>
          <w:rFonts w:cstheme="minorHAnsi"/>
          <w:sz w:val="24"/>
          <w:szCs w:val="24"/>
        </w:rPr>
      </w:pPr>
      <w:r>
        <w:rPr>
          <w:rFonts w:cstheme="minorHAnsi"/>
          <w:b/>
          <w:bCs/>
          <w:sz w:val="24"/>
          <w:szCs w:val="24"/>
        </w:rPr>
        <w:t>Slabý</w:t>
      </w:r>
      <w:r>
        <w:rPr>
          <w:rFonts w:cstheme="minorHAnsi"/>
          <w:sz w:val="24"/>
          <w:szCs w:val="24"/>
        </w:rPr>
        <w:t xml:space="preserve"> – výsledky analýzy budou prezentovány také na RVVI. Pokud se nám podaří ukotvit předpoklad meziročního navýšení financovaní zdravotnického výzkumu (poměrově k celkové podpoře </w:t>
      </w:r>
      <w:proofErr w:type="spellStart"/>
      <w:r>
        <w:rPr>
          <w:rFonts w:cstheme="minorHAnsi"/>
          <w:sz w:val="24"/>
          <w:szCs w:val="24"/>
        </w:rPr>
        <w:t>VaV</w:t>
      </w:r>
      <w:proofErr w:type="spellEnd"/>
      <w:r>
        <w:rPr>
          <w:rFonts w:cstheme="minorHAnsi"/>
          <w:sz w:val="24"/>
          <w:szCs w:val="24"/>
        </w:rPr>
        <w:t xml:space="preserve">) do nové zdravotnické koncepce a RVVI dá souhlasné stanovisko k naší koncepci, bude tím nárůst do jisté míry zajištěn, a bude to také dobré východisko pro každoroční jednání v rámci příprav SR </w:t>
      </w:r>
      <w:proofErr w:type="spellStart"/>
      <w:r>
        <w:rPr>
          <w:rFonts w:cstheme="minorHAnsi"/>
          <w:sz w:val="24"/>
          <w:szCs w:val="24"/>
        </w:rPr>
        <w:t>VaVaI</w:t>
      </w:r>
      <w:proofErr w:type="spellEnd"/>
      <w:r>
        <w:rPr>
          <w:rFonts w:cstheme="minorHAnsi"/>
          <w:sz w:val="24"/>
          <w:szCs w:val="24"/>
        </w:rPr>
        <w:t>. Např. při meziročním navýšení plus 1</w:t>
      </w:r>
      <w:r>
        <w:rPr>
          <w:rFonts w:cstheme="minorHAnsi"/>
          <w:sz w:val="24"/>
          <w:szCs w:val="24"/>
        </w:rPr>
        <w:t xml:space="preserve"> </w:t>
      </w:r>
      <w:r>
        <w:rPr>
          <w:rFonts w:cstheme="minorHAnsi"/>
          <w:sz w:val="24"/>
          <w:szCs w:val="24"/>
        </w:rPr>
        <w:t>% bychom v roce 2030 dosáhli úrovně 20</w:t>
      </w:r>
      <w:r>
        <w:rPr>
          <w:rFonts w:cstheme="minorHAnsi"/>
          <w:sz w:val="24"/>
          <w:szCs w:val="24"/>
        </w:rPr>
        <w:t xml:space="preserve"> </w:t>
      </w:r>
      <w:r>
        <w:rPr>
          <w:rFonts w:cstheme="minorHAnsi"/>
          <w:sz w:val="24"/>
          <w:szCs w:val="24"/>
        </w:rPr>
        <w:t xml:space="preserve">% celkových prostředků </w:t>
      </w:r>
      <w:proofErr w:type="spellStart"/>
      <w:r>
        <w:rPr>
          <w:rFonts w:cstheme="minorHAnsi"/>
          <w:sz w:val="24"/>
          <w:szCs w:val="24"/>
        </w:rPr>
        <w:t>VaVaI</w:t>
      </w:r>
      <w:proofErr w:type="spellEnd"/>
      <w:r>
        <w:rPr>
          <w:rFonts w:cstheme="minorHAnsi"/>
          <w:sz w:val="24"/>
          <w:szCs w:val="24"/>
        </w:rPr>
        <w:t xml:space="preserve">, což je procento podpory </w:t>
      </w:r>
      <w:proofErr w:type="spellStart"/>
      <w:r>
        <w:rPr>
          <w:rFonts w:cstheme="minorHAnsi"/>
          <w:sz w:val="24"/>
          <w:szCs w:val="24"/>
        </w:rPr>
        <w:t>VaVaI</w:t>
      </w:r>
      <w:proofErr w:type="spellEnd"/>
      <w:r>
        <w:rPr>
          <w:rFonts w:cstheme="minorHAnsi"/>
          <w:sz w:val="24"/>
          <w:szCs w:val="24"/>
        </w:rPr>
        <w:t xml:space="preserve"> určené k podpoře zdravotnického výzkum v Rakousku.</w:t>
      </w:r>
    </w:p>
    <w:p w14:paraId="5D7BCA20" w14:textId="77777777" w:rsidR="00386712" w:rsidRDefault="00386712" w:rsidP="00386712">
      <w:pPr>
        <w:rPr>
          <w:rFonts w:cstheme="minorHAnsi"/>
          <w:sz w:val="24"/>
          <w:szCs w:val="24"/>
        </w:rPr>
      </w:pPr>
      <w:r>
        <w:rPr>
          <w:rFonts w:cstheme="minorHAnsi"/>
          <w:b/>
          <w:bCs/>
          <w:sz w:val="24"/>
          <w:szCs w:val="24"/>
        </w:rPr>
        <w:t>ministr</w:t>
      </w:r>
      <w:r>
        <w:rPr>
          <w:rFonts w:cstheme="minorHAnsi"/>
          <w:sz w:val="24"/>
          <w:szCs w:val="24"/>
        </w:rPr>
        <w:t xml:space="preserve"> – VR souhlasně podporuje financování zdravotnického výzkumu </w:t>
      </w:r>
    </w:p>
    <w:p w14:paraId="71062150" w14:textId="77777777" w:rsidR="00386712" w:rsidRDefault="00386712" w:rsidP="00386712">
      <w:pPr>
        <w:jc w:val="both"/>
        <w:rPr>
          <w:rFonts w:cstheme="minorHAnsi"/>
          <w:sz w:val="24"/>
          <w:szCs w:val="24"/>
        </w:rPr>
      </w:pPr>
      <w:r>
        <w:rPr>
          <w:rFonts w:cstheme="minorHAnsi"/>
          <w:sz w:val="24"/>
          <w:szCs w:val="24"/>
        </w:rPr>
        <w:t>pokud už pan ministr sám neopravil, tak zde bych si dovolil rekonstruovat jeho slova tak aby případně mohla být použita při jednání se zástupci RVVI.</w:t>
      </w:r>
    </w:p>
    <w:p w14:paraId="1338E54A" w14:textId="77777777" w:rsidR="00386712" w:rsidRDefault="00386712" w:rsidP="00386712">
      <w:pPr>
        <w:jc w:val="both"/>
        <w:rPr>
          <w:rFonts w:cstheme="minorHAnsi"/>
          <w:sz w:val="24"/>
          <w:szCs w:val="24"/>
        </w:rPr>
      </w:pPr>
      <w:r>
        <w:rPr>
          <w:rFonts w:cstheme="minorHAnsi"/>
          <w:sz w:val="24"/>
          <w:szCs w:val="24"/>
        </w:rPr>
        <w:t>„VR vnímá, i na základě provedené analýzy, nutnost kontinuálního navyšování prostředků jdoucích na podporu zdravotnického výzkumu ze SR, aby bylo docíleno proporce podpory srovnatelné s vyspělými zeměmi EU. S tímto stanoviskem VR by měla být seznámena také RVVI.“</w:t>
      </w:r>
    </w:p>
    <w:p w14:paraId="09D57C19" w14:textId="1C0C3C03" w:rsidR="008458BF" w:rsidRPr="009B5BEB" w:rsidRDefault="008458BF">
      <w:pPr>
        <w:rPr>
          <w:rFonts w:cstheme="minorHAnsi"/>
          <w:b/>
          <w:bCs/>
          <w:sz w:val="24"/>
          <w:szCs w:val="24"/>
          <w:u w:val="single"/>
        </w:rPr>
      </w:pPr>
      <w:r w:rsidRPr="009B5BEB">
        <w:rPr>
          <w:rFonts w:cstheme="minorHAnsi"/>
          <w:b/>
          <w:bCs/>
          <w:sz w:val="24"/>
          <w:szCs w:val="24"/>
          <w:u w:val="single"/>
        </w:rPr>
        <w:t>Bod 5 - Metodika hodnocení výzkumných organizací v resortu zdravotnictví</w:t>
      </w:r>
    </w:p>
    <w:p w14:paraId="1C670A05" w14:textId="1A5499B8" w:rsidR="008458BF" w:rsidRDefault="008458BF">
      <w:pPr>
        <w:rPr>
          <w:rFonts w:cstheme="minorHAnsi"/>
          <w:sz w:val="24"/>
          <w:szCs w:val="24"/>
        </w:rPr>
      </w:pPr>
      <w:r w:rsidRPr="009B5BEB">
        <w:rPr>
          <w:rFonts w:cstheme="minorHAnsi"/>
          <w:b/>
          <w:bCs/>
          <w:sz w:val="24"/>
          <w:szCs w:val="24"/>
        </w:rPr>
        <w:t>Krafková</w:t>
      </w:r>
      <w:r w:rsidRPr="009B5BEB">
        <w:rPr>
          <w:rFonts w:cstheme="minorHAnsi"/>
          <w:sz w:val="24"/>
          <w:szCs w:val="24"/>
        </w:rPr>
        <w:t xml:space="preserve"> – prezentace </w:t>
      </w:r>
    </w:p>
    <w:p w14:paraId="04FA44D7" w14:textId="462B9157" w:rsidR="00386712" w:rsidRDefault="00386712" w:rsidP="00386712">
      <w:pPr>
        <w:jc w:val="both"/>
        <w:rPr>
          <w:rFonts w:cstheme="minorHAnsi"/>
          <w:sz w:val="24"/>
          <w:szCs w:val="24"/>
        </w:rPr>
      </w:pPr>
      <w:r>
        <w:rPr>
          <w:rFonts w:cstheme="minorHAnsi"/>
          <w:sz w:val="24"/>
          <w:szCs w:val="24"/>
        </w:rPr>
        <w:t>V rozsáhlé disku</w:t>
      </w:r>
      <w:r>
        <w:rPr>
          <w:rFonts w:cstheme="minorHAnsi"/>
          <w:sz w:val="24"/>
          <w:szCs w:val="24"/>
        </w:rPr>
        <w:t>s</w:t>
      </w:r>
      <w:r>
        <w:rPr>
          <w:rFonts w:cstheme="minorHAnsi"/>
          <w:sz w:val="24"/>
          <w:szCs w:val="24"/>
        </w:rPr>
        <w:t xml:space="preserve">i byly hodnoceny různé aspekty hodnoticího procesu především s ohledem na poměr výkonové a stabilizační komponenty rozpočtu VO </w:t>
      </w:r>
      <w:proofErr w:type="spellStart"/>
      <w:r>
        <w:rPr>
          <w:rFonts w:cstheme="minorHAnsi"/>
          <w:sz w:val="24"/>
          <w:szCs w:val="24"/>
        </w:rPr>
        <w:t>MZd</w:t>
      </w:r>
      <w:proofErr w:type="spellEnd"/>
      <w:r>
        <w:rPr>
          <w:rFonts w:cstheme="minorHAnsi"/>
          <w:sz w:val="24"/>
          <w:szCs w:val="24"/>
        </w:rPr>
        <w:t xml:space="preserve">, který je v metodice nastaven </w:t>
      </w:r>
      <w:r>
        <w:rPr>
          <w:rFonts w:cstheme="minorHAnsi"/>
          <w:sz w:val="24"/>
          <w:szCs w:val="24"/>
        </w:rPr>
        <w:lastRenderedPageBreak/>
        <w:t>jako 30 (výko</w:t>
      </w:r>
      <w:r>
        <w:rPr>
          <w:rFonts w:cstheme="minorHAnsi"/>
          <w:sz w:val="24"/>
          <w:szCs w:val="24"/>
        </w:rPr>
        <w:t>n</w:t>
      </w:r>
      <w:r>
        <w:rPr>
          <w:rFonts w:cstheme="minorHAnsi"/>
          <w:sz w:val="24"/>
          <w:szCs w:val="24"/>
        </w:rPr>
        <w:t>nostní složka): 70 (stabilizační složka). Někteří členové VR se domnívají, že poměr by měl více akcentovat složku výkonnostní na úkor složky stabilizační. Tento aspekt metodiky byl dlouze diskutován. Jako zcela nedostatečné vyhodnotila VR možnosti redukce rozpočtu VO v rámci 5</w:t>
      </w:r>
      <w:r>
        <w:rPr>
          <w:rFonts w:cstheme="minorHAnsi"/>
          <w:sz w:val="24"/>
          <w:szCs w:val="24"/>
        </w:rPr>
        <w:t xml:space="preserve"> </w:t>
      </w:r>
      <w:r>
        <w:rPr>
          <w:rFonts w:cstheme="minorHAnsi"/>
          <w:sz w:val="24"/>
          <w:szCs w:val="24"/>
        </w:rPr>
        <w:t>-</w:t>
      </w:r>
      <w:r>
        <w:rPr>
          <w:rFonts w:cstheme="minorHAnsi"/>
          <w:sz w:val="24"/>
          <w:szCs w:val="24"/>
        </w:rPr>
        <w:t xml:space="preserve"> </w:t>
      </w:r>
      <w:r>
        <w:rPr>
          <w:rFonts w:cstheme="minorHAnsi"/>
          <w:sz w:val="24"/>
          <w:szCs w:val="24"/>
        </w:rPr>
        <w:t xml:space="preserve">letého cyklu hodnocení plnění dlouhodobé strategie VO. Komise pro institucionální podporu </w:t>
      </w:r>
      <w:proofErr w:type="spellStart"/>
      <w:r>
        <w:rPr>
          <w:rFonts w:cstheme="minorHAnsi"/>
          <w:sz w:val="24"/>
          <w:szCs w:val="24"/>
        </w:rPr>
        <w:t>MZd</w:t>
      </w:r>
      <w:proofErr w:type="spellEnd"/>
      <w:r>
        <w:rPr>
          <w:rFonts w:cstheme="minorHAnsi"/>
          <w:sz w:val="24"/>
          <w:szCs w:val="24"/>
        </w:rPr>
        <w:t xml:space="preserve"> může podle současné metodiky provést po ukončení 5</w:t>
      </w:r>
      <w:r>
        <w:rPr>
          <w:rFonts w:cstheme="minorHAnsi"/>
          <w:sz w:val="24"/>
          <w:szCs w:val="24"/>
        </w:rPr>
        <w:t xml:space="preserve"> </w:t>
      </w:r>
      <w:r>
        <w:rPr>
          <w:rFonts w:cstheme="minorHAnsi"/>
          <w:sz w:val="24"/>
          <w:szCs w:val="24"/>
        </w:rPr>
        <w:t>-</w:t>
      </w:r>
      <w:r>
        <w:rPr>
          <w:rFonts w:cstheme="minorHAnsi"/>
          <w:sz w:val="24"/>
          <w:szCs w:val="24"/>
        </w:rPr>
        <w:t xml:space="preserve"> </w:t>
      </w:r>
      <w:r>
        <w:rPr>
          <w:rFonts w:cstheme="minorHAnsi"/>
          <w:sz w:val="24"/>
          <w:szCs w:val="24"/>
        </w:rPr>
        <w:t>letého cyklu redukci stabilizační složky rozpočtu v maximální výši 3</w:t>
      </w:r>
      <w:r>
        <w:rPr>
          <w:rFonts w:cstheme="minorHAnsi"/>
          <w:sz w:val="24"/>
          <w:szCs w:val="24"/>
        </w:rPr>
        <w:t xml:space="preserve"> </w:t>
      </w:r>
      <w:r>
        <w:rPr>
          <w:rFonts w:cstheme="minorHAnsi"/>
          <w:sz w:val="24"/>
          <w:szCs w:val="24"/>
        </w:rPr>
        <w:t>%. VR se domnívá, že pokud VO dlouhodobě neplní svoji dlouhodobou výzkumnou strategii a toto je v rámci pravidelné 5</w:t>
      </w:r>
      <w:r>
        <w:rPr>
          <w:rFonts w:cstheme="minorHAnsi"/>
          <w:sz w:val="24"/>
          <w:szCs w:val="24"/>
        </w:rPr>
        <w:t xml:space="preserve"> </w:t>
      </w:r>
      <w:r>
        <w:rPr>
          <w:rFonts w:cstheme="minorHAnsi"/>
          <w:sz w:val="24"/>
          <w:szCs w:val="24"/>
        </w:rPr>
        <w:t>-</w:t>
      </w:r>
      <w:r>
        <w:rPr>
          <w:rFonts w:cstheme="minorHAnsi"/>
          <w:sz w:val="24"/>
          <w:szCs w:val="24"/>
        </w:rPr>
        <w:t xml:space="preserve"> </w:t>
      </w:r>
      <w:r>
        <w:rPr>
          <w:rFonts w:cstheme="minorHAnsi"/>
          <w:sz w:val="24"/>
          <w:szCs w:val="24"/>
        </w:rPr>
        <w:t>leté evaluace identifikováno, komise by měla mít možnost navrhnout redukci stabilizační složky rozpočtu VO významněji než pouze 3</w:t>
      </w:r>
      <w:r>
        <w:rPr>
          <w:rFonts w:cstheme="minorHAnsi"/>
          <w:sz w:val="24"/>
          <w:szCs w:val="24"/>
        </w:rPr>
        <w:t xml:space="preserve"> </w:t>
      </w:r>
      <w:r>
        <w:rPr>
          <w:rFonts w:cstheme="minorHAnsi"/>
          <w:sz w:val="24"/>
          <w:szCs w:val="24"/>
        </w:rPr>
        <w:t>%, resp. maximální výše redukce by v metodice vůbec neměla být stanovena.</w:t>
      </w:r>
    </w:p>
    <w:p w14:paraId="3A99F5EB" w14:textId="7DFBCFA3" w:rsidR="00386712" w:rsidRPr="009B5BEB" w:rsidRDefault="00386712" w:rsidP="00386712">
      <w:pPr>
        <w:jc w:val="both"/>
        <w:rPr>
          <w:rFonts w:cstheme="minorHAnsi"/>
          <w:sz w:val="24"/>
          <w:szCs w:val="24"/>
        </w:rPr>
      </w:pPr>
      <w:r>
        <w:rPr>
          <w:rFonts w:cstheme="minorHAnsi"/>
          <w:sz w:val="24"/>
          <w:szCs w:val="24"/>
        </w:rPr>
        <w:t>VR bere na vědomí a souhlasí s </w:t>
      </w:r>
      <w:r>
        <w:rPr>
          <w:rFonts w:cstheme="minorHAnsi"/>
          <w:b/>
          <w:bCs/>
          <w:sz w:val="24"/>
          <w:szCs w:val="24"/>
          <w:u w:val="single"/>
        </w:rPr>
        <w:t xml:space="preserve">Metodikou hodnocení výzkumných organizací v resortu zdravotnictví. </w:t>
      </w:r>
      <w:r>
        <w:rPr>
          <w:rFonts w:cstheme="minorHAnsi"/>
          <w:sz w:val="24"/>
          <w:szCs w:val="24"/>
        </w:rPr>
        <w:t>Navrhuje ovšem</w:t>
      </w:r>
      <w:r>
        <w:rPr>
          <w:rFonts w:cstheme="minorHAnsi"/>
          <w:b/>
          <w:bCs/>
          <w:sz w:val="24"/>
          <w:szCs w:val="24"/>
          <w:u w:val="single"/>
        </w:rPr>
        <w:t xml:space="preserve"> neomezovat </w:t>
      </w:r>
      <w:r>
        <w:rPr>
          <w:rFonts w:cstheme="minorHAnsi"/>
          <w:sz w:val="24"/>
          <w:szCs w:val="24"/>
        </w:rPr>
        <w:t>maximální výši redukce stabilizační složky rozpočtu VO v rámci 5</w:t>
      </w:r>
      <w:r>
        <w:rPr>
          <w:rFonts w:cstheme="minorHAnsi"/>
          <w:sz w:val="24"/>
          <w:szCs w:val="24"/>
        </w:rPr>
        <w:t xml:space="preserve"> </w:t>
      </w:r>
      <w:r>
        <w:rPr>
          <w:rFonts w:cstheme="minorHAnsi"/>
          <w:sz w:val="24"/>
          <w:szCs w:val="24"/>
        </w:rPr>
        <w:t>-</w:t>
      </w:r>
      <w:r>
        <w:rPr>
          <w:rFonts w:cstheme="minorHAnsi"/>
          <w:sz w:val="24"/>
          <w:szCs w:val="24"/>
        </w:rPr>
        <w:t xml:space="preserve"> </w:t>
      </w:r>
      <w:r>
        <w:rPr>
          <w:rFonts w:cstheme="minorHAnsi"/>
          <w:sz w:val="24"/>
          <w:szCs w:val="24"/>
        </w:rPr>
        <w:t>letého cyklu hodnocení pouze na 3</w:t>
      </w:r>
      <w:r>
        <w:rPr>
          <w:rFonts w:cstheme="minorHAnsi"/>
          <w:sz w:val="24"/>
          <w:szCs w:val="24"/>
        </w:rPr>
        <w:t xml:space="preserve"> </w:t>
      </w:r>
      <w:r>
        <w:rPr>
          <w:rFonts w:cstheme="minorHAnsi"/>
          <w:sz w:val="24"/>
          <w:szCs w:val="24"/>
        </w:rPr>
        <w:t xml:space="preserve">% jak je to nastaveno v metodice nyní. Shledá-li Komise pro institucionální podporu </w:t>
      </w:r>
      <w:proofErr w:type="spellStart"/>
      <w:r>
        <w:rPr>
          <w:rFonts w:cstheme="minorHAnsi"/>
          <w:sz w:val="24"/>
          <w:szCs w:val="24"/>
        </w:rPr>
        <w:t>MZd</w:t>
      </w:r>
      <w:proofErr w:type="spellEnd"/>
      <w:r>
        <w:rPr>
          <w:rFonts w:cstheme="minorHAnsi"/>
          <w:sz w:val="24"/>
          <w:szCs w:val="24"/>
        </w:rPr>
        <w:t xml:space="preserve"> zásadní nedostatky v plnění dlouhodobé výzkumné strategie dané VO, měla by mít možnost navrhnout poskytovateli i řádově vyšší rozpočtovou redukci.</w:t>
      </w:r>
    </w:p>
    <w:p w14:paraId="4892902E" w14:textId="26C673D2" w:rsidR="00F747AD" w:rsidRPr="00386712" w:rsidRDefault="00F747AD" w:rsidP="00F747AD">
      <w:pPr>
        <w:spacing w:after="0" w:line="360" w:lineRule="auto"/>
        <w:rPr>
          <w:rFonts w:cstheme="minorHAnsi"/>
          <w:b/>
          <w:bCs/>
          <w:sz w:val="24"/>
          <w:szCs w:val="24"/>
          <w:u w:val="single"/>
        </w:rPr>
      </w:pPr>
      <w:r w:rsidRPr="00386712">
        <w:rPr>
          <w:rFonts w:cstheme="minorHAnsi"/>
          <w:b/>
          <w:bCs/>
          <w:sz w:val="24"/>
          <w:szCs w:val="24"/>
          <w:u w:val="single"/>
        </w:rPr>
        <w:t>Bod 6 - Různé, diskuse:</w:t>
      </w:r>
    </w:p>
    <w:p w14:paraId="4D0C7B52" w14:textId="5EDD395F" w:rsidR="00F747AD" w:rsidRPr="009B5BEB" w:rsidRDefault="00F747AD" w:rsidP="00F747AD">
      <w:pPr>
        <w:spacing w:after="0" w:line="360" w:lineRule="auto"/>
        <w:ind w:left="720"/>
        <w:jc w:val="both"/>
        <w:rPr>
          <w:rFonts w:cstheme="minorHAnsi"/>
          <w:sz w:val="24"/>
          <w:szCs w:val="24"/>
        </w:rPr>
      </w:pPr>
      <w:r w:rsidRPr="009B5BEB">
        <w:rPr>
          <w:rFonts w:cstheme="minorHAnsi"/>
          <w:sz w:val="24"/>
          <w:szCs w:val="24"/>
        </w:rPr>
        <w:t xml:space="preserve">a)    Aktuální data očkování – Mgr. Baťhová </w:t>
      </w:r>
    </w:p>
    <w:p w14:paraId="43086D4E" w14:textId="4EE7EE46" w:rsidR="00F747AD" w:rsidRPr="009B5BEB" w:rsidRDefault="00F747AD" w:rsidP="00F747AD">
      <w:pPr>
        <w:pStyle w:val="Odstavecseseznamem"/>
        <w:numPr>
          <w:ilvl w:val="0"/>
          <w:numId w:val="6"/>
        </w:numPr>
        <w:spacing w:after="0" w:line="360" w:lineRule="auto"/>
        <w:jc w:val="both"/>
        <w:rPr>
          <w:rFonts w:cstheme="minorHAnsi"/>
          <w:sz w:val="24"/>
          <w:szCs w:val="24"/>
        </w:rPr>
      </w:pPr>
      <w:r w:rsidRPr="009B5BEB">
        <w:rPr>
          <w:rFonts w:cstheme="minorHAnsi"/>
          <w:sz w:val="24"/>
          <w:szCs w:val="24"/>
        </w:rPr>
        <w:t xml:space="preserve">Aktuální data – prof. Dušek </w:t>
      </w:r>
    </w:p>
    <w:p w14:paraId="28CD52F1" w14:textId="77777777" w:rsidR="00F747AD" w:rsidRPr="009B5BEB" w:rsidRDefault="00F747AD" w:rsidP="00F747AD">
      <w:pPr>
        <w:pStyle w:val="Odstavecseseznamem"/>
        <w:numPr>
          <w:ilvl w:val="0"/>
          <w:numId w:val="6"/>
        </w:numPr>
        <w:spacing w:after="0" w:line="360" w:lineRule="auto"/>
        <w:jc w:val="both"/>
        <w:rPr>
          <w:rFonts w:cstheme="minorHAnsi"/>
          <w:sz w:val="24"/>
          <w:szCs w:val="24"/>
        </w:rPr>
      </w:pPr>
      <w:r w:rsidRPr="009B5BEB">
        <w:rPr>
          <w:rFonts w:cstheme="minorHAnsi"/>
          <w:sz w:val="24"/>
          <w:szCs w:val="24"/>
        </w:rPr>
        <w:t xml:space="preserve">Aktuální data testování – HH Svrčinová </w:t>
      </w:r>
    </w:p>
    <w:p w14:paraId="1E6FBD51" w14:textId="467281E9" w:rsidR="00F747AD" w:rsidRPr="009B5BEB" w:rsidRDefault="00F747AD" w:rsidP="00F747AD">
      <w:pPr>
        <w:jc w:val="both"/>
        <w:rPr>
          <w:rFonts w:cstheme="minorHAnsi"/>
          <w:sz w:val="24"/>
          <w:szCs w:val="24"/>
        </w:rPr>
      </w:pPr>
      <w:r w:rsidRPr="009B5BEB">
        <w:rPr>
          <w:rFonts w:cstheme="minorHAnsi"/>
          <w:b/>
          <w:bCs/>
          <w:sz w:val="24"/>
          <w:szCs w:val="24"/>
        </w:rPr>
        <w:t>Svrčinová</w:t>
      </w:r>
      <w:r w:rsidRPr="009B5BEB">
        <w:rPr>
          <w:rFonts w:cstheme="minorHAnsi"/>
          <w:sz w:val="24"/>
          <w:szCs w:val="24"/>
        </w:rPr>
        <w:t xml:space="preserve"> – informovala o navýšení počtu pozitivních v Karlových Varech</w:t>
      </w:r>
      <w:r w:rsidR="009B5BEB" w:rsidRPr="009B5BEB">
        <w:rPr>
          <w:rFonts w:cstheme="minorHAnsi"/>
          <w:sz w:val="24"/>
          <w:szCs w:val="24"/>
        </w:rPr>
        <w:t xml:space="preserve"> a testování ve školách. </w:t>
      </w:r>
    </w:p>
    <w:p w14:paraId="32ACC34E" w14:textId="77777777" w:rsidR="00F747AD" w:rsidRPr="009B5BEB" w:rsidRDefault="00F747AD" w:rsidP="00F747AD">
      <w:pPr>
        <w:spacing w:after="0" w:line="360" w:lineRule="auto"/>
        <w:jc w:val="both"/>
        <w:rPr>
          <w:rFonts w:cstheme="minorHAnsi"/>
          <w:sz w:val="24"/>
          <w:szCs w:val="24"/>
        </w:rPr>
      </w:pPr>
    </w:p>
    <w:p w14:paraId="2395E583" w14:textId="77777777" w:rsidR="00F747AD" w:rsidRPr="009B5BEB" w:rsidRDefault="00F747AD">
      <w:pPr>
        <w:rPr>
          <w:rFonts w:cstheme="minorHAnsi"/>
          <w:sz w:val="24"/>
          <w:szCs w:val="24"/>
        </w:rPr>
      </w:pPr>
    </w:p>
    <w:p w14:paraId="145C949E" w14:textId="1DD4CC39" w:rsidR="009B5BEB" w:rsidRPr="009B5BEB" w:rsidRDefault="009B5BEB">
      <w:pPr>
        <w:rPr>
          <w:rFonts w:cstheme="minorHAnsi"/>
          <w:sz w:val="24"/>
          <w:szCs w:val="24"/>
        </w:rPr>
      </w:pPr>
      <w:r w:rsidRPr="009B5BEB">
        <w:rPr>
          <w:rFonts w:cstheme="minorHAnsi"/>
          <w:sz w:val="24"/>
          <w:szCs w:val="24"/>
        </w:rPr>
        <w:t>Zapsala:</w:t>
      </w:r>
      <w:r w:rsidRPr="009B5BEB">
        <w:rPr>
          <w:rFonts w:cstheme="minorHAnsi"/>
          <w:sz w:val="24"/>
          <w:szCs w:val="24"/>
        </w:rPr>
        <w:br/>
        <w:t xml:space="preserve">Petra Fejfarová </w:t>
      </w:r>
    </w:p>
    <w:sectPr w:rsidR="009B5BEB" w:rsidRPr="009B5B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81D8F" w14:textId="77777777" w:rsidR="00CE4ECC" w:rsidRDefault="00CE4ECC" w:rsidP="00CE4ECC">
      <w:pPr>
        <w:spacing w:after="0" w:line="240" w:lineRule="auto"/>
      </w:pPr>
      <w:r>
        <w:separator/>
      </w:r>
    </w:p>
  </w:endnote>
  <w:endnote w:type="continuationSeparator" w:id="0">
    <w:p w14:paraId="269AF1AF" w14:textId="77777777" w:rsidR="00CE4ECC" w:rsidRDefault="00CE4ECC" w:rsidP="00CE4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1AE03" w14:textId="77777777" w:rsidR="00CE4ECC" w:rsidRDefault="00CE4ECC" w:rsidP="00CE4ECC">
      <w:pPr>
        <w:spacing w:after="0" w:line="240" w:lineRule="auto"/>
      </w:pPr>
      <w:r>
        <w:separator/>
      </w:r>
    </w:p>
  </w:footnote>
  <w:footnote w:type="continuationSeparator" w:id="0">
    <w:p w14:paraId="5DA57F3E" w14:textId="77777777" w:rsidR="00CE4ECC" w:rsidRDefault="00CE4ECC" w:rsidP="00CE4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2A30"/>
    <w:multiLevelType w:val="hybridMultilevel"/>
    <w:tmpl w:val="FFA03F56"/>
    <w:lvl w:ilvl="0" w:tplc="0814263A">
      <w:start w:val="2"/>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E3421DF"/>
    <w:multiLevelType w:val="hybridMultilevel"/>
    <w:tmpl w:val="6CE62D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79A3383D"/>
    <w:multiLevelType w:val="hybridMultilevel"/>
    <w:tmpl w:val="BA3C2746"/>
    <w:lvl w:ilvl="0" w:tplc="021062A4">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7CD428EA"/>
    <w:multiLevelType w:val="hybridMultilevel"/>
    <w:tmpl w:val="6A06E802"/>
    <w:lvl w:ilvl="0" w:tplc="C5F4B8A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CC"/>
    <w:rsid w:val="00027EC6"/>
    <w:rsid w:val="00134DA1"/>
    <w:rsid w:val="00360831"/>
    <w:rsid w:val="00386712"/>
    <w:rsid w:val="0040758A"/>
    <w:rsid w:val="005B25A3"/>
    <w:rsid w:val="006E3596"/>
    <w:rsid w:val="008458BF"/>
    <w:rsid w:val="009B5BEB"/>
    <w:rsid w:val="00BA74F7"/>
    <w:rsid w:val="00CB45EF"/>
    <w:rsid w:val="00CE4ECC"/>
    <w:rsid w:val="00DB23AD"/>
    <w:rsid w:val="00E150A4"/>
    <w:rsid w:val="00E300F8"/>
    <w:rsid w:val="00E34F24"/>
    <w:rsid w:val="00E83B96"/>
    <w:rsid w:val="00EB3B28"/>
    <w:rsid w:val="00F747AD"/>
    <w:rsid w:val="00F867FC"/>
    <w:rsid w:val="00FC46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10C3"/>
  <w15:chartTrackingRefBased/>
  <w15:docId w15:val="{1C814294-7C80-4AAE-9AB7-0967C837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4E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4ECC"/>
  </w:style>
  <w:style w:type="paragraph" w:styleId="Zpat">
    <w:name w:val="footer"/>
    <w:basedOn w:val="Normln"/>
    <w:link w:val="ZpatChar"/>
    <w:uiPriority w:val="99"/>
    <w:unhideWhenUsed/>
    <w:rsid w:val="00CE4ECC"/>
    <w:pPr>
      <w:tabs>
        <w:tab w:val="center" w:pos="4536"/>
        <w:tab w:val="right" w:pos="9072"/>
      </w:tabs>
      <w:spacing w:after="0" w:line="240" w:lineRule="auto"/>
    </w:pPr>
  </w:style>
  <w:style w:type="character" w:customStyle="1" w:styleId="ZpatChar">
    <w:name w:val="Zápatí Char"/>
    <w:basedOn w:val="Standardnpsmoodstavce"/>
    <w:link w:val="Zpat"/>
    <w:uiPriority w:val="99"/>
    <w:rsid w:val="00CE4ECC"/>
  </w:style>
  <w:style w:type="paragraph" w:styleId="Odstavecseseznamem">
    <w:name w:val="List Paragraph"/>
    <w:basedOn w:val="Normln"/>
    <w:uiPriority w:val="34"/>
    <w:qFormat/>
    <w:rsid w:val="00F74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824536">
      <w:bodyDiv w:val="1"/>
      <w:marLeft w:val="0"/>
      <w:marRight w:val="0"/>
      <w:marTop w:val="0"/>
      <w:marBottom w:val="0"/>
      <w:divBdr>
        <w:top w:val="none" w:sz="0" w:space="0" w:color="auto"/>
        <w:left w:val="none" w:sz="0" w:space="0" w:color="auto"/>
        <w:bottom w:val="none" w:sz="0" w:space="0" w:color="auto"/>
        <w:right w:val="none" w:sz="0" w:space="0" w:color="auto"/>
      </w:divBdr>
    </w:div>
    <w:div w:id="1440640553">
      <w:bodyDiv w:val="1"/>
      <w:marLeft w:val="0"/>
      <w:marRight w:val="0"/>
      <w:marTop w:val="0"/>
      <w:marBottom w:val="0"/>
      <w:divBdr>
        <w:top w:val="none" w:sz="0" w:space="0" w:color="auto"/>
        <w:left w:val="none" w:sz="0" w:space="0" w:color="auto"/>
        <w:bottom w:val="none" w:sz="0" w:space="0" w:color="auto"/>
        <w:right w:val="none" w:sz="0" w:space="0" w:color="auto"/>
      </w:divBdr>
    </w:div>
    <w:div w:id="15759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4</Pages>
  <Words>1094</Words>
  <Characters>6461</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5</cp:revision>
  <dcterms:created xsi:type="dcterms:W3CDTF">2021-09-14T11:05:00Z</dcterms:created>
  <dcterms:modified xsi:type="dcterms:W3CDTF">2021-10-11T11:35:00Z</dcterms:modified>
</cp:coreProperties>
</file>