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8930"/>
      </w:tblGrid>
      <w:tr w:rsidR="00E95B6B" w:rsidRPr="001709DF" w14:paraId="4028F670" w14:textId="77777777" w:rsidTr="00E73E14">
        <w:trPr>
          <w:trHeight w:val="432"/>
        </w:trPr>
        <w:tc>
          <w:tcPr>
            <w:tcW w:w="2836" w:type="dxa"/>
          </w:tcPr>
          <w:p w14:paraId="7B729431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8930" w:type="dxa"/>
          </w:tcPr>
          <w:p w14:paraId="66F78151" w14:textId="5697B36C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 w:rsidR="006A3B26">
              <w:rPr>
                <w:rFonts w:ascii="Arial" w:hAnsi="Arial" w:cs="Arial"/>
                <w:b/>
              </w:rPr>
              <w:t>odboru ošetřovatelství a nelékařských povolání</w:t>
            </w:r>
            <w:r w:rsidR="00764F8E">
              <w:rPr>
                <w:rFonts w:ascii="Arial" w:hAnsi="Arial" w:cs="Arial"/>
                <w:b/>
              </w:rPr>
              <w:t xml:space="preserve"> MZ ČR</w:t>
            </w:r>
          </w:p>
        </w:tc>
      </w:tr>
      <w:tr w:rsidR="00CA65BF" w:rsidRPr="001709DF" w14:paraId="07FC1444" w14:textId="77777777" w:rsidTr="00300531">
        <w:trPr>
          <w:trHeight w:val="1544"/>
        </w:trPr>
        <w:tc>
          <w:tcPr>
            <w:tcW w:w="2836" w:type="dxa"/>
          </w:tcPr>
          <w:p w14:paraId="6916FE54" w14:textId="7840C6DA" w:rsidR="00CA65BF" w:rsidRPr="00423470" w:rsidRDefault="00BA27D8" w:rsidP="00423470">
            <w:pPr>
              <w:spacing w:after="160" w:line="259" w:lineRule="auto"/>
              <w:contextualSpacing/>
              <w:jc w:val="both"/>
              <w:rPr>
                <w:b/>
                <w:bCs/>
                <w:color w:val="FF0000"/>
              </w:rPr>
            </w:pPr>
            <w:r w:rsidRPr="00E652F4">
              <w:rPr>
                <w:b/>
                <w:bCs/>
                <w:color w:val="FF0000"/>
              </w:rPr>
              <w:t>Česká pediatrická společnost ČLS JEP, Česká společnost anesteziologie, resuscitace a intenzivní medicíny ČLS JEP (odbornost 302)</w:t>
            </w:r>
          </w:p>
        </w:tc>
        <w:tc>
          <w:tcPr>
            <w:tcW w:w="4536" w:type="dxa"/>
          </w:tcPr>
          <w:p w14:paraId="2BF6338F" w14:textId="77777777" w:rsidR="00BA27D8" w:rsidRPr="00BA27D8" w:rsidRDefault="00BA27D8" w:rsidP="00BA27D8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BA27D8">
              <w:rPr>
                <w:rFonts w:eastAsia="SimSun" w:cstheme="minorHAnsi"/>
                <w:kern w:val="2"/>
                <w:lang w:eastAsia="hi-IN" w:bidi="hi-IN"/>
              </w:rPr>
              <w:t xml:space="preserve">00036 OŠETŘOVACÍ DEN DLOUHODOBÉ INTENZIVNÍ OŠETŘOVATELSKÉ PÉČE PRO DĚTI S VENTILACÍ (DDIOP S VENTILACÍ) </w:t>
            </w:r>
          </w:p>
          <w:p w14:paraId="3227D959" w14:textId="68197EA5" w:rsidR="008F7A8F" w:rsidRPr="00423470" w:rsidRDefault="00BA27D8" w:rsidP="00A316EE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BA27D8">
              <w:rPr>
                <w:rFonts w:eastAsia="SimSun" w:cstheme="minorHAnsi"/>
                <w:kern w:val="2"/>
                <w:lang w:eastAsia="hi-IN" w:bidi="hi-IN"/>
              </w:rPr>
              <w:t xml:space="preserve">00037 OŠETŘOVACÍ DEN DLOUHODOBÉ INTENZIVNÍ OŠETŘOVATELSKÉ PÉČE PRO DĚTI BEZ VENTILACE (DDIOP BEZ VENTILACE) </w:t>
            </w:r>
          </w:p>
        </w:tc>
        <w:tc>
          <w:tcPr>
            <w:tcW w:w="8930" w:type="dxa"/>
          </w:tcPr>
          <w:p w14:paraId="21FEDEA6" w14:textId="09D071E2" w:rsidR="00423470" w:rsidRDefault="00E652F4" w:rsidP="00423470">
            <w:pPr>
              <w:pStyle w:val="uvodniosloveni"/>
              <w:spacing w:before="120" w:line="240" w:lineRule="auto"/>
              <w:ind w:left="0"/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</w:pPr>
            <w:r w:rsidRPr="00E652F4">
              <w:rPr>
                <w:rFonts w:asciiTheme="minorHAnsi" w:eastAsiaTheme="minorHAnsi" w:hAnsiTheme="minorHAnsi" w:cstheme="minorHAnsi"/>
                <w:b/>
                <w:iCs/>
                <w:noProof w:val="0"/>
                <w:color w:val="auto"/>
                <w:szCs w:val="22"/>
                <w:lang w:eastAsia="en-US"/>
              </w:rPr>
              <w:t>Doporučující připomínka</w:t>
            </w:r>
          </w:p>
          <w:p w14:paraId="3DC9F656" w14:textId="7E41BB4F" w:rsidR="00723BD6" w:rsidRPr="00E652F4" w:rsidRDefault="00F948EC" w:rsidP="00423470">
            <w:pPr>
              <w:pStyle w:val="uvodniosloveni"/>
              <w:spacing w:before="120" w:line="240" w:lineRule="auto"/>
              <w:ind w:left="0"/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</w:pP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Personální zabezpečení stran o</w:t>
            </w:r>
            <w:r w:rsidRPr="00F948EC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statní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ch</w:t>
            </w:r>
            <w:r w:rsidRPr="00F948EC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 zdravotni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ckých</w:t>
            </w:r>
            <w:r w:rsidRPr="00F948EC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 pracovní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ků</w:t>
            </w:r>
            <w:r w:rsidRPr="00F948EC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 - NLZP (nelékařský zdravotnický pracovník) - Symbol S1, S2, S3, S4 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je u navrhovaného ošetřovacího dne dlouhodobé intenzivní péče pro děti s ventilací </w:t>
            </w:r>
            <w:r w:rsidR="00423470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dle našeho </w:t>
            </w:r>
            <w:proofErr w:type="gramStart"/>
            <w:r w:rsidR="00423470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názoru </w:t>
            </w:r>
            <w:r w:rsid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 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ni</w:t>
            </w:r>
            <w:r w:rsid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ž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ší</w:t>
            </w:r>
            <w:proofErr w:type="gramEnd"/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 než u ošetřovacího dne dlouhodobé intenzivní péče pro děti bez ventilace. </w:t>
            </w:r>
            <w:r w:rsidR="00BA27D8"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Domníváme se, že došlo 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zřejmě k </w:t>
            </w:r>
            <w:r w:rsid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>záměně</w:t>
            </w:r>
            <w:r w:rsidRPr="00E652F4">
              <w:rPr>
                <w:rFonts w:asciiTheme="minorHAnsi" w:eastAsiaTheme="minorHAnsi" w:hAnsiTheme="minorHAnsi" w:cstheme="minorHAnsi"/>
                <w:bCs/>
                <w:iCs/>
                <w:noProof w:val="0"/>
                <w:color w:val="auto"/>
                <w:szCs w:val="22"/>
                <w:lang w:eastAsia="en-US"/>
              </w:rPr>
              <w:t xml:space="preserve"> (k prohození). </w:t>
            </w:r>
          </w:p>
        </w:tc>
      </w:tr>
      <w:tr w:rsidR="00EE08CC" w:rsidRPr="001709DF" w14:paraId="2495BE59" w14:textId="77777777" w:rsidTr="00F6581D">
        <w:trPr>
          <w:trHeight w:val="283"/>
        </w:trPr>
        <w:tc>
          <w:tcPr>
            <w:tcW w:w="2836" w:type="dxa"/>
          </w:tcPr>
          <w:p w14:paraId="3259577D" w14:textId="57297DD8" w:rsidR="00EE08CC" w:rsidRPr="00E652F4" w:rsidRDefault="00A02D05" w:rsidP="00423470">
            <w:pPr>
              <w:spacing w:after="160" w:line="259" w:lineRule="auto"/>
              <w:contextualSpacing/>
              <w:jc w:val="both"/>
              <w:rPr>
                <w:b/>
                <w:bCs/>
                <w:color w:val="FF0000"/>
              </w:rPr>
            </w:pPr>
            <w:r w:rsidRPr="00E652F4">
              <w:rPr>
                <w:b/>
                <w:bCs/>
                <w:color w:val="FF0000"/>
              </w:rPr>
              <w:t>Česká hematologická společnost ČLS JEP (odbornost 818)</w:t>
            </w:r>
          </w:p>
        </w:tc>
        <w:tc>
          <w:tcPr>
            <w:tcW w:w="4536" w:type="dxa"/>
          </w:tcPr>
          <w:p w14:paraId="4A2792E2" w14:textId="77777777" w:rsidR="00A02D05" w:rsidRPr="00A02D05" w:rsidRDefault="00A02D05" w:rsidP="00A02D05">
            <w:pPr>
              <w:jc w:val="both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A02D05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Nový výkon:</w:t>
            </w:r>
          </w:p>
          <w:p w14:paraId="6B3ACA68" w14:textId="77777777" w:rsidR="00A02D05" w:rsidRPr="00A02D05" w:rsidRDefault="00A02D05" w:rsidP="00A02D05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A02D05">
              <w:rPr>
                <w:rFonts w:eastAsia="SimSun" w:cstheme="minorHAnsi"/>
                <w:kern w:val="2"/>
                <w:lang w:eastAsia="hi-IN" w:bidi="hi-IN"/>
              </w:rPr>
              <w:t xml:space="preserve">96101 AKTIVOVANÝ ČAS </w:t>
            </w:r>
            <w:proofErr w:type="gramStart"/>
            <w:r w:rsidRPr="00A02D05">
              <w:rPr>
                <w:rFonts w:eastAsia="SimSun" w:cstheme="minorHAnsi"/>
                <w:kern w:val="2"/>
                <w:lang w:eastAsia="hi-IN" w:bidi="hi-IN"/>
              </w:rPr>
              <w:t>SRÁŽENÍ - ACT</w:t>
            </w:r>
            <w:proofErr w:type="gramEnd"/>
          </w:p>
          <w:p w14:paraId="287E1401" w14:textId="248FAEDB" w:rsidR="00BD53ED" w:rsidRPr="004D2578" w:rsidRDefault="00BD53ED" w:rsidP="00D3003E">
            <w:pPr>
              <w:widowControl w:val="0"/>
              <w:suppressAutoHyphens/>
              <w:snapToGrid w:val="0"/>
              <w:contextualSpacing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</w:p>
        </w:tc>
        <w:tc>
          <w:tcPr>
            <w:tcW w:w="8930" w:type="dxa"/>
          </w:tcPr>
          <w:p w14:paraId="3FED5652" w14:textId="3ABBB27F" w:rsidR="00A02D05" w:rsidRPr="00E652F4" w:rsidRDefault="00A02D05" w:rsidP="00A02D05">
            <w:pPr>
              <w:pStyle w:val="uvodniosloveni"/>
              <w:spacing w:before="120" w:line="240" w:lineRule="auto"/>
              <w:ind w:left="0"/>
              <w:rPr>
                <w:rFonts w:asciiTheme="minorHAnsi" w:eastAsiaTheme="minorHAnsi" w:hAnsiTheme="minorHAnsi" w:cstheme="minorHAnsi"/>
                <w:b/>
                <w:iCs/>
                <w:noProof w:val="0"/>
                <w:color w:val="auto"/>
                <w:szCs w:val="22"/>
                <w:lang w:eastAsia="en-US"/>
              </w:rPr>
            </w:pPr>
            <w:r w:rsidRPr="00E652F4">
              <w:rPr>
                <w:rFonts w:asciiTheme="minorHAnsi" w:eastAsiaTheme="minorHAnsi" w:hAnsiTheme="minorHAnsi" w:cstheme="minorHAnsi"/>
                <w:b/>
                <w:iCs/>
                <w:noProof w:val="0"/>
                <w:color w:val="auto"/>
                <w:szCs w:val="22"/>
                <w:lang w:eastAsia="en-US"/>
              </w:rPr>
              <w:t xml:space="preserve">Zásadní připomínka k nositeli výkonů </w:t>
            </w:r>
            <w:proofErr w:type="gramStart"/>
            <w:r w:rsidRPr="00E652F4">
              <w:rPr>
                <w:rFonts w:asciiTheme="minorHAnsi" w:eastAsiaTheme="minorHAnsi" w:hAnsiTheme="minorHAnsi" w:cstheme="minorHAnsi"/>
                <w:b/>
                <w:iCs/>
                <w:noProof w:val="0"/>
                <w:color w:val="auto"/>
                <w:szCs w:val="22"/>
                <w:lang w:eastAsia="en-US"/>
              </w:rPr>
              <w:t>K2</w:t>
            </w:r>
            <w:r w:rsidR="00423470">
              <w:rPr>
                <w:rFonts w:asciiTheme="minorHAnsi" w:eastAsiaTheme="minorHAnsi" w:hAnsiTheme="minorHAnsi" w:cstheme="minorHAnsi"/>
                <w:b/>
                <w:iCs/>
                <w:noProof w:val="0"/>
                <w:color w:val="auto"/>
                <w:szCs w:val="22"/>
                <w:lang w:eastAsia="en-US"/>
              </w:rPr>
              <w:t xml:space="preserve"> </w:t>
            </w:r>
            <w:r w:rsidRPr="00E652F4">
              <w:rPr>
                <w:rFonts w:asciiTheme="minorHAnsi" w:eastAsiaTheme="minorHAnsi" w:hAnsiTheme="minorHAnsi" w:cstheme="minorHAnsi"/>
                <w:b/>
                <w:iCs/>
                <w:noProof w:val="0"/>
                <w:color w:val="auto"/>
                <w:szCs w:val="22"/>
                <w:lang w:eastAsia="en-US"/>
              </w:rPr>
              <w:t>- odborný</w:t>
            </w:r>
            <w:proofErr w:type="gramEnd"/>
            <w:r w:rsidRPr="00E652F4">
              <w:rPr>
                <w:rFonts w:asciiTheme="minorHAnsi" w:eastAsiaTheme="minorHAnsi" w:hAnsiTheme="minorHAnsi" w:cstheme="minorHAnsi"/>
                <w:b/>
                <w:iCs/>
                <w:noProof w:val="0"/>
                <w:color w:val="auto"/>
                <w:szCs w:val="22"/>
                <w:lang w:eastAsia="en-US"/>
              </w:rPr>
              <w:t xml:space="preserve"> pracovník v laboratorních metodách a přípravě léčivých přípravků </w:t>
            </w:r>
          </w:p>
          <w:p w14:paraId="5FA077A0" w14:textId="77777777" w:rsidR="008710CC" w:rsidRPr="008710CC" w:rsidRDefault="00A02D05" w:rsidP="008710CC">
            <w:pPr>
              <w:pStyle w:val="Odstavecseseznamem"/>
              <w:numPr>
                <w:ilvl w:val="0"/>
                <w:numId w:val="21"/>
              </w:numPr>
              <w:spacing w:after="160" w:line="259" w:lineRule="auto"/>
              <w:ind w:left="179" w:hanging="284"/>
              <w:contextualSpacing/>
              <w:rPr>
                <w:rFonts w:cstheme="minorHAnsi"/>
                <w:color w:val="FF0000"/>
              </w:rPr>
            </w:pPr>
            <w:r w:rsidRPr="00E652F4">
              <w:rPr>
                <w:rFonts w:cstheme="minorHAnsi"/>
                <w:bCs/>
                <w:iCs/>
              </w:rPr>
              <w:t>Index K2 odpovídá kvalifikaci</w:t>
            </w:r>
            <w:r w:rsidR="00E652F4" w:rsidRPr="00E652F4">
              <w:rPr>
                <w:rFonts w:cstheme="minorHAnsi"/>
                <w:bCs/>
                <w:iCs/>
              </w:rPr>
              <w:t xml:space="preserve"> povolání se specializovanou způsobilostí</w:t>
            </w:r>
            <w:r w:rsidRPr="00E652F4">
              <w:rPr>
                <w:rFonts w:cstheme="minorHAnsi"/>
                <w:bCs/>
                <w:iCs/>
              </w:rPr>
              <w:t>. Požadujeme uvést označení odbornosti nositel</w:t>
            </w:r>
            <w:r w:rsidR="00E652F4" w:rsidRPr="00E652F4">
              <w:rPr>
                <w:rFonts w:cstheme="minorHAnsi"/>
                <w:bCs/>
                <w:iCs/>
              </w:rPr>
              <w:t>e</w:t>
            </w:r>
            <w:r w:rsidRPr="00E652F4">
              <w:rPr>
                <w:rFonts w:cstheme="minorHAnsi"/>
                <w:bCs/>
                <w:iCs/>
              </w:rPr>
              <w:t xml:space="preserve"> v </w:t>
            </w:r>
            <w:proofErr w:type="gramStart"/>
            <w:r w:rsidRPr="00E652F4">
              <w:rPr>
                <w:rFonts w:cstheme="minorHAnsi"/>
                <w:bCs/>
                <w:iCs/>
              </w:rPr>
              <w:t xml:space="preserve">souladu  </w:t>
            </w:r>
            <w:r w:rsidR="00E652F4" w:rsidRPr="00E652F4">
              <w:rPr>
                <w:rFonts w:cstheme="minorHAnsi"/>
                <w:bCs/>
                <w:iCs/>
              </w:rPr>
              <w:t>s</w:t>
            </w:r>
            <w:proofErr w:type="gramEnd"/>
            <w:r w:rsidR="00E652F4" w:rsidRPr="00E652F4">
              <w:rPr>
                <w:rFonts w:cstheme="minorHAnsi"/>
                <w:bCs/>
                <w:iCs/>
              </w:rPr>
              <w:t xml:space="preserve"> </w:t>
            </w:r>
            <w:r w:rsidRPr="00E652F4">
              <w:rPr>
                <w:rFonts w:cstheme="minorHAnsi"/>
                <w:bCs/>
                <w:iCs/>
              </w:rPr>
              <w:t>NV č. 31/2010 Sb., o oborech specializačního vzdělávání a označení odbornosti zdravotnických pracovníků se specializovanou způsobilostí</w:t>
            </w:r>
            <w:r w:rsidR="00423470">
              <w:rPr>
                <w:rFonts w:cstheme="minorHAnsi"/>
                <w:bCs/>
                <w:iCs/>
              </w:rPr>
              <w:t xml:space="preserve"> – </w:t>
            </w:r>
            <w:proofErr w:type="spellStart"/>
            <w:r w:rsidR="00423470">
              <w:rPr>
                <w:rFonts w:cstheme="minorHAnsi"/>
                <w:bCs/>
                <w:iCs/>
              </w:rPr>
              <w:t>bioanalytik</w:t>
            </w:r>
            <w:proofErr w:type="spellEnd"/>
            <w:r w:rsidR="00423470">
              <w:rPr>
                <w:rFonts w:cstheme="minorHAnsi"/>
                <w:bCs/>
                <w:iCs/>
              </w:rPr>
              <w:t xml:space="preserve"> v </w:t>
            </w:r>
            <w:r w:rsidRPr="00E652F4">
              <w:rPr>
                <w:rFonts w:cstheme="minorHAnsi"/>
                <w:bCs/>
                <w:iCs/>
              </w:rPr>
              <w:t>.</w:t>
            </w:r>
            <w:r w:rsidR="008710CC">
              <w:rPr>
                <w:rFonts w:cstheme="minorHAnsi"/>
                <w:bCs/>
                <w:iCs/>
              </w:rPr>
              <w:t xml:space="preserve"> </w:t>
            </w:r>
            <w:r w:rsidR="008710CC" w:rsidRPr="008710CC">
              <w:rPr>
                <w:rFonts w:cstheme="minorHAnsi"/>
                <w:color w:val="FF0000"/>
              </w:rPr>
              <w:t>Opraveno v RL.</w:t>
            </w:r>
          </w:p>
          <w:p w14:paraId="07D229AE" w14:textId="2A1A1496" w:rsidR="00BD53ED" w:rsidRPr="00E652F4" w:rsidRDefault="00BD53ED" w:rsidP="00A02D05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</w:p>
        </w:tc>
      </w:tr>
      <w:tr w:rsidR="009F0C3A" w:rsidRPr="001709DF" w14:paraId="6AD8D746" w14:textId="77777777" w:rsidTr="00F6581D">
        <w:trPr>
          <w:trHeight w:val="283"/>
        </w:trPr>
        <w:tc>
          <w:tcPr>
            <w:tcW w:w="2836" w:type="dxa"/>
          </w:tcPr>
          <w:p w14:paraId="66C11CBD" w14:textId="2E8FA13D" w:rsidR="009F0C3A" w:rsidRPr="00423470" w:rsidRDefault="00E652F4" w:rsidP="00423470">
            <w:pPr>
              <w:spacing w:after="160"/>
              <w:contextualSpacing/>
              <w:jc w:val="both"/>
              <w:rPr>
                <w:b/>
                <w:bCs/>
                <w:color w:val="FF0000"/>
              </w:rPr>
            </w:pPr>
            <w:r w:rsidRPr="00423470">
              <w:rPr>
                <w:b/>
                <w:bCs/>
                <w:color w:val="FF0000"/>
              </w:rPr>
              <w:t>Česká asociace ergoterapeutů (odbornost 917)</w:t>
            </w:r>
          </w:p>
        </w:tc>
        <w:tc>
          <w:tcPr>
            <w:tcW w:w="4536" w:type="dxa"/>
          </w:tcPr>
          <w:p w14:paraId="7EC62A26" w14:textId="77777777" w:rsidR="00E652F4" w:rsidRPr="00E652F4" w:rsidRDefault="00E652F4" w:rsidP="00E652F4">
            <w:pPr>
              <w:jc w:val="both"/>
              <w:rPr>
                <w:rFonts w:eastAsia="SimSun" w:cstheme="minorHAnsi"/>
                <w:i/>
                <w:iCs/>
                <w:kern w:val="2"/>
                <w:lang w:eastAsia="hi-IN" w:bidi="hi-IN"/>
              </w:rPr>
            </w:pPr>
            <w:r w:rsidRPr="00E652F4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Nový výkon:</w:t>
            </w:r>
          </w:p>
          <w:p w14:paraId="134C02D9" w14:textId="77777777" w:rsidR="00E652F4" w:rsidRPr="00E652F4" w:rsidRDefault="00E652F4" w:rsidP="00E652F4">
            <w:pPr>
              <w:spacing w:after="160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E652F4">
              <w:rPr>
                <w:rFonts w:eastAsia="SimSun" w:cstheme="minorHAnsi"/>
                <w:kern w:val="2"/>
                <w:lang w:eastAsia="hi-IN" w:bidi="hi-IN"/>
              </w:rPr>
              <w:t>ERGOTERAPIE RUKY NA PŘÍSTROJÍCH S VYUŽITÍM ZPĚTNÉ VAZBY (NÁVRH ČÍSLA VÝKONU 21632)</w:t>
            </w:r>
          </w:p>
          <w:p w14:paraId="19786BC2" w14:textId="54CFFC23" w:rsidR="001A58CE" w:rsidRPr="004D2578" w:rsidRDefault="001A58CE" w:rsidP="00C34CB4">
            <w:pPr>
              <w:spacing w:after="160" w:line="259" w:lineRule="auto"/>
              <w:contextualSpacing/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4812B0E6" w14:textId="1F92A50E" w:rsidR="00C34CB4" w:rsidRPr="007A196A" w:rsidRDefault="00E652F4" w:rsidP="00C34CB4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 w:rsidRPr="007A196A">
              <w:rPr>
                <w:rFonts w:cstheme="minorHAnsi"/>
                <w:b/>
              </w:rPr>
              <w:t xml:space="preserve">Zásadní </w:t>
            </w:r>
            <w:r w:rsidR="00C34CB4" w:rsidRPr="007A196A">
              <w:rPr>
                <w:rFonts w:cstheme="minorHAnsi"/>
                <w:b/>
              </w:rPr>
              <w:t>připomínka k nositel</w:t>
            </w:r>
            <w:r w:rsidRPr="007A196A">
              <w:rPr>
                <w:rFonts w:cstheme="minorHAnsi"/>
                <w:b/>
              </w:rPr>
              <w:t>ům</w:t>
            </w:r>
            <w:r w:rsidR="00C34CB4" w:rsidRPr="007A196A">
              <w:rPr>
                <w:rFonts w:cstheme="minorHAnsi"/>
                <w:b/>
              </w:rPr>
              <w:t xml:space="preserve"> </w:t>
            </w:r>
          </w:p>
          <w:p w14:paraId="6A0CC903" w14:textId="2AA25BEC" w:rsidR="001A58CE" w:rsidRPr="007A196A" w:rsidRDefault="00E652F4" w:rsidP="00C34CB4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7A196A">
              <w:rPr>
                <w:rFonts w:cstheme="minorHAnsi"/>
                <w:bCs/>
              </w:rPr>
              <w:t>Pro jedno zdravotnické povolání ergoterapeuta (ergoterapeuta)</w:t>
            </w:r>
            <w:r w:rsidR="007A196A" w:rsidRPr="007A196A">
              <w:rPr>
                <w:rFonts w:cstheme="minorHAnsi"/>
                <w:bCs/>
              </w:rPr>
              <w:t xml:space="preserve"> jsou navrhovány odlišné mzdové indexy se symbolem S2 a K2. </w:t>
            </w:r>
          </w:p>
          <w:p w14:paraId="3BCAB6F0" w14:textId="321E2FEF" w:rsidR="007A196A" w:rsidRPr="004D2578" w:rsidRDefault="007A196A" w:rsidP="00C34CB4">
            <w:pPr>
              <w:tabs>
                <w:tab w:val="left" w:pos="690"/>
              </w:tabs>
              <w:jc w:val="both"/>
              <w:rPr>
                <w:rFonts w:cstheme="minorHAnsi"/>
                <w:bCs/>
                <w:highlight w:val="yellow"/>
              </w:rPr>
            </w:pPr>
            <w:r w:rsidRPr="007A196A">
              <w:rPr>
                <w:rFonts w:cstheme="minorHAnsi"/>
                <w:bCs/>
              </w:rPr>
              <w:t xml:space="preserve">Dle stávajícího znění vyhlášky </w:t>
            </w:r>
            <w:proofErr w:type="spellStart"/>
            <w:r w:rsidRPr="007A196A">
              <w:rPr>
                <w:rFonts w:cstheme="minorHAnsi"/>
                <w:bCs/>
              </w:rPr>
              <w:t>ergoterapeuté</w:t>
            </w:r>
            <w:proofErr w:type="spellEnd"/>
            <w:r w:rsidRPr="007A196A">
              <w:rPr>
                <w:rFonts w:cstheme="minorHAnsi"/>
                <w:bCs/>
              </w:rPr>
              <w:t xml:space="preserve"> </w:t>
            </w:r>
            <w:proofErr w:type="gramStart"/>
            <w:r w:rsidRPr="007A196A">
              <w:rPr>
                <w:rFonts w:cstheme="minorHAnsi"/>
                <w:bCs/>
              </w:rPr>
              <w:t>patří</w:t>
            </w:r>
            <w:proofErr w:type="gramEnd"/>
            <w:r w:rsidRPr="007A196A">
              <w:rPr>
                <w:rFonts w:cstheme="minorHAnsi"/>
                <w:bCs/>
              </w:rPr>
              <w:t xml:space="preserve"> do kategorie nelékařských zdravotnických povolání s mzdovým indexem (se symbolem) S. </w:t>
            </w: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default" r:id="rId7"/>
      <w:footerReference w:type="default" r:id="rId8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509E" w14:textId="77777777" w:rsidR="00A031E1" w:rsidRDefault="00A031E1" w:rsidP="008D2434">
      <w:pPr>
        <w:spacing w:after="0" w:line="240" w:lineRule="auto"/>
      </w:pPr>
      <w:r>
        <w:separator/>
      </w:r>
    </w:p>
  </w:endnote>
  <w:endnote w:type="continuationSeparator" w:id="0">
    <w:p w14:paraId="4747CFFC" w14:textId="77777777" w:rsidR="00A031E1" w:rsidRDefault="00A031E1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1EF5" w14:textId="77777777" w:rsidR="00A031E1" w:rsidRDefault="00A031E1" w:rsidP="008D2434">
      <w:pPr>
        <w:spacing w:after="0" w:line="240" w:lineRule="auto"/>
      </w:pPr>
      <w:r>
        <w:separator/>
      </w:r>
    </w:p>
  </w:footnote>
  <w:footnote w:type="continuationSeparator" w:id="0">
    <w:p w14:paraId="330DB93F" w14:textId="77777777" w:rsidR="00A031E1" w:rsidRDefault="00A031E1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8778" w14:textId="2876F1C2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BA27D8">
      <w:rPr>
        <w:b/>
        <w:sz w:val="24"/>
        <w:szCs w:val="24"/>
        <w:u w:val="single"/>
      </w:rPr>
      <w:t>13. 5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1F0170">
      <w:rPr>
        <w:b/>
        <w:sz w:val="24"/>
        <w:szCs w:val="24"/>
        <w:u w:val="single"/>
      </w:rPr>
      <w:t>5</w:t>
    </w:r>
    <w:r w:rsidR="000460DD" w:rsidRPr="006901CC">
      <w:rPr>
        <w:b/>
        <w:sz w:val="24"/>
        <w:szCs w:val="24"/>
        <w:u w:val="single"/>
      </w:rPr>
      <w:t xml:space="preserve">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1F0170">
      <w:rPr>
        <w:b/>
        <w:sz w:val="24"/>
        <w:szCs w:val="24"/>
        <w:u w:val="single"/>
      </w:rPr>
      <w:t>6</w:t>
    </w:r>
    <w:r w:rsidR="00353982" w:rsidRPr="006901CC">
      <w:rPr>
        <w:b/>
        <w:sz w:val="24"/>
        <w:szCs w:val="24"/>
        <w:u w:val="single"/>
      </w:rPr>
      <w:t xml:space="preserve">. </w:t>
    </w:r>
    <w:r w:rsidR="00BA27D8">
      <w:rPr>
        <w:b/>
        <w:sz w:val="24"/>
        <w:szCs w:val="24"/>
        <w:u w:val="single"/>
      </w:rPr>
      <w:t>6</w:t>
    </w:r>
    <w:r w:rsidR="00353982" w:rsidRPr="006901CC">
      <w:rPr>
        <w:b/>
        <w:sz w:val="24"/>
        <w:szCs w:val="24"/>
        <w:u w:val="single"/>
      </w:rPr>
      <w:t>. 202</w:t>
    </w:r>
    <w:r w:rsidR="001F0170">
      <w:rPr>
        <w:b/>
        <w:sz w:val="24"/>
        <w:szCs w:val="24"/>
        <w:u w:val="single"/>
      </w:rPr>
      <w:t>5</w:t>
    </w:r>
  </w:p>
  <w:p w14:paraId="5E21F5F0" w14:textId="77777777" w:rsidR="00831206" w:rsidRPr="00327BDE" w:rsidRDefault="00831206" w:rsidP="00327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94A"/>
    <w:multiLevelType w:val="hybridMultilevel"/>
    <w:tmpl w:val="6ABC46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A31E49"/>
    <w:multiLevelType w:val="hybridMultilevel"/>
    <w:tmpl w:val="1C46F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693311"/>
    <w:multiLevelType w:val="hybridMultilevel"/>
    <w:tmpl w:val="FA8EC8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2D1EB5"/>
    <w:multiLevelType w:val="hybridMultilevel"/>
    <w:tmpl w:val="533466D6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3603A3"/>
    <w:multiLevelType w:val="hybridMultilevel"/>
    <w:tmpl w:val="1E32C3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11"/>
  </w:num>
  <w:num w:numId="2" w16cid:durableId="55472447">
    <w:abstractNumId w:val="13"/>
  </w:num>
  <w:num w:numId="3" w16cid:durableId="1897666322">
    <w:abstractNumId w:val="4"/>
  </w:num>
  <w:num w:numId="4" w16cid:durableId="342711844">
    <w:abstractNumId w:val="19"/>
  </w:num>
  <w:num w:numId="5" w16cid:durableId="1367830530">
    <w:abstractNumId w:val="7"/>
  </w:num>
  <w:num w:numId="6" w16cid:durableId="135490767">
    <w:abstractNumId w:val="5"/>
  </w:num>
  <w:num w:numId="7" w16cid:durableId="2074237698">
    <w:abstractNumId w:val="10"/>
  </w:num>
  <w:num w:numId="8" w16cid:durableId="2056343570">
    <w:abstractNumId w:val="1"/>
  </w:num>
  <w:num w:numId="9" w16cid:durableId="1515850150">
    <w:abstractNumId w:val="9"/>
  </w:num>
  <w:num w:numId="10" w16cid:durableId="1531337785">
    <w:abstractNumId w:val="20"/>
  </w:num>
  <w:num w:numId="11" w16cid:durableId="1183202083">
    <w:abstractNumId w:val="2"/>
  </w:num>
  <w:num w:numId="12" w16cid:durableId="401803204">
    <w:abstractNumId w:val="3"/>
  </w:num>
  <w:num w:numId="13" w16cid:durableId="1502282088">
    <w:abstractNumId w:val="12"/>
  </w:num>
  <w:num w:numId="14" w16cid:durableId="305278703">
    <w:abstractNumId w:val="14"/>
  </w:num>
  <w:num w:numId="15" w16cid:durableId="317076116">
    <w:abstractNumId w:val="0"/>
  </w:num>
  <w:num w:numId="16" w16cid:durableId="1358313439">
    <w:abstractNumId w:val="6"/>
  </w:num>
  <w:num w:numId="17" w16cid:durableId="789544087">
    <w:abstractNumId w:val="17"/>
  </w:num>
  <w:num w:numId="18" w16cid:durableId="335305579">
    <w:abstractNumId w:val="16"/>
  </w:num>
  <w:num w:numId="19" w16cid:durableId="1585450594">
    <w:abstractNumId w:val="15"/>
  </w:num>
  <w:num w:numId="20" w16cid:durableId="498467055">
    <w:abstractNumId w:val="18"/>
  </w:num>
  <w:num w:numId="21" w16cid:durableId="9951122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FBC"/>
    <w:rsid w:val="00066815"/>
    <w:rsid w:val="00066AA7"/>
    <w:rsid w:val="00066EE0"/>
    <w:rsid w:val="00076236"/>
    <w:rsid w:val="0008651F"/>
    <w:rsid w:val="00086F2E"/>
    <w:rsid w:val="00090BF8"/>
    <w:rsid w:val="00091B3A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2996"/>
    <w:rsid w:val="0013639B"/>
    <w:rsid w:val="00140537"/>
    <w:rsid w:val="001428C9"/>
    <w:rsid w:val="0015665A"/>
    <w:rsid w:val="001570FE"/>
    <w:rsid w:val="00163006"/>
    <w:rsid w:val="00166440"/>
    <w:rsid w:val="001709DF"/>
    <w:rsid w:val="00172571"/>
    <w:rsid w:val="00180D90"/>
    <w:rsid w:val="00180E70"/>
    <w:rsid w:val="001834E3"/>
    <w:rsid w:val="001835C1"/>
    <w:rsid w:val="00184852"/>
    <w:rsid w:val="0018486F"/>
    <w:rsid w:val="00184A5E"/>
    <w:rsid w:val="00191252"/>
    <w:rsid w:val="00191C06"/>
    <w:rsid w:val="00194EB5"/>
    <w:rsid w:val="001971E3"/>
    <w:rsid w:val="00197F47"/>
    <w:rsid w:val="00197FB1"/>
    <w:rsid w:val="001A47E2"/>
    <w:rsid w:val="001A55C5"/>
    <w:rsid w:val="001A58CE"/>
    <w:rsid w:val="001A6435"/>
    <w:rsid w:val="001A67E3"/>
    <w:rsid w:val="001A743B"/>
    <w:rsid w:val="001A7C62"/>
    <w:rsid w:val="001B0372"/>
    <w:rsid w:val="001B1B0E"/>
    <w:rsid w:val="001B525A"/>
    <w:rsid w:val="001C3308"/>
    <w:rsid w:val="001C3BB6"/>
    <w:rsid w:val="001C3F98"/>
    <w:rsid w:val="001C6A2D"/>
    <w:rsid w:val="001C6ECF"/>
    <w:rsid w:val="001C754E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0170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1466"/>
    <w:rsid w:val="00252C7D"/>
    <w:rsid w:val="0025310C"/>
    <w:rsid w:val="00253D15"/>
    <w:rsid w:val="00253E4D"/>
    <w:rsid w:val="00256466"/>
    <w:rsid w:val="00257970"/>
    <w:rsid w:val="00265BA3"/>
    <w:rsid w:val="00266A00"/>
    <w:rsid w:val="00270DA3"/>
    <w:rsid w:val="002726E7"/>
    <w:rsid w:val="00274CB0"/>
    <w:rsid w:val="00276C7A"/>
    <w:rsid w:val="00282638"/>
    <w:rsid w:val="00282F15"/>
    <w:rsid w:val="00285FF4"/>
    <w:rsid w:val="002909D5"/>
    <w:rsid w:val="002917B6"/>
    <w:rsid w:val="00293FA6"/>
    <w:rsid w:val="002A0ED1"/>
    <w:rsid w:val="002A3A82"/>
    <w:rsid w:val="002A5146"/>
    <w:rsid w:val="002A6362"/>
    <w:rsid w:val="002B1B3E"/>
    <w:rsid w:val="002B1FD4"/>
    <w:rsid w:val="002B23FF"/>
    <w:rsid w:val="002B3864"/>
    <w:rsid w:val="002B40D4"/>
    <w:rsid w:val="002B4BA7"/>
    <w:rsid w:val="002B62D8"/>
    <w:rsid w:val="002B7303"/>
    <w:rsid w:val="002C4741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B96"/>
    <w:rsid w:val="00360127"/>
    <w:rsid w:val="00362B3B"/>
    <w:rsid w:val="00362D44"/>
    <w:rsid w:val="003655C8"/>
    <w:rsid w:val="00372412"/>
    <w:rsid w:val="003739C5"/>
    <w:rsid w:val="003748F1"/>
    <w:rsid w:val="00375119"/>
    <w:rsid w:val="0037748B"/>
    <w:rsid w:val="003825B7"/>
    <w:rsid w:val="00384741"/>
    <w:rsid w:val="00387548"/>
    <w:rsid w:val="00391590"/>
    <w:rsid w:val="00391ADF"/>
    <w:rsid w:val="00396708"/>
    <w:rsid w:val="00397405"/>
    <w:rsid w:val="003A1562"/>
    <w:rsid w:val="003A2F7A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344D"/>
    <w:rsid w:val="00423470"/>
    <w:rsid w:val="0043176E"/>
    <w:rsid w:val="00432C80"/>
    <w:rsid w:val="00436378"/>
    <w:rsid w:val="00436385"/>
    <w:rsid w:val="00440B32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64A5"/>
    <w:rsid w:val="004874DB"/>
    <w:rsid w:val="004937A7"/>
    <w:rsid w:val="00495F14"/>
    <w:rsid w:val="0049627E"/>
    <w:rsid w:val="0049637C"/>
    <w:rsid w:val="0049714E"/>
    <w:rsid w:val="004A022A"/>
    <w:rsid w:val="004A0523"/>
    <w:rsid w:val="004B0E3B"/>
    <w:rsid w:val="004B5FA1"/>
    <w:rsid w:val="004C1972"/>
    <w:rsid w:val="004C41BF"/>
    <w:rsid w:val="004D2578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5569"/>
    <w:rsid w:val="005A6BD6"/>
    <w:rsid w:val="005A6F09"/>
    <w:rsid w:val="005A704F"/>
    <w:rsid w:val="005A7BBF"/>
    <w:rsid w:val="005B0917"/>
    <w:rsid w:val="005B0A4B"/>
    <w:rsid w:val="005B2F82"/>
    <w:rsid w:val="005B3A67"/>
    <w:rsid w:val="005B4453"/>
    <w:rsid w:val="005B7455"/>
    <w:rsid w:val="005C2C5A"/>
    <w:rsid w:val="005C4E24"/>
    <w:rsid w:val="005C5E0A"/>
    <w:rsid w:val="005C7F0C"/>
    <w:rsid w:val="005D2DA4"/>
    <w:rsid w:val="005D502D"/>
    <w:rsid w:val="005D56E6"/>
    <w:rsid w:val="005D61BA"/>
    <w:rsid w:val="005E0672"/>
    <w:rsid w:val="005E0A2C"/>
    <w:rsid w:val="005E3896"/>
    <w:rsid w:val="005E4077"/>
    <w:rsid w:val="005E5E7B"/>
    <w:rsid w:val="005F0060"/>
    <w:rsid w:val="005F08F2"/>
    <w:rsid w:val="005F31A9"/>
    <w:rsid w:val="00601142"/>
    <w:rsid w:val="00605A41"/>
    <w:rsid w:val="00605C36"/>
    <w:rsid w:val="00610218"/>
    <w:rsid w:val="006137CE"/>
    <w:rsid w:val="006138D6"/>
    <w:rsid w:val="00616ADF"/>
    <w:rsid w:val="00620A12"/>
    <w:rsid w:val="00621352"/>
    <w:rsid w:val="00625366"/>
    <w:rsid w:val="006355C4"/>
    <w:rsid w:val="00640759"/>
    <w:rsid w:val="00644BF6"/>
    <w:rsid w:val="00644F1D"/>
    <w:rsid w:val="00652A23"/>
    <w:rsid w:val="006545D0"/>
    <w:rsid w:val="00657330"/>
    <w:rsid w:val="00663225"/>
    <w:rsid w:val="00663335"/>
    <w:rsid w:val="00663EA3"/>
    <w:rsid w:val="00665092"/>
    <w:rsid w:val="0066538B"/>
    <w:rsid w:val="0066669D"/>
    <w:rsid w:val="0067318B"/>
    <w:rsid w:val="0067479D"/>
    <w:rsid w:val="00680889"/>
    <w:rsid w:val="00680D11"/>
    <w:rsid w:val="0068107B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5C83"/>
    <w:rsid w:val="006B64F4"/>
    <w:rsid w:val="006B669D"/>
    <w:rsid w:val="006C2ED6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494C"/>
    <w:rsid w:val="00705608"/>
    <w:rsid w:val="00706D22"/>
    <w:rsid w:val="007070B6"/>
    <w:rsid w:val="00707BD6"/>
    <w:rsid w:val="00712A37"/>
    <w:rsid w:val="00713BFC"/>
    <w:rsid w:val="007168EC"/>
    <w:rsid w:val="007226AF"/>
    <w:rsid w:val="00723BD6"/>
    <w:rsid w:val="00723DDE"/>
    <w:rsid w:val="00730011"/>
    <w:rsid w:val="00731578"/>
    <w:rsid w:val="007365EF"/>
    <w:rsid w:val="00736732"/>
    <w:rsid w:val="00741F1E"/>
    <w:rsid w:val="00744B14"/>
    <w:rsid w:val="0074575E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80FFC"/>
    <w:rsid w:val="007814B1"/>
    <w:rsid w:val="00781836"/>
    <w:rsid w:val="0078197D"/>
    <w:rsid w:val="00786E9E"/>
    <w:rsid w:val="00793FBA"/>
    <w:rsid w:val="007A08CC"/>
    <w:rsid w:val="007A196A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D0BB6"/>
    <w:rsid w:val="007D5F88"/>
    <w:rsid w:val="007E13CC"/>
    <w:rsid w:val="007E42DC"/>
    <w:rsid w:val="007E48C8"/>
    <w:rsid w:val="007E7C5B"/>
    <w:rsid w:val="007F1EE3"/>
    <w:rsid w:val="00801D97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10CC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3E73"/>
    <w:rsid w:val="00895240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8F7A8F"/>
    <w:rsid w:val="00903D95"/>
    <w:rsid w:val="00906555"/>
    <w:rsid w:val="00906AF9"/>
    <w:rsid w:val="0090701B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109"/>
    <w:rsid w:val="00947365"/>
    <w:rsid w:val="00947382"/>
    <w:rsid w:val="00954A14"/>
    <w:rsid w:val="0095799F"/>
    <w:rsid w:val="00957BE0"/>
    <w:rsid w:val="00970B1E"/>
    <w:rsid w:val="0098213A"/>
    <w:rsid w:val="00982DDD"/>
    <w:rsid w:val="00983108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DC3"/>
    <w:rsid w:val="009B3C81"/>
    <w:rsid w:val="009B606A"/>
    <w:rsid w:val="009B78F1"/>
    <w:rsid w:val="009C782C"/>
    <w:rsid w:val="009D0F63"/>
    <w:rsid w:val="009D2AC5"/>
    <w:rsid w:val="009D39FD"/>
    <w:rsid w:val="009D5BB4"/>
    <w:rsid w:val="009D66D9"/>
    <w:rsid w:val="009D72EE"/>
    <w:rsid w:val="009F0A61"/>
    <w:rsid w:val="009F0C3A"/>
    <w:rsid w:val="009F3960"/>
    <w:rsid w:val="00A02D05"/>
    <w:rsid w:val="00A031E1"/>
    <w:rsid w:val="00A037A1"/>
    <w:rsid w:val="00A04485"/>
    <w:rsid w:val="00A10DA2"/>
    <w:rsid w:val="00A16D7A"/>
    <w:rsid w:val="00A20F28"/>
    <w:rsid w:val="00A21DD6"/>
    <w:rsid w:val="00A21E64"/>
    <w:rsid w:val="00A2547A"/>
    <w:rsid w:val="00A26E3B"/>
    <w:rsid w:val="00A27462"/>
    <w:rsid w:val="00A3021C"/>
    <w:rsid w:val="00A316EE"/>
    <w:rsid w:val="00A33C7A"/>
    <w:rsid w:val="00A3603D"/>
    <w:rsid w:val="00A37A57"/>
    <w:rsid w:val="00A4229B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203"/>
    <w:rsid w:val="00A86424"/>
    <w:rsid w:val="00A90D43"/>
    <w:rsid w:val="00A95140"/>
    <w:rsid w:val="00A958EF"/>
    <w:rsid w:val="00A96883"/>
    <w:rsid w:val="00AA1467"/>
    <w:rsid w:val="00AA4D05"/>
    <w:rsid w:val="00AA64D9"/>
    <w:rsid w:val="00AA77D7"/>
    <w:rsid w:val="00AB0361"/>
    <w:rsid w:val="00AB294C"/>
    <w:rsid w:val="00AB4E81"/>
    <w:rsid w:val="00AB57B8"/>
    <w:rsid w:val="00AB6C78"/>
    <w:rsid w:val="00AC07AA"/>
    <w:rsid w:val="00AC1DF4"/>
    <w:rsid w:val="00AC2788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B72"/>
    <w:rsid w:val="00B563B5"/>
    <w:rsid w:val="00B56ECB"/>
    <w:rsid w:val="00B61EA5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9423B"/>
    <w:rsid w:val="00BA1CB8"/>
    <w:rsid w:val="00BA27D8"/>
    <w:rsid w:val="00BA4F9F"/>
    <w:rsid w:val="00BA4FFD"/>
    <w:rsid w:val="00BA5781"/>
    <w:rsid w:val="00BB02E4"/>
    <w:rsid w:val="00BB6037"/>
    <w:rsid w:val="00BB7B4F"/>
    <w:rsid w:val="00BB7B6A"/>
    <w:rsid w:val="00BC2B8F"/>
    <w:rsid w:val="00BC47D9"/>
    <w:rsid w:val="00BC59CC"/>
    <w:rsid w:val="00BC679B"/>
    <w:rsid w:val="00BC7C92"/>
    <w:rsid w:val="00BD21D7"/>
    <w:rsid w:val="00BD52E8"/>
    <w:rsid w:val="00BD53ED"/>
    <w:rsid w:val="00BE328B"/>
    <w:rsid w:val="00BE3B2E"/>
    <w:rsid w:val="00BF126F"/>
    <w:rsid w:val="00BF5160"/>
    <w:rsid w:val="00C01229"/>
    <w:rsid w:val="00C03FF5"/>
    <w:rsid w:val="00C04D78"/>
    <w:rsid w:val="00C12270"/>
    <w:rsid w:val="00C12F0B"/>
    <w:rsid w:val="00C21457"/>
    <w:rsid w:val="00C22481"/>
    <w:rsid w:val="00C23C04"/>
    <w:rsid w:val="00C25006"/>
    <w:rsid w:val="00C27D53"/>
    <w:rsid w:val="00C31853"/>
    <w:rsid w:val="00C3191E"/>
    <w:rsid w:val="00C32FC7"/>
    <w:rsid w:val="00C341D3"/>
    <w:rsid w:val="00C34CB4"/>
    <w:rsid w:val="00C34EEA"/>
    <w:rsid w:val="00C42DC9"/>
    <w:rsid w:val="00C43E40"/>
    <w:rsid w:val="00C43F28"/>
    <w:rsid w:val="00C460C7"/>
    <w:rsid w:val="00C475F6"/>
    <w:rsid w:val="00C516EE"/>
    <w:rsid w:val="00C53852"/>
    <w:rsid w:val="00C551B7"/>
    <w:rsid w:val="00C5558A"/>
    <w:rsid w:val="00C57229"/>
    <w:rsid w:val="00C73D9C"/>
    <w:rsid w:val="00C764D3"/>
    <w:rsid w:val="00C844A8"/>
    <w:rsid w:val="00C961E7"/>
    <w:rsid w:val="00C96DEE"/>
    <w:rsid w:val="00CA282B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03E"/>
    <w:rsid w:val="00D30383"/>
    <w:rsid w:val="00D31985"/>
    <w:rsid w:val="00D3363F"/>
    <w:rsid w:val="00D405CF"/>
    <w:rsid w:val="00D41BBC"/>
    <w:rsid w:val="00D53BE2"/>
    <w:rsid w:val="00D54538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08EB"/>
    <w:rsid w:val="00D9269F"/>
    <w:rsid w:val="00D92E18"/>
    <w:rsid w:val="00D93B53"/>
    <w:rsid w:val="00D94D91"/>
    <w:rsid w:val="00DA0277"/>
    <w:rsid w:val="00DA0959"/>
    <w:rsid w:val="00DA3595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AA6"/>
    <w:rsid w:val="00DE344C"/>
    <w:rsid w:val="00DE7C17"/>
    <w:rsid w:val="00DF4D81"/>
    <w:rsid w:val="00DF5E4B"/>
    <w:rsid w:val="00DF77F0"/>
    <w:rsid w:val="00E02942"/>
    <w:rsid w:val="00E043D5"/>
    <w:rsid w:val="00E047F5"/>
    <w:rsid w:val="00E13B07"/>
    <w:rsid w:val="00E13EA7"/>
    <w:rsid w:val="00E14EC4"/>
    <w:rsid w:val="00E155C4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52F4"/>
    <w:rsid w:val="00E66066"/>
    <w:rsid w:val="00E67B5B"/>
    <w:rsid w:val="00E70034"/>
    <w:rsid w:val="00E73A48"/>
    <w:rsid w:val="00E73ACF"/>
    <w:rsid w:val="00E73E14"/>
    <w:rsid w:val="00E775D1"/>
    <w:rsid w:val="00E779A0"/>
    <w:rsid w:val="00E779A1"/>
    <w:rsid w:val="00E820BD"/>
    <w:rsid w:val="00E821A4"/>
    <w:rsid w:val="00E82856"/>
    <w:rsid w:val="00E84504"/>
    <w:rsid w:val="00E84B26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3073"/>
    <w:rsid w:val="00ED454C"/>
    <w:rsid w:val="00ED45BE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095B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87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48EC"/>
    <w:rsid w:val="00F9663C"/>
    <w:rsid w:val="00F96802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4E1D"/>
    <w:rsid w:val="00FD5547"/>
    <w:rsid w:val="00FD7ADC"/>
    <w:rsid w:val="00FE0A0A"/>
    <w:rsid w:val="00FE2AF3"/>
    <w:rsid w:val="00FE3381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Malíková Ivana, RNDr. Ph.D.</cp:lastModifiedBy>
  <cp:revision>2</cp:revision>
  <cp:lastPrinted>2025-01-14T07:12:00Z</cp:lastPrinted>
  <dcterms:created xsi:type="dcterms:W3CDTF">2025-04-16T13:17:00Z</dcterms:created>
  <dcterms:modified xsi:type="dcterms:W3CDTF">2025-04-16T13:17:00Z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2025-04-16T13:17:09Z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bd150c7e-b761-4016-9865-96a06ba50c6a</vt:lpwstr>
  </property>
  <property fmtid="{D5CDD505-2E9C-101B-9397-08002B2CF9AE}" pid="8" name="MSIP_Label_2063cd7f-2d21-486a-9f29-9c1683fdd175_ContentBits">
    <vt:lpwstr>0</vt:lpwstr>
  </property>
</Properties>
</file>