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4964" w:type="pct"/>
        <w:tblInd w:w="-714" w:type="dxa"/>
        <w:tblLayout w:type="fixed"/>
        <w:tblLook w:val="0480" w:firstRow="0" w:lastRow="0" w:firstColumn="1" w:lastColumn="0" w:noHBand="0" w:noVBand="1"/>
      </w:tblPr>
      <w:tblGrid>
        <w:gridCol w:w="452"/>
        <w:gridCol w:w="1473"/>
        <w:gridCol w:w="7072"/>
      </w:tblGrid>
      <w:tr w:rsidR="002D66A0" w:rsidRPr="0059373A" w:rsidTr="00F37EAC">
        <w:trPr>
          <w:trHeight w:val="401"/>
        </w:trPr>
        <w:tc>
          <w:tcPr>
            <w:tcW w:w="452" w:type="dxa"/>
            <w:hideMark/>
          </w:tcPr>
          <w:p w:rsidR="002D66A0" w:rsidRPr="0059373A" w:rsidRDefault="002D66A0" w:rsidP="001A14C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9373A">
              <w:rPr>
                <w:rFonts w:cstheme="minorHAnsi"/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1473" w:type="dxa"/>
            <w:shd w:val="clear" w:color="auto" w:fill="auto"/>
            <w:hideMark/>
          </w:tcPr>
          <w:p w:rsidR="002D66A0" w:rsidRPr="003D51D4" w:rsidRDefault="002D66A0" w:rsidP="001A14C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D51D4">
              <w:rPr>
                <w:rFonts w:cstheme="minorHAnsi"/>
                <w:b/>
                <w:bCs/>
                <w:sz w:val="18"/>
                <w:szCs w:val="18"/>
              </w:rPr>
              <w:t>105-2025-02-14-02-50-44</w:t>
            </w:r>
            <w:r w:rsidRPr="003D51D4">
              <w:rPr>
                <w:rFonts w:cstheme="minorHAnsi"/>
                <w:b/>
                <w:bCs/>
                <w:sz w:val="18"/>
                <w:szCs w:val="18"/>
              </w:rPr>
              <w:br/>
            </w:r>
            <w:r w:rsidRPr="003D51D4">
              <w:rPr>
                <w:rFonts w:cstheme="minorHAnsi"/>
                <w:b/>
                <w:bCs/>
                <w:sz w:val="18"/>
                <w:szCs w:val="18"/>
              </w:rPr>
              <w:br/>
              <w:t>SIGNÁLNÍ VÝKON NEODKLADNÁ DIGESTIVNÍ ENDOSKOPIE</w:t>
            </w:r>
            <w:r w:rsidRPr="003D51D4">
              <w:rPr>
                <w:rFonts w:cstheme="minorHAnsi"/>
                <w:b/>
                <w:bCs/>
                <w:sz w:val="18"/>
                <w:szCs w:val="18"/>
              </w:rPr>
              <w:br/>
            </w:r>
            <w:r w:rsidRPr="003D51D4">
              <w:rPr>
                <w:rFonts w:cstheme="minorHAnsi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7072" w:type="dxa"/>
            <w:hideMark/>
          </w:tcPr>
          <w:p w:rsidR="002D66A0" w:rsidRPr="00A072C6" w:rsidRDefault="002D66A0" w:rsidP="002D66A0">
            <w:pPr>
              <w:pStyle w:val="Odstavecseseznamem"/>
              <w:numPr>
                <w:ilvl w:val="0"/>
                <w:numId w:val="1"/>
              </w:numPr>
              <w:ind w:left="188" w:hanging="142"/>
              <w:rPr>
                <w:rFonts w:eastAsia="SimSun" w:cstheme="minorHAnsi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cstheme="minorHAnsi"/>
                <w:sz w:val="18"/>
                <w:szCs w:val="18"/>
              </w:rPr>
              <w:t>J</w:t>
            </w:r>
            <w:r w:rsidRPr="00A072C6">
              <w:rPr>
                <w:rFonts w:cstheme="minorHAnsi"/>
                <w:sz w:val="18"/>
                <w:szCs w:val="18"/>
              </w:rPr>
              <w:t>edná se o zvyšování administrativní zátěže lékařů bez zřejmého přínosu pro pacienta, či úspory nákladů pro systém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A072C6">
              <w:rPr>
                <w:rFonts w:cstheme="minorHAnsi"/>
                <w:sz w:val="18"/>
                <w:szCs w:val="18"/>
              </w:rPr>
              <w:t xml:space="preserve"> validita správného vykazování </w:t>
            </w:r>
            <w:r>
              <w:rPr>
                <w:rFonts w:cstheme="minorHAnsi"/>
                <w:sz w:val="18"/>
                <w:szCs w:val="18"/>
              </w:rPr>
              <w:t>signálního kódu</w:t>
            </w:r>
            <w:r w:rsidRPr="00A072C6">
              <w:rPr>
                <w:rFonts w:cstheme="minorHAnsi"/>
                <w:sz w:val="18"/>
                <w:szCs w:val="18"/>
              </w:rPr>
              <w:t xml:space="preserve"> je </w:t>
            </w:r>
            <w:r>
              <w:rPr>
                <w:rFonts w:cstheme="minorHAnsi"/>
                <w:sz w:val="18"/>
                <w:szCs w:val="18"/>
              </w:rPr>
              <w:t xml:space="preserve">velmi </w:t>
            </w:r>
            <w:proofErr w:type="spellStart"/>
            <w:r w:rsidRPr="00A072C6">
              <w:rPr>
                <w:rFonts w:cstheme="minorHAnsi"/>
                <w:sz w:val="18"/>
                <w:szCs w:val="18"/>
              </w:rPr>
              <w:t>otazná</w:t>
            </w:r>
            <w:proofErr w:type="spellEnd"/>
            <w:r w:rsidRPr="00A072C6">
              <w:rPr>
                <w:rFonts w:cstheme="minorHAnsi"/>
                <w:sz w:val="18"/>
                <w:szCs w:val="18"/>
              </w:rPr>
              <w:t>.</w:t>
            </w:r>
          </w:p>
          <w:p w:rsidR="002D66A0" w:rsidRPr="00A072C6" w:rsidRDefault="002D66A0" w:rsidP="002D66A0">
            <w:pPr>
              <w:pStyle w:val="Odstavecseseznamem"/>
              <w:numPr>
                <w:ilvl w:val="0"/>
                <w:numId w:val="1"/>
              </w:numPr>
              <w:ind w:left="188" w:hanging="142"/>
              <w:rPr>
                <w:rFonts w:eastAsia="SimSun" w:cstheme="minorHAnsi"/>
                <w:kern w:val="2"/>
                <w:sz w:val="18"/>
                <w:szCs w:val="18"/>
                <w:lang w:eastAsia="hi-IN" w:bidi="hi-IN"/>
              </w:rPr>
            </w:pPr>
            <w:r w:rsidRPr="00A072C6">
              <w:rPr>
                <w:rFonts w:eastAsia="SimSun" w:cstheme="minorHAnsi"/>
                <w:kern w:val="2"/>
                <w:sz w:val="18"/>
                <w:szCs w:val="18"/>
                <w:lang w:eastAsia="hi-IN" w:bidi="hi-IN"/>
              </w:rPr>
              <w:t>Předpoklad je nasmlouvání na všechna pracoviště? Jedná se o mapování tohoto výkonu mimo CDE? Co je cílem mimo mapování? Nový výkon v budoucnu? Diskuse nutná.</w:t>
            </w:r>
          </w:p>
          <w:p w:rsidR="002D66A0" w:rsidRPr="0059373A" w:rsidRDefault="002D66A0" w:rsidP="001A14C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9398B">
              <w:rPr>
                <w:rFonts w:cstheme="minorHAnsi"/>
                <w:sz w:val="18"/>
                <w:szCs w:val="18"/>
              </w:rPr>
              <w:br/>
            </w:r>
            <w:r w:rsidRPr="0059373A">
              <w:rPr>
                <w:rFonts w:cstheme="minorHAnsi"/>
                <w:sz w:val="18"/>
                <w:szCs w:val="18"/>
              </w:rPr>
              <w:br/>
            </w:r>
          </w:p>
        </w:tc>
      </w:tr>
    </w:tbl>
    <w:p w:rsidR="00F37EAC" w:rsidRDefault="00F37EAC" w:rsidP="00F37EAC">
      <w:r>
        <w:t>SZP</w:t>
      </w:r>
    </w:p>
    <w:p w:rsidR="00F37EAC" w:rsidRDefault="00F37EAC" w:rsidP="00F37EAC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 xml:space="preserve">Jedná se o návrh signálního výkonu – tážeme se, proč je zaváděn do SZV. Signalizace neodkladného provedení péče by mohla být sledována v jakékoli odbornosti – jde tedy o statistické vyhodnocení za účelem identifikace pracoviště? </w:t>
      </w:r>
    </w:p>
    <w:p w:rsidR="00F37EAC" w:rsidRDefault="00F37EAC" w:rsidP="00F37EAC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Deklarované zdůvodnění nutnosti výkonu (… „z</w:t>
      </w:r>
      <w:r w:rsidRPr="00D73D9C">
        <w:rPr>
          <w:rFonts w:cs="Arial"/>
        </w:rPr>
        <w:t>jištění reálných počtů výkonů kromě monitorace stavu by mohlo vést k opatřením na úpravu organ</w:t>
      </w:r>
      <w:r>
        <w:rPr>
          <w:rFonts w:cs="Arial"/>
        </w:rPr>
        <w:t xml:space="preserve">izace a zvýšení efektivity péče“) se nejeví být dostatečným zdůvodněním jeho zavedení do SZV. </w:t>
      </w:r>
    </w:p>
    <w:p w:rsidR="00F37EAC" w:rsidRPr="00D83E39" w:rsidRDefault="00F37EAC" w:rsidP="00F37EAC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 xml:space="preserve">Jak bude garantováno jeho vykazování, pokud jde o signál s nulovou hodnotou – ochota PZS správně vykazovat výkony i dg. se jeví dle praktických zkušeností jako ne zcela optimální. </w:t>
      </w:r>
    </w:p>
    <w:p w:rsidR="00F37EAC" w:rsidRDefault="00F37EAC"/>
    <w:p w:rsidR="00F37EAC" w:rsidRPr="00A95309" w:rsidRDefault="00A95309">
      <w:pPr>
        <w:rPr>
          <w:b/>
        </w:rPr>
      </w:pPr>
      <w:r w:rsidRPr="00A95309">
        <w:rPr>
          <w:b/>
        </w:rPr>
        <w:t>Vypořádání připomínek pro jednání PS k SZV</w:t>
      </w:r>
    </w:p>
    <w:p w:rsidR="00F37EAC" w:rsidRDefault="00F37EAC">
      <w:r>
        <w:t xml:space="preserve">Cílem je výkon detekovat a do budoucna zajistit podklady pro úhradu nového výkonu s nenulovou hodnotou jen na pracovištích, která se budou schopna o pacienta postarat (síť může být regionálně širší než jen CDE). Aktuálně není vůbec žádná informace o neodkladně prováděných výkonech, </w:t>
      </w:r>
      <w:r w:rsidR="000A4E0C">
        <w:t>nelze identifikovat počty ani pracoviště</w:t>
      </w:r>
      <w:r w:rsidR="00A7330D">
        <w:t xml:space="preserve"> ani výkony</w:t>
      </w:r>
      <w:r w:rsidR="000A4E0C">
        <w:t xml:space="preserve"> mimo běžnou pracovní dobu</w:t>
      </w:r>
      <w:r w:rsidR="00A7330D">
        <w:t>.</w:t>
      </w:r>
    </w:p>
    <w:p w:rsidR="00617E25" w:rsidRDefault="002D66A0">
      <w:r>
        <w:t xml:space="preserve">Předpoklad nasmlouvání </w:t>
      </w:r>
      <w:r w:rsidR="00485ADD">
        <w:t xml:space="preserve">jen </w:t>
      </w:r>
      <w:r>
        <w:t xml:space="preserve">na pracoviště se schopností zajistit nepřetržitou dostupnost </w:t>
      </w:r>
      <w:proofErr w:type="spellStart"/>
      <w:r>
        <w:t>tj</w:t>
      </w:r>
      <w:proofErr w:type="spellEnd"/>
      <w:r>
        <w:t xml:space="preserve"> CDE a ambulance nemocnic, které mají současně urgentní příjem. </w:t>
      </w:r>
      <w:r w:rsidR="00A7330D">
        <w:t xml:space="preserve">K diskusi je omezení jen na období mimo běžnou pracovní dobu, aby bylo lépe kontrolovatelné. </w:t>
      </w:r>
      <w:r>
        <w:t xml:space="preserve">V rámci CDE je provádění výkonu parametrem kvality a </w:t>
      </w:r>
      <w:r w:rsidR="00F37EAC">
        <w:t>povinnou</w:t>
      </w:r>
      <w:r>
        <w:t xml:space="preserve"> součásti</w:t>
      </w:r>
      <w:r w:rsidR="00F37EAC">
        <w:t xml:space="preserve"> při podání žádosti, ale jeho reálné provádění nelze nijak detekovat. </w:t>
      </w:r>
      <w:r w:rsidR="00A7330D">
        <w:t xml:space="preserve">Pro CDE může být povinným parametrem s nějakým minimálním počtem. </w:t>
      </w:r>
      <w:r w:rsidR="00F37EAC">
        <w:t>M</w:t>
      </w:r>
      <w:r>
        <w:t xml:space="preserve">imo CDE je aktuálně čistě dobrovolné, nesystémové a individuální. Provádění výkonu vyžaduje dostupnost plně kvalifikovaného personálu </w:t>
      </w:r>
      <w:r w:rsidR="00F37EAC">
        <w:t xml:space="preserve">i </w:t>
      </w:r>
      <w:r>
        <w:t xml:space="preserve">v režimu </w:t>
      </w:r>
      <w:proofErr w:type="spellStart"/>
      <w:r>
        <w:t>příslužby</w:t>
      </w:r>
      <w:proofErr w:type="spellEnd"/>
      <w:r>
        <w:t xml:space="preserve"> nepřetržitě. Přínosem pro pacienta </w:t>
      </w:r>
      <w:r w:rsidR="00F37EAC">
        <w:t>a systém</w:t>
      </w:r>
      <w:r>
        <w:t xml:space="preserve"> </w:t>
      </w:r>
      <w:r w:rsidR="00F37EAC">
        <w:t xml:space="preserve">bude zajištěná </w:t>
      </w:r>
      <w:r>
        <w:t xml:space="preserve">dostupnost </w:t>
      </w:r>
      <w:r w:rsidR="00F37EAC">
        <w:t>a</w:t>
      </w:r>
      <w:r>
        <w:t xml:space="preserve"> centr</w:t>
      </w:r>
      <w:r w:rsidR="00F37EAC">
        <w:t>alizace i této péče na pracoviště, která výkon provádějí, bez ošetřování a transportů pacientů mezi zařízeními, která výkon neposkytují s předpokladem racionální indikace a celkové úspory.</w:t>
      </w:r>
      <w:r w:rsidR="00A7330D">
        <w:t xml:space="preserve"> Aktuálně není žádná motivace systematicky neodkladné výkony zajišťovat, nejsou identifikovatelná pracoviště, nelze kontrolovat jejich efektivitu a kvalitu.</w:t>
      </w:r>
    </w:p>
    <w:p w:rsidR="00F37EAC" w:rsidRDefault="000A4E0C">
      <w:r>
        <w:t>Variantou by mohlo být zavedení mezioborového signálního výkonu s nenulovou bodovou hodnotou, který by se vykazoval při neo</w:t>
      </w:r>
      <w:r w:rsidR="000459E6">
        <w:t>d</w:t>
      </w:r>
      <w:r>
        <w:t>kladném provedení výkonu</w:t>
      </w:r>
      <w:r w:rsidR="000459E6">
        <w:t xml:space="preserve"> společně s</w:t>
      </w:r>
      <w:r w:rsidR="00485ADD">
        <w:t xml:space="preserve"> jiným </w:t>
      </w:r>
      <w:r w:rsidR="000459E6">
        <w:t>konkrétní</w:t>
      </w:r>
      <w:r w:rsidR="00485ADD">
        <w:t>m výkonem</w:t>
      </w:r>
      <w:r w:rsidR="000459E6">
        <w:t xml:space="preserve">. </w:t>
      </w:r>
      <w:r w:rsidR="00485ADD">
        <w:t>I</w:t>
      </w:r>
      <w:r>
        <w:t xml:space="preserve"> mimo běžnou p</w:t>
      </w:r>
      <w:r w:rsidR="000459E6">
        <w:t xml:space="preserve">racovní dobu </w:t>
      </w:r>
      <w:r w:rsidR="00A95309">
        <w:t>a</w:t>
      </w:r>
      <w:bookmarkStart w:id="0" w:name="_GoBack"/>
      <w:bookmarkEnd w:id="0"/>
      <w:r w:rsidR="000459E6">
        <w:t xml:space="preserve"> to i v případech, kdy je péče zajištěna nepřetržitě formou </w:t>
      </w:r>
      <w:proofErr w:type="spellStart"/>
      <w:r w:rsidR="000459E6">
        <w:t>příslužby</w:t>
      </w:r>
      <w:proofErr w:type="spellEnd"/>
      <w:r w:rsidR="000459E6">
        <w:t xml:space="preserve"> a svolání týmu po předchozí telefonické konzultaci a projednání indikace. Stávající ambulantní kódy 09581 a 09580 nejsou pro toto určeny a </w:t>
      </w:r>
      <w:proofErr w:type="gramStart"/>
      <w:r w:rsidR="000459E6">
        <w:t>není je</w:t>
      </w:r>
      <w:proofErr w:type="gramEnd"/>
      <w:r w:rsidR="000459E6">
        <w:t xml:space="preserve"> možné využít k identifikaci výkonu ambulan</w:t>
      </w:r>
      <w:r w:rsidR="00485ADD">
        <w:t>tního i hospitalizačního</w:t>
      </w:r>
      <w:r w:rsidR="000459E6">
        <w:t>.</w:t>
      </w:r>
    </w:p>
    <w:p w:rsidR="00A95309" w:rsidRDefault="00A95309"/>
    <w:p w:rsidR="00A95309" w:rsidRDefault="00A95309">
      <w:r>
        <w:t>Doc. Kroupa, doc. Tachecí, dr. Hrdlička,</w:t>
      </w:r>
    </w:p>
    <w:p w:rsidR="00A95309" w:rsidRDefault="00A95309">
      <w:r>
        <w:t xml:space="preserve"> za Českou gastroenterologickou společnost, </w:t>
      </w:r>
      <w:proofErr w:type="gramStart"/>
      <w:r>
        <w:t>24.4.2025</w:t>
      </w:r>
      <w:proofErr w:type="gramEnd"/>
    </w:p>
    <w:p w:rsidR="00F37EAC" w:rsidRDefault="00F37EAC"/>
    <w:sectPr w:rsidR="00F37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F7C47"/>
    <w:multiLevelType w:val="hybridMultilevel"/>
    <w:tmpl w:val="F4449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CF"/>
    <w:rsid w:val="000459E6"/>
    <w:rsid w:val="000A4E0C"/>
    <w:rsid w:val="001972D4"/>
    <w:rsid w:val="002D66A0"/>
    <w:rsid w:val="00485ADD"/>
    <w:rsid w:val="00661F11"/>
    <w:rsid w:val="00A7330D"/>
    <w:rsid w:val="00A95309"/>
    <w:rsid w:val="00DF5BCF"/>
    <w:rsid w:val="00F3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2F4F"/>
  <w15:chartTrackingRefBased/>
  <w15:docId w15:val="{71C0F979-D08A-4335-8CF1-1852EFEE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66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D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2D66A0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2D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6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451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FNBrno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Kroupa Radek</dc:creator>
  <cp:keywords/>
  <dc:description/>
  <cp:lastModifiedBy>Kroupa Radek</cp:lastModifiedBy>
  <cp:revision>4</cp:revision>
  <dcterms:created xsi:type="dcterms:W3CDTF">2025-04-17T04:51:00Z</dcterms:created>
  <dcterms:modified xsi:type="dcterms:W3CDTF">2025-04-24T15:47:00Z</dcterms:modified>
</cp:coreProperties>
</file>