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533"/>
        <w:gridCol w:w="7041"/>
      </w:tblGrid>
      <w:tr w:rsidR="00960008" w:rsidRPr="001D0CE1" w14:paraId="2079B3D8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61D7FD1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14BD5E5A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801-2024-03-13-08-42-30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ERYTROPOETIN - STANOVENÍ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V SÉRU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3FD96BFA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Obecné připomínky ke všem výkonům </w:t>
            </w:r>
          </w:p>
          <w:p w14:paraId="13102207" w14:textId="77777777" w:rsidR="00960008" w:rsidRPr="001D0CE1" w:rsidRDefault="00960008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doložit stanovisko příslušných odborností k převzetí daných výkonů odborností 801. </w:t>
            </w:r>
          </w:p>
          <w:p w14:paraId="6CF60F9A" w14:textId="77777777" w:rsidR="00960008" w:rsidRPr="001D0CE1" w:rsidRDefault="00960008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 podkladech není uvedeno rušení příslušných odpovídajících výkonů</w:t>
            </w:r>
          </w:p>
          <w:p w14:paraId="36C17577" w14:textId="77777777" w:rsidR="00960008" w:rsidRPr="001D0CE1" w:rsidRDefault="00960008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 technickému provedení – zavedením nových výkonů a zrušením starých výkonů se ztrácí kontinuita a informace o provádění daných vyšetření. Většina navrhovaných výkonů je v současnosti pro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801 sdílené (výjimka – erytropoetin 96837). Je vhodnější předat výkon odbornosti 801, příslušně upravit daný výkon a kontinuita zůstane zachována.</w:t>
            </w:r>
          </w:p>
          <w:p w14:paraId="36C42D13" w14:textId="77777777" w:rsidR="00960008" w:rsidRPr="001D0CE1" w:rsidRDefault="00960008" w:rsidP="00670D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350" w:firstLine="1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Nutno doložit ceny </w:t>
            </w:r>
            <w:proofErr w:type="spellStart"/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PMAt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-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příslušných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kitů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ke stanovení (např. faktura) a kalkulaci na jeden vzorek.</w:t>
            </w:r>
          </w:p>
          <w:p w14:paraId="1F01F963" w14:textId="77777777" w:rsidR="00960008" w:rsidRPr="001D0CE1" w:rsidRDefault="00960008" w:rsidP="00670D7D">
            <w:pPr>
              <w:pStyle w:val="Odstavecseseznamem"/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5F732222" w14:textId="77777777" w:rsidR="00960008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ERYTROPOETIN - STANOVENÍ V SÉRU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Prosíme o stanovisko OS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hematologické  -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ČHS ČLS JEP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A084869 Souprava na stanovení Erytropoetinu vč.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Analyzátor imunochemický s větší kapacitou za 2,5 mil. Kč – doposud jen ELISA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reader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– nyní násobně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Je zamýšleno, že výkon bude pouze pro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801, jak je navrhováno? Nyní je pro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818 a 222, 202, nyní pro 801 není sdílen.</w:t>
            </w:r>
          </w:p>
          <w:p w14:paraId="6E85719C" w14:textId="77777777" w:rsidR="009872F4" w:rsidRDefault="009872F4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47848B70" w14:textId="77777777" w:rsidR="009872F4" w:rsidRPr="00E31F35" w:rsidRDefault="009872F4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Převzetí tohoto vyšetření požadovali sami hematologové, běžně se provádí na biochemických automatických analyzátorech.</w:t>
            </w:r>
          </w:p>
          <w:p w14:paraId="5E20BDDD" w14:textId="77777777" w:rsidR="009872F4" w:rsidRDefault="009872F4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Stanovení ELISA ruční metodou v dnešní doně není ani realizovatelné, doba odezvy je pak velmi dlouhá.</w:t>
            </w:r>
          </w:p>
          <w:p w14:paraId="29C90962" w14:textId="76B360EA" w:rsidR="009872F4" w:rsidRPr="001D0CE1" w:rsidRDefault="009872F4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960008" w:rsidRPr="001D0CE1" w14:paraId="137067B4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77F524A1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128B396A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bookmarkStart w:id="0" w:name="_Hlk172724693"/>
            <w:bookmarkStart w:id="1" w:name="_Hlk172724400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801-2024-05-06-08-44-14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bookmarkEnd w:id="0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MYOGLOBIN V SÉRU </w:t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( PLAZMĚ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  <w:bookmarkEnd w:id="1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661F5FC8" w14:textId="77777777" w:rsidR="009872F4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A084870 Souprava na stanovení Myoglobinu v séru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sdílení pro 813 relevantní?</w:t>
            </w:r>
            <w:r w:rsidR="005B0E2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5B0E23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Ano, zejména u </w:t>
            </w:r>
            <w:r w:rsidR="0072653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autoimunitních nebo </w:t>
            </w:r>
            <w:proofErr w:type="spellStart"/>
            <w:r w:rsidR="001B38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postinfekčních</w:t>
            </w:r>
            <w:proofErr w:type="spellEnd"/>
            <w:r w:rsidR="005B0E23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myopatií a dalších indikací.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Čas nositele 10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 - u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stávajícího výkonu jen 1,5 minut – prosíme vysvětlit.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  <w:p w14:paraId="66613323" w14:textId="77777777" w:rsidR="009872F4" w:rsidRPr="00E31F35" w:rsidRDefault="009872F4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 xml:space="preserve">Myoglobin je </w:t>
            </w:r>
            <w:proofErr w:type="spellStart"/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statimová</w:t>
            </w:r>
            <w:proofErr w:type="spellEnd"/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 xml:space="preserve"> metoda vyšetřovaná na automatických analyzátorech obvykle s chemiluminiscenční detekcí.</w:t>
            </w:r>
          </w:p>
          <w:p w14:paraId="62E8ADDD" w14:textId="545343E3" w:rsidR="009872F4" w:rsidRDefault="009872F4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 xml:space="preserve">Jde o další z metod, které jsou převáděny z odbornosti 815 na 801 právě proto, že </w:t>
            </w:r>
            <w:proofErr w:type="spellStart"/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radioimunoanalýza</w:t>
            </w:r>
            <w:proofErr w:type="spellEnd"/>
            <w:r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, kde je detekce měřením radioaktivity na gama měřičích je už dávno opouštěna.</w:t>
            </w:r>
          </w:p>
          <w:p w14:paraId="022653FB" w14:textId="1B3532C0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960008" w:rsidRPr="001D0CE1" w14:paraId="1B88C9A9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A471B9D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74FB41DB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bookmarkStart w:id="2" w:name="_Hlk172724494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801-2024-05-06-09-31-17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PROGESTERON</w:t>
            </w:r>
            <w:bookmarkEnd w:id="2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661A5702" w14:textId="64C78EEE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A084871 Souprava na stanovení Progesteronu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Je sdílení pro 813 relevantní? Nyní je výkon autorské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815 a sdílen pro 104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endokrinolodgie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??? a </w:t>
            </w:r>
            <w:bookmarkStart w:id="3" w:name="_Hlk172724508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801</w:t>
            </w:r>
            <w:r w:rsidR="005B0E23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Ve stávajícím RL a ve změnovém RL není sdílení pro 813 uvedené.</w:t>
            </w:r>
            <w:r w:rsidR="00A5267A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bookmarkEnd w:id="3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Je OF 3/1 den relevantní? Jaký je medicínský důvod?</w:t>
            </w:r>
            <w:r w:rsidR="009872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9872F4"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Při stimulaci u IVF se výjimečně provádí opakované vyšetření. Jde spíš o to, že se vzorky odebírají po několik dnů a pak pošlou do laboratoře v jeden den. Vykáže se tedy víc odběrů v jednom dni, ale správně to je třeba v 5 dnech. Rozhodně se nestane, aby byly 3 vzorky denně po dobu několika dní po sobě.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Čas nositele 3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 - u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stávajícího výkonu jen 1,5 minut – prosíme vysvětlit.</w:t>
            </w:r>
          </w:p>
        </w:tc>
      </w:tr>
      <w:tr w:rsidR="00960008" w:rsidRPr="001D0CE1" w14:paraId="7F5688ED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9AD1B61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310040EA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bookmarkStart w:id="4" w:name="_Hlk172724516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801-2024-05-06-09-57-29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ADRENOKORTIKOTROPIN (ACTH)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bookmarkEnd w:id="4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71C72154" w14:textId="074BD24E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A084872 Souprava na stanovení Adrenokortikotropinu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Je sdílení pro 813 relevantní? Nyní tato odbornost není ve sdílených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uvedena (výkon stávající 93139,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815, sdílení s 801)</w:t>
            </w:r>
            <w:r w:rsidR="005B0E2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bookmarkStart w:id="5" w:name="_Hlk172724537"/>
            <w:r w:rsidR="005B0E23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Ve stávajícím RL a ve změnovém RL není sdílení pro 813 uvedené.</w:t>
            </w:r>
            <w:r w:rsidR="00A5267A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Dotaz ke sdílení byl zde nejspíše přidán nedopatřením.</w:t>
            </w:r>
            <w:bookmarkEnd w:id="5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Čas nositele 3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 - u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stávajícího výkonu jen 1,5 minut – prosíme vysvětlit.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OF 3/1 den relevantní? Jaký je medicínský důvod?</w:t>
            </w:r>
          </w:p>
        </w:tc>
      </w:tr>
      <w:tr w:rsidR="00960008" w:rsidRPr="001D0CE1" w14:paraId="358B84E1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5CFDE37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028CB009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bookmarkStart w:id="6" w:name="_Hlk172724547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801-2024-05-14-09-38-16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TYROXIN VOLNÝ (FT4)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bookmarkEnd w:id="6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549EB7BF" w14:textId="77777777" w:rsidR="00A5267A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A084874 Souprava na stanovení Tyroxinu volného (FT4)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610A3CF5" w14:textId="27C5CD6B" w:rsidR="00A5267A" w:rsidRDefault="00A5267A" w:rsidP="00670D7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Zde bychom za odbornost 813 chtěli požádat o sdílení, aby mohla být péče o pacienty, pokud jsou vyšetřování kupř. na přítomnost anti-TG, anti-TPO protilátek nebo TRAK v rámci laboratoře odbornosti 813, ucelená</w:t>
            </w:r>
            <w:r w:rsidR="001B38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</w:t>
            </w:r>
          </w:p>
          <w:p w14:paraId="6A4A0AC1" w14:textId="640CFB1C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Čas nositele 3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 - u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stávajícího výkonu jen 1,5 minut – prosíme vysvětlit.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OF 2/1 den relevantní? Jaký je medicínský důvod?</w:t>
            </w:r>
          </w:p>
        </w:tc>
      </w:tr>
      <w:tr w:rsidR="00960008" w:rsidRPr="001D0CE1" w14:paraId="39804395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4757265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68B2718B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801-2024-05-15-08-42-41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TRIJODTYRONIN CELKOVÝ (TT3)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20BACE12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A084875 Souprava na stanovení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Trijodtyroninu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celkového (TT3) 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 – prosíme vysvětlit.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960008" w:rsidRPr="001D0CE1" w14:paraId="2A1FE23C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8AD8A11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049666FA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801-2024-05-14-09-11-44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TYROXIN CELKOVÝ (TT4)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18F92C29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A084876 Souprava na stanovení Tyroxinu celkového (TT4)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 – prosíme vysvětlit.</w:t>
            </w:r>
          </w:p>
        </w:tc>
      </w:tr>
      <w:tr w:rsidR="00960008" w:rsidRPr="001D0CE1" w14:paraId="405E8C85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436DA43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675FF43C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801-2024-05-19-09-22-01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TRIJODTYRONIN VOLNÝ (FT3)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67298EF7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A084885 Souprava na stanovení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Trijodtyronin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volný (FT3)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2 minuty – prosíme vysvětlit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Čas </w:t>
            </w:r>
            <w:r w:rsidRPr="001D0CE1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výkonu 10 min - u stávajícího výkonu jen 9 minut  - prosíme vysvětlit.</w:t>
            </w:r>
            <w:r w:rsidRPr="001D0CE1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>U výkonů TT3, FT4 a TT4 je uvedeno OF 1x-2x za den, u tohoto výkonu je OF bez omezení, nutno doplnit nastavení omezení frekvencí.</w:t>
            </w:r>
            <w:r w:rsidRPr="001D0CE1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</w:r>
          </w:p>
        </w:tc>
      </w:tr>
      <w:tr w:rsidR="00960008" w:rsidRPr="001D0CE1" w14:paraId="38688CC5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641AEA6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20D5D21A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801-2024-05-15-09-53-51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TYREOGLOBULIN AUTOPROTILÁTKY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45E9E0F9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A084886 Souprava na stanovení Tyreoglobulin autoprotilátky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minuty – prosíme vysvětlit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960008" w:rsidRPr="001D0CE1" w14:paraId="278D8DEC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DED3304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2FCAE4F0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801-2024-05-15-10-17-53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FOLITROPIN (FSH)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15BDA5C7" w14:textId="4339DED0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A084887 Souprava na stanovení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Folitropin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(FSH)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minuty – prosíme vysvětlit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OF 3/1 den relevantní? Jaký je medicínský důvod?</w:t>
            </w:r>
            <w:r w:rsidR="00E31F3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31F35"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Je to podobná situace jako u progesteronu.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960008" w:rsidRPr="001D0CE1" w14:paraId="08E53D4B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7C8A6D46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658F0EC3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801-2024-05-21-09-29-34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ESTRADIOL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3C364441" w14:textId="31868A6E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A084888 Souprava na stanovení Estradiolu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minuty – prosíme vysvětlit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OF 2/1 den relevantní? Jaký je medicínský důvod?</w:t>
            </w:r>
            <w:r w:rsidR="00E31F3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31F35" w:rsidRPr="00E31F35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cs-CZ"/>
              </w:rPr>
              <w:t>Jako u progesteronu</w:t>
            </w:r>
          </w:p>
        </w:tc>
      </w:tr>
      <w:tr w:rsidR="00960008" w:rsidRPr="001D0CE1" w14:paraId="48A393A9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D6D2B41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4021419E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801-2024-05-21-09-55-11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AUTOPROTILÁTKY PROTI MIKROSOMÁLNÍMU ANTIGENU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56DF1E8B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A084889 Souprava na stanovení Autoprotilátky proti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mikrosomálnímu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antigenu 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minuty – prosíme vysvětlit</w:t>
            </w:r>
          </w:p>
        </w:tc>
      </w:tr>
      <w:tr w:rsidR="00960008" w:rsidRPr="001D0CE1" w14:paraId="48A77096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6649A14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1C77C962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801-2024-05-21-10-20-58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LUTROPIN (LH)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3A757F75" w14:textId="77777777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A084890 Souprava na stanovení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Lutropin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(LH) včetně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Analyzátor imunochemický s větší kapacitou za 2,5 mil. Kč – doposud jen Zařízení k měření 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radioaktivity vzorků gama v ceně 1 100 000,- – nyní dražší přístroj – disponují tímto přístrojem poskytovatelé?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Čas nositele 3 min - u stávajícího výkonu jen 1,5 minuty – prosíme vysvětlit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OF 3/1 den relevantní? Jaký je medicínský důvod?</w:t>
            </w:r>
          </w:p>
        </w:tc>
      </w:tr>
      <w:tr w:rsidR="00960008" w:rsidRPr="001D0CE1" w14:paraId="42B58A68" w14:textId="77777777" w:rsidTr="005C379C"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A971676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801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7145A340" w14:textId="77777777" w:rsidR="00960008" w:rsidRPr="001D0CE1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bookmarkStart w:id="7" w:name="_Hlk172724582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801-2024-05-22-08-59-38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TYREOTROPIN (TSH)</w:t>
            </w:r>
            <w:bookmarkEnd w:id="7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3885" w:type="pct"/>
            <w:shd w:val="clear" w:color="auto" w:fill="auto"/>
            <w:hideMark/>
          </w:tcPr>
          <w:p w14:paraId="3E05A235" w14:textId="77777777" w:rsidR="00A5267A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o stanovisko odborné společnosti –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815 laboratoř nukleární medicíny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A084775 SC TSH stanovení jednoho vzorku včetně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včetně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kalibrátoru, kontrol,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dilučních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roztoků a pufrů – prosíme doložit PMAT viz obecná připomínka.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792CAB89" w14:textId="22EDA274" w:rsidR="00A5267A" w:rsidRDefault="00A5267A" w:rsidP="00A5267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bookmarkStart w:id="8" w:name="_Hlk172724560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Zde bychom za odbornost 813 chtěli požádat o sdílení, aby mohla být péče o pacienty, pokud jsou vyšetřování kupř. na přítomnost anti-TG, anti-TPO protilátek nebo TRAK v rámci laboratoře odbornosti 813, ucelená</w:t>
            </w:r>
            <w:r w:rsidR="001B38F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</w:t>
            </w:r>
          </w:p>
          <w:bookmarkEnd w:id="8"/>
          <w:p w14:paraId="1794CE28" w14:textId="41BD9045" w:rsidR="00960008" w:rsidRPr="001D0CE1" w:rsidRDefault="00960008" w:rsidP="0067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Čas nositele 3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 - u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stávajícího výkonu jen 1,5 minuty – prosíme vysvětlit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Je OF 3/1 den relevantní? Jaký je medicínský důvod?</w:t>
            </w:r>
          </w:p>
        </w:tc>
      </w:tr>
      <w:tr w:rsidR="005C379C" w:rsidRPr="00351313" w14:paraId="00D737FC" w14:textId="77777777" w:rsidTr="005C379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23B9" w14:textId="77777777" w:rsidR="00960008" w:rsidRPr="00351313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1F3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818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4ADC" w14:textId="77777777" w:rsidR="00960008" w:rsidRPr="00351313" w:rsidRDefault="00960008" w:rsidP="0067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96837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proofErr w:type="gramStart"/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ERYTROPOETIN - STANOVENÍ</w:t>
            </w:r>
            <w:proofErr w:type="gramEnd"/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HLADINY V SÉRU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zrušení výkonu</w:t>
            </w:r>
          </w:p>
        </w:tc>
        <w:tc>
          <w:tcPr>
            <w:tcW w:w="3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C298" w14:textId="77777777" w:rsidR="00960008" w:rsidRPr="00351313" w:rsidRDefault="00960008" w:rsidP="0096000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Souvislost s návrhem </w:t>
            </w:r>
            <w:proofErr w:type="spellStart"/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801 – dle </w:t>
            </w:r>
            <w:proofErr w:type="gramStart"/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domluvy ,</w:t>
            </w:r>
            <w:proofErr w:type="gramEnd"/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zda nové výkony </w:t>
            </w:r>
            <w:proofErr w:type="spellStart"/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801 a zrušit odpovídající výkony ostatních odborností nebo převzít výkon včetně kódu, což je za VZP preferovaná varianta – viz připomínka ke kontinuitě.</w:t>
            </w:r>
            <w:r w:rsidRPr="003513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</w:tbl>
    <w:p w14:paraId="1BC9F861" w14:textId="77777777" w:rsidR="00E95BE4" w:rsidRDefault="00E95BE4"/>
    <w:p w14:paraId="7C815998" w14:textId="77777777" w:rsidR="005C379C" w:rsidRDefault="005C379C"/>
    <w:p w14:paraId="6AB13205" w14:textId="77777777" w:rsidR="005C379C" w:rsidRDefault="005C379C"/>
    <w:sectPr w:rsidR="005C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C2895"/>
    <w:multiLevelType w:val="hybridMultilevel"/>
    <w:tmpl w:val="323CA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B0BCC"/>
    <w:multiLevelType w:val="hybridMultilevel"/>
    <w:tmpl w:val="A4DC3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57FB5"/>
    <w:multiLevelType w:val="hybridMultilevel"/>
    <w:tmpl w:val="4EA6C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063012">
    <w:abstractNumId w:val="1"/>
  </w:num>
  <w:num w:numId="2" w16cid:durableId="892499196">
    <w:abstractNumId w:val="0"/>
  </w:num>
  <w:num w:numId="3" w16cid:durableId="2059546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08"/>
    <w:rsid w:val="00004625"/>
    <w:rsid w:val="001B38F2"/>
    <w:rsid w:val="002643AA"/>
    <w:rsid w:val="00385BEA"/>
    <w:rsid w:val="0043273A"/>
    <w:rsid w:val="005046F0"/>
    <w:rsid w:val="005B0E23"/>
    <w:rsid w:val="005C379C"/>
    <w:rsid w:val="006F7D41"/>
    <w:rsid w:val="00726530"/>
    <w:rsid w:val="00744CC2"/>
    <w:rsid w:val="00960008"/>
    <w:rsid w:val="009872F4"/>
    <w:rsid w:val="00A5267A"/>
    <w:rsid w:val="00E31F35"/>
    <w:rsid w:val="00E95BE4"/>
    <w:rsid w:val="00EA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A952"/>
  <w15:chartTrackingRefBased/>
  <w15:docId w15:val="{00626ED2-C83C-41E6-AAA0-DA698090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0008"/>
    <w:rPr>
      <w:rFonts w:asciiTheme="minorHAnsi" w:hAnsiTheme="minorHAnsi"/>
      <w:kern w:val="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960008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960008"/>
    <w:rPr>
      <w:rFonts w:asciiTheme="minorHAnsi" w:hAnsiTheme="minorHAns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1658</Words>
  <Characters>9785</Characters>
  <Application>Microsoft Office Word</Application>
  <DocSecurity>4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Springer Drahomíra, doc. Ing. Ph.D.</dc:creator>
  <cp:keywords/>
  <dc:description/>
  <cp:lastModifiedBy>Springer Drahomíra, doc. Ing. Ph.D.</cp:lastModifiedBy>
  <cp:revision>2</cp:revision>
  <dcterms:created xsi:type="dcterms:W3CDTF">2024-07-26T08:12:00Z</dcterms:created>
  <dcterms:modified xsi:type="dcterms:W3CDTF">2024-07-26T08:12:00Z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2024-07-17T10:33:42Z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d8d205b9-003f-413a-b3d3-1d9ce32dee20</vt:lpwstr>
  </property>
  <property fmtid="{D5CDD505-2E9C-101B-9397-08002B2CF9AE}" pid="8" name="MSIP_Label_2063cd7f-2d21-486a-9f29-9c1683fdd175_ContentBits">
    <vt:lpwstr>0</vt:lpwstr>
  </property>
</Properties>
</file>