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39" w:rsidRDefault="002A3939" w:rsidP="002A3939">
      <w:pPr>
        <w:spacing w:line="360" w:lineRule="auto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Z Á Z N A M</w:t>
      </w:r>
    </w:p>
    <w:p w:rsidR="002A3939" w:rsidRDefault="002A3939" w:rsidP="002A3939">
      <w:pPr>
        <w:spacing w:line="360" w:lineRule="auto"/>
        <w:jc w:val="center"/>
        <w:rPr>
          <w:rFonts w:cs="Arial"/>
          <w:i/>
        </w:rPr>
      </w:pPr>
      <w:r>
        <w:rPr>
          <w:rFonts w:cs="Arial"/>
          <w:i/>
        </w:rPr>
        <w:t>z pracovního jednání</w:t>
      </w:r>
    </w:p>
    <w:p w:rsidR="002A3939" w:rsidRDefault="002A3939" w:rsidP="002A3939">
      <w:pPr>
        <w:jc w:val="center"/>
        <w:rPr>
          <w:rFonts w:cs="Arial"/>
          <w:b/>
          <w:i/>
          <w:sz w:val="28"/>
        </w:rPr>
      </w:pPr>
      <w:r w:rsidRPr="00F35433">
        <w:rPr>
          <w:rFonts w:cs="Arial"/>
          <w:b/>
          <w:i/>
          <w:sz w:val="28"/>
        </w:rPr>
        <w:t>Pracovní skupin</w:t>
      </w:r>
      <w:r>
        <w:rPr>
          <w:rFonts w:cs="Arial"/>
          <w:b/>
          <w:i/>
          <w:sz w:val="28"/>
        </w:rPr>
        <w:t>y</w:t>
      </w:r>
      <w:r w:rsidRPr="00F35433">
        <w:rPr>
          <w:rFonts w:cs="Arial"/>
          <w:b/>
          <w:i/>
          <w:sz w:val="28"/>
        </w:rPr>
        <w:t xml:space="preserve"> pro měření a srovnávání kvality zdravotních služeb</w:t>
      </w:r>
    </w:p>
    <w:p w:rsidR="002A3939" w:rsidRDefault="002A3939" w:rsidP="002A3939">
      <w:pPr>
        <w:jc w:val="center"/>
        <w:rPr>
          <w:rFonts w:cs="Arial"/>
          <w:i/>
        </w:rPr>
      </w:pPr>
      <w:r w:rsidRPr="00167B04">
        <w:rPr>
          <w:rFonts w:cs="Arial"/>
          <w:i/>
        </w:rPr>
        <w:t xml:space="preserve">dne </w:t>
      </w:r>
      <w:r w:rsidR="00FE53C2">
        <w:rPr>
          <w:rFonts w:cs="Arial"/>
          <w:i/>
        </w:rPr>
        <w:t>4</w:t>
      </w:r>
      <w:r w:rsidRPr="00167B04">
        <w:rPr>
          <w:rFonts w:cs="Arial"/>
          <w:i/>
        </w:rPr>
        <w:t xml:space="preserve">. </w:t>
      </w:r>
      <w:r w:rsidR="00FE53C2">
        <w:rPr>
          <w:rFonts w:cs="Arial"/>
          <w:i/>
        </w:rPr>
        <w:t>10</w:t>
      </w:r>
      <w:r w:rsidRPr="00167B04">
        <w:rPr>
          <w:rFonts w:cs="Arial"/>
          <w:i/>
        </w:rPr>
        <w:t>. 201</w:t>
      </w:r>
      <w:r>
        <w:rPr>
          <w:rFonts w:cs="Arial"/>
          <w:i/>
        </w:rPr>
        <w:t>9</w:t>
      </w:r>
      <w:r w:rsidRPr="00167B04">
        <w:rPr>
          <w:rFonts w:cs="Arial"/>
          <w:i/>
        </w:rPr>
        <w:t>, od 14.00 hodin</w:t>
      </w:r>
    </w:p>
    <w:p w:rsidR="002A3939" w:rsidRDefault="002A3939" w:rsidP="002A3939">
      <w:pPr>
        <w:pBdr>
          <w:bottom w:val="single" w:sz="6" w:space="1" w:color="auto"/>
        </w:pBdr>
        <w:rPr>
          <w:color w:val="800000"/>
          <w:szCs w:val="20"/>
        </w:rPr>
      </w:pPr>
    </w:p>
    <w:p w:rsidR="002A3939" w:rsidRDefault="002A3939" w:rsidP="002A3939">
      <w:pPr>
        <w:rPr>
          <w:color w:val="800000"/>
        </w:rPr>
      </w:pPr>
    </w:p>
    <w:p w:rsidR="002A3939" w:rsidRDefault="002A3939" w:rsidP="002A3939">
      <w:pPr>
        <w:rPr>
          <w:color w:val="800000"/>
        </w:rPr>
      </w:pPr>
    </w:p>
    <w:p w:rsidR="002A3939" w:rsidRDefault="002A3939" w:rsidP="002A3939">
      <w:pPr>
        <w:jc w:val="both"/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Arial"/>
          <w:b/>
          <w:i/>
          <w:u w:val="single"/>
        </w:rPr>
        <w:t>Přítomni členové:</w:t>
      </w:r>
    </w:p>
    <w:p w:rsidR="002A3939" w:rsidRDefault="002A3939" w:rsidP="002A3939">
      <w:pPr>
        <w:jc w:val="both"/>
        <w:rPr>
          <w:rFonts w:asciiTheme="minorHAnsi" w:hAnsiTheme="minorHAnsi" w:cs="Arial"/>
          <w:i/>
          <w:u w:val="single"/>
        </w:rPr>
      </w:pPr>
    </w:p>
    <w:p w:rsidR="002A3939" w:rsidRPr="00D74F05" w:rsidRDefault="002A3939" w:rsidP="002A393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Mgr. et Mgr. Adam Vojtěch, MHA</w:t>
      </w:r>
    </w:p>
    <w:p w:rsidR="002A3939" w:rsidRPr="004B746C" w:rsidRDefault="002A3939" w:rsidP="00091AFF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Ing. Tomáš Kučera</w:t>
      </w:r>
    </w:p>
    <w:p w:rsidR="002A3939" w:rsidRDefault="002A3939" w:rsidP="002A393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9E1B03">
        <w:rPr>
          <w:rFonts w:asciiTheme="minorHAnsi" w:hAnsiTheme="minorHAnsi" w:cs="Arial"/>
        </w:rPr>
        <w:t>JUDr. Ladislav Švec</w:t>
      </w:r>
    </w:p>
    <w:p w:rsidR="002A3939" w:rsidRPr="00D74F05" w:rsidRDefault="002A3939" w:rsidP="002A393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9E1B03">
        <w:rPr>
          <w:rFonts w:asciiTheme="minorHAnsi" w:hAnsiTheme="minorHAnsi" w:cs="Arial"/>
        </w:rPr>
        <w:t xml:space="preserve">Mgr. Milena </w:t>
      </w:r>
      <w:proofErr w:type="spellStart"/>
      <w:r w:rsidRPr="009E1B03">
        <w:rPr>
          <w:rFonts w:asciiTheme="minorHAnsi" w:hAnsiTheme="minorHAnsi" w:cs="Arial"/>
        </w:rPr>
        <w:t>Kalvachová</w:t>
      </w:r>
      <w:proofErr w:type="spellEnd"/>
    </w:p>
    <w:p w:rsidR="002A3939" w:rsidRDefault="002A3939" w:rsidP="002A393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RNDr. Marian Rybář</w:t>
      </w:r>
    </w:p>
    <w:p w:rsidR="002A3939" w:rsidRDefault="002A3939" w:rsidP="002A393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9E1B03">
        <w:rPr>
          <w:rFonts w:asciiTheme="minorHAnsi" w:hAnsiTheme="minorHAnsi" w:cs="Arial"/>
        </w:rPr>
        <w:t>Edita Müllerová</w:t>
      </w:r>
    </w:p>
    <w:p w:rsidR="002A3939" w:rsidRPr="00860FD3" w:rsidRDefault="002A3939" w:rsidP="002A3939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  <w:b/>
          <w:i/>
          <w:u w:val="single"/>
        </w:rPr>
      </w:pPr>
      <w:r w:rsidRPr="009E1B03">
        <w:rPr>
          <w:rFonts w:asciiTheme="minorHAnsi" w:hAnsiTheme="minorHAnsi" w:cs="Arial"/>
        </w:rPr>
        <w:t>Mgr. Simona Zábranská</w:t>
      </w:r>
    </w:p>
    <w:p w:rsidR="00091AFF" w:rsidRDefault="00A60C39" w:rsidP="00091AFF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 xml:space="preserve">MUDr. </w:t>
      </w:r>
      <w:r w:rsidR="00D337A1" w:rsidRPr="00D74F05">
        <w:rPr>
          <w:rFonts w:asciiTheme="minorHAnsi" w:hAnsiTheme="minorHAnsi" w:cs="Arial"/>
        </w:rPr>
        <w:t>Renat</w:t>
      </w:r>
      <w:r w:rsidR="00157CF0">
        <w:rPr>
          <w:rFonts w:asciiTheme="minorHAnsi" w:hAnsiTheme="minorHAnsi" w:cs="Arial"/>
        </w:rPr>
        <w:t>a</w:t>
      </w:r>
      <w:r w:rsidR="00D337A1" w:rsidRPr="00D74F05">
        <w:rPr>
          <w:rFonts w:asciiTheme="minorHAnsi" w:hAnsiTheme="minorHAnsi" w:cs="Arial"/>
        </w:rPr>
        <w:t xml:space="preserve"> </w:t>
      </w:r>
      <w:proofErr w:type="spellStart"/>
      <w:r w:rsidR="00D337A1" w:rsidRPr="00D74F05">
        <w:rPr>
          <w:rFonts w:asciiTheme="minorHAnsi" w:hAnsiTheme="minorHAnsi" w:cs="Arial"/>
        </w:rPr>
        <w:t>Knorov</w:t>
      </w:r>
      <w:r w:rsidR="00157CF0">
        <w:rPr>
          <w:rFonts w:asciiTheme="minorHAnsi" w:hAnsiTheme="minorHAnsi" w:cs="Arial"/>
        </w:rPr>
        <w:t>á</w:t>
      </w:r>
      <w:proofErr w:type="spellEnd"/>
      <w:r>
        <w:rPr>
          <w:rFonts w:asciiTheme="minorHAnsi" w:hAnsiTheme="minorHAnsi" w:cs="Arial"/>
        </w:rPr>
        <w:t>,</w:t>
      </w:r>
      <w:r w:rsidRPr="00A60C39">
        <w:rPr>
          <w:rFonts w:asciiTheme="minorHAnsi" w:hAnsiTheme="minorHAnsi" w:cs="Arial"/>
        </w:rPr>
        <w:t xml:space="preserve"> </w:t>
      </w:r>
      <w:r w:rsidRPr="00D74F05">
        <w:rPr>
          <w:rFonts w:asciiTheme="minorHAnsi" w:hAnsiTheme="minorHAnsi" w:cs="Arial"/>
        </w:rPr>
        <w:t>MBA</w:t>
      </w:r>
      <w:r w:rsidR="00091AFF" w:rsidRPr="00091AFF">
        <w:rPr>
          <w:rFonts w:asciiTheme="minorHAnsi" w:hAnsiTheme="minorHAnsi" w:cs="Arial"/>
        </w:rPr>
        <w:t xml:space="preserve"> </w:t>
      </w:r>
    </w:p>
    <w:p w:rsidR="00063C29" w:rsidRPr="00091AFF" w:rsidRDefault="00091AFF" w:rsidP="00091AFF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Mgr. Alice Strnadová, MBA</w:t>
      </w:r>
      <w:r w:rsidRPr="00F71894">
        <w:rPr>
          <w:rFonts w:asciiTheme="minorHAnsi" w:hAnsiTheme="minorHAnsi" w:cs="Arial"/>
        </w:rPr>
        <w:t xml:space="preserve"> </w:t>
      </w:r>
    </w:p>
    <w:p w:rsidR="00157CF0" w:rsidRPr="00157CF0" w:rsidRDefault="00157CF0" w:rsidP="00C802DB">
      <w:pPr>
        <w:spacing w:line="360" w:lineRule="auto"/>
        <w:jc w:val="both"/>
        <w:rPr>
          <w:rFonts w:asciiTheme="minorHAnsi" w:hAnsiTheme="minorHAnsi" w:cs="Arial"/>
          <w:b/>
          <w:u w:val="single"/>
        </w:rPr>
      </w:pPr>
    </w:p>
    <w:p w:rsidR="002A3939" w:rsidRPr="00D74F05" w:rsidRDefault="002A3939" w:rsidP="002A3939">
      <w:pPr>
        <w:spacing w:line="360" w:lineRule="auto"/>
        <w:jc w:val="both"/>
        <w:rPr>
          <w:rFonts w:asciiTheme="minorHAnsi" w:hAnsiTheme="minorHAnsi" w:cs="Arial"/>
          <w:b/>
          <w:i/>
          <w:u w:val="single"/>
        </w:rPr>
      </w:pPr>
      <w:r w:rsidRPr="00D74F05">
        <w:rPr>
          <w:rFonts w:asciiTheme="minorHAnsi" w:hAnsiTheme="minorHAnsi" w:cs="Arial"/>
          <w:b/>
          <w:i/>
          <w:u w:val="single"/>
        </w:rPr>
        <w:t>Nepřítomní:</w:t>
      </w:r>
    </w:p>
    <w:p w:rsidR="002A3939" w:rsidRDefault="002A3939" w:rsidP="002A3939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prof. MUDr. Štěpán Svačina, DrSc. MBA</w:t>
      </w:r>
    </w:p>
    <w:p w:rsidR="00091AFF" w:rsidRDefault="002A3939" w:rsidP="00091AFF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 xml:space="preserve">prof. MUDr. Roman </w:t>
      </w:r>
      <w:proofErr w:type="spellStart"/>
      <w:r w:rsidRPr="00D74F05">
        <w:rPr>
          <w:rFonts w:asciiTheme="minorHAnsi" w:hAnsiTheme="minorHAnsi" w:cs="Arial"/>
        </w:rPr>
        <w:t>Prymula</w:t>
      </w:r>
      <w:proofErr w:type="spellEnd"/>
      <w:r w:rsidRPr="00D74F05">
        <w:rPr>
          <w:rFonts w:asciiTheme="minorHAnsi" w:hAnsiTheme="minorHAnsi" w:cs="Arial"/>
        </w:rPr>
        <w:t xml:space="preserve"> CSc., Ph.D.</w:t>
      </w:r>
      <w:r w:rsidR="00091AFF" w:rsidRPr="00091AFF">
        <w:rPr>
          <w:rFonts w:asciiTheme="minorHAnsi" w:hAnsiTheme="minorHAnsi" w:cs="Arial"/>
        </w:rPr>
        <w:t xml:space="preserve"> </w:t>
      </w:r>
    </w:p>
    <w:p w:rsidR="002A3939" w:rsidRPr="00091AFF" w:rsidRDefault="00091AFF" w:rsidP="00091AFF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="Arial"/>
        </w:rPr>
      </w:pPr>
      <w:r w:rsidRPr="004B746C">
        <w:rPr>
          <w:rFonts w:asciiTheme="minorHAnsi" w:hAnsiTheme="minorHAnsi" w:cs="Arial"/>
        </w:rPr>
        <w:t>Ing. David Šmehlík, MHA</w:t>
      </w:r>
    </w:p>
    <w:p w:rsidR="002A3939" w:rsidRDefault="002A3939" w:rsidP="00091AFF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prof. MUDr. Josef Vymazal, DrSc.</w:t>
      </w:r>
      <w:r w:rsidRPr="00550E71">
        <w:rPr>
          <w:rFonts w:asciiTheme="minorHAnsi" w:hAnsiTheme="minorHAnsi" w:cs="Arial"/>
        </w:rPr>
        <w:t xml:space="preserve"> </w:t>
      </w:r>
    </w:p>
    <w:p w:rsidR="002A3939" w:rsidRPr="00F71894" w:rsidRDefault="002A3939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bookmarkStart w:id="0" w:name="_Hlk2513125"/>
      <w:r>
        <w:rPr>
          <w:rFonts w:asciiTheme="minorHAnsi" w:hAnsiTheme="minorHAnsi" w:cs="Arial"/>
        </w:rPr>
        <w:t>prof</w:t>
      </w:r>
      <w:r w:rsidRPr="00D74F05">
        <w:rPr>
          <w:rFonts w:asciiTheme="minorHAnsi" w:hAnsiTheme="minorHAnsi" w:cs="Arial"/>
        </w:rPr>
        <w:t>. RNDr. Ladislav Dušek</w:t>
      </w:r>
      <w:r>
        <w:rPr>
          <w:rFonts w:asciiTheme="minorHAnsi" w:hAnsiTheme="minorHAnsi" w:cs="Arial"/>
        </w:rPr>
        <w:t>,</w:t>
      </w:r>
      <w:r w:rsidRPr="00D74F05">
        <w:rPr>
          <w:rFonts w:asciiTheme="minorHAnsi" w:hAnsiTheme="minorHAnsi" w:cs="Arial"/>
        </w:rPr>
        <w:t xml:space="preserve"> Ph.D.</w:t>
      </w:r>
    </w:p>
    <w:bookmarkEnd w:id="0"/>
    <w:p w:rsidR="002A3939" w:rsidRPr="009E1B03" w:rsidRDefault="002A3939" w:rsidP="002A3939">
      <w:pPr>
        <w:spacing w:line="360" w:lineRule="auto"/>
        <w:jc w:val="both"/>
        <w:rPr>
          <w:rFonts w:asciiTheme="minorHAnsi" w:hAnsiTheme="minorHAnsi" w:cs="Arial"/>
          <w:b/>
          <w:i/>
          <w:u w:val="single"/>
        </w:rPr>
      </w:pPr>
      <w:r w:rsidRPr="009E1B03">
        <w:rPr>
          <w:rFonts w:asciiTheme="minorHAnsi" w:hAnsiTheme="minorHAnsi" w:cs="Arial"/>
          <w:b/>
          <w:i/>
          <w:u w:val="single"/>
        </w:rPr>
        <w:t>Hosté</w:t>
      </w:r>
    </w:p>
    <w:p w:rsidR="002A3939" w:rsidRPr="00F8591C" w:rsidRDefault="002A3939" w:rsidP="00F8591C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F8591C">
        <w:rPr>
          <w:rFonts w:asciiTheme="minorHAnsi" w:hAnsiTheme="minorHAnsi" w:cs="Arial"/>
        </w:rPr>
        <w:t>prof. MUDr. Julius Špičák, CSc.</w:t>
      </w:r>
    </w:p>
    <w:p w:rsidR="002A3939" w:rsidRDefault="002A3939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6B734C">
        <w:rPr>
          <w:rFonts w:asciiTheme="minorHAnsi" w:hAnsiTheme="minorHAnsi" w:cs="Arial"/>
        </w:rPr>
        <w:t>prof. MUDr. Ivan Rychlík, CSc., FASN, FERA</w:t>
      </w:r>
    </w:p>
    <w:p w:rsidR="00F8591C" w:rsidRDefault="00F8591C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F8591C">
        <w:rPr>
          <w:rFonts w:asciiTheme="minorHAnsi" w:hAnsiTheme="minorHAnsi" w:cs="Arial"/>
        </w:rPr>
        <w:t>prof. MUDr. Martina Vašáková, Ph.D.</w:t>
      </w:r>
    </w:p>
    <w:p w:rsidR="002A3939" w:rsidRDefault="002A3939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6B734C">
        <w:rPr>
          <w:rFonts w:asciiTheme="minorHAnsi" w:hAnsiTheme="minorHAnsi" w:cs="Arial"/>
        </w:rPr>
        <w:t xml:space="preserve">MUDr. Pavel </w:t>
      </w:r>
      <w:proofErr w:type="spellStart"/>
      <w:r w:rsidRPr="006B734C">
        <w:rPr>
          <w:rFonts w:asciiTheme="minorHAnsi" w:hAnsiTheme="minorHAnsi" w:cs="Arial"/>
        </w:rPr>
        <w:t>Hroboň</w:t>
      </w:r>
      <w:proofErr w:type="spellEnd"/>
      <w:r w:rsidRPr="006B734C">
        <w:rPr>
          <w:rFonts w:asciiTheme="minorHAnsi" w:hAnsiTheme="minorHAnsi" w:cs="Arial"/>
        </w:rPr>
        <w:t xml:space="preserve">, </w:t>
      </w:r>
      <w:proofErr w:type="gramStart"/>
      <w:r w:rsidRPr="006B734C">
        <w:rPr>
          <w:rFonts w:asciiTheme="minorHAnsi" w:hAnsiTheme="minorHAnsi" w:cs="Arial"/>
        </w:rPr>
        <w:t>M.S.</w:t>
      </w:r>
      <w:proofErr w:type="gramEnd"/>
    </w:p>
    <w:p w:rsidR="002A3939" w:rsidRDefault="002A3939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2C6B52">
        <w:rPr>
          <w:rFonts w:asciiTheme="minorHAnsi" w:hAnsiTheme="minorHAnsi" w:cs="Arial"/>
        </w:rPr>
        <w:t>MUDr. Petr Tůma</w:t>
      </w:r>
    </w:p>
    <w:p w:rsidR="002A3939" w:rsidRDefault="002A3939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824AC0">
        <w:rPr>
          <w:rFonts w:asciiTheme="minorHAnsi" w:hAnsiTheme="minorHAnsi" w:cs="Arial"/>
        </w:rPr>
        <w:t>MUDr. Aleš Tomek, Ph.D.</w:t>
      </w:r>
    </w:p>
    <w:p w:rsidR="00974F71" w:rsidRDefault="00974F71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974F71">
        <w:rPr>
          <w:rFonts w:asciiTheme="minorHAnsi" w:hAnsiTheme="minorHAnsi" w:cs="Arial"/>
        </w:rPr>
        <w:t>RNDr. Jan Mužík, Ph.D.</w:t>
      </w:r>
    </w:p>
    <w:p w:rsidR="002A3939" w:rsidRDefault="002A3939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FF7B1A">
        <w:rPr>
          <w:rFonts w:asciiTheme="minorHAnsi" w:hAnsiTheme="minorHAnsi" w:cs="Arial"/>
        </w:rPr>
        <w:t xml:space="preserve">Mgr. </w:t>
      </w:r>
      <w:r w:rsidR="00F8591C">
        <w:rPr>
          <w:rFonts w:asciiTheme="minorHAnsi" w:hAnsiTheme="minorHAnsi" w:cs="Arial"/>
        </w:rPr>
        <w:t>Anna Konopásková</w:t>
      </w:r>
    </w:p>
    <w:p w:rsidR="00F8591C" w:rsidRDefault="00F8591C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proofErr w:type="spellStart"/>
      <w:r w:rsidRPr="00F8591C">
        <w:rPr>
          <w:rFonts w:asciiTheme="minorHAnsi" w:hAnsiTheme="minorHAnsi" w:cs="Arial"/>
        </w:rPr>
        <w:t>MgA</w:t>
      </w:r>
      <w:proofErr w:type="spellEnd"/>
      <w:r w:rsidRPr="00F8591C">
        <w:rPr>
          <w:rFonts w:asciiTheme="minorHAnsi" w:hAnsiTheme="minorHAnsi" w:cs="Arial"/>
        </w:rPr>
        <w:t>. Kateřina Havelková</w:t>
      </w:r>
    </w:p>
    <w:p w:rsidR="00F8591C" w:rsidRDefault="00F8591C" w:rsidP="002A3939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="Arial"/>
        </w:rPr>
      </w:pPr>
      <w:r w:rsidRPr="00F8591C">
        <w:rPr>
          <w:rFonts w:asciiTheme="minorHAnsi" w:hAnsiTheme="minorHAnsi" w:cs="Arial"/>
        </w:rPr>
        <w:t>Eva Knappová</w:t>
      </w:r>
    </w:p>
    <w:p w:rsidR="002A3939" w:rsidRPr="009B6C92" w:rsidRDefault="002A3939" w:rsidP="002A3939">
      <w:pPr>
        <w:jc w:val="both"/>
        <w:rPr>
          <w:rFonts w:asciiTheme="minorHAnsi" w:hAnsiTheme="minorHAnsi" w:cs="Arial"/>
          <w:b/>
          <w:i/>
          <w:u w:val="single"/>
        </w:rPr>
      </w:pPr>
      <w:r w:rsidRPr="009B6C92">
        <w:rPr>
          <w:rFonts w:asciiTheme="minorHAnsi" w:hAnsiTheme="minorHAnsi" w:cs="Arial"/>
          <w:b/>
          <w:i/>
          <w:u w:val="single"/>
        </w:rPr>
        <w:lastRenderedPageBreak/>
        <w:t>Program:</w:t>
      </w:r>
    </w:p>
    <w:p w:rsidR="002A3939" w:rsidRDefault="002A3939" w:rsidP="002A3939"/>
    <w:p w:rsidR="00510E75" w:rsidRDefault="002A3939" w:rsidP="00510E75">
      <w:pPr>
        <w:numPr>
          <w:ilvl w:val="0"/>
          <w:numId w:val="10"/>
        </w:numPr>
        <w:tabs>
          <w:tab w:val="left" w:pos="70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Z</w:t>
      </w:r>
      <w:r w:rsidRPr="002D0AE8">
        <w:rPr>
          <w:rFonts w:ascii="Calibri" w:hAnsi="Calibri"/>
        </w:rPr>
        <w:t>ahájení jednání</w:t>
      </w:r>
    </w:p>
    <w:p w:rsidR="00510E75" w:rsidRPr="00510E75" w:rsidRDefault="00510E75" w:rsidP="00510E75">
      <w:pPr>
        <w:numPr>
          <w:ilvl w:val="0"/>
          <w:numId w:val="10"/>
        </w:numPr>
        <w:tabs>
          <w:tab w:val="left" w:pos="709"/>
        </w:tabs>
        <w:spacing w:line="360" w:lineRule="auto"/>
        <w:rPr>
          <w:rFonts w:ascii="Calibri" w:hAnsi="Calibri"/>
        </w:rPr>
      </w:pPr>
      <w:bookmarkStart w:id="1" w:name="_Hlk21120340"/>
      <w:r w:rsidRPr="00510E75">
        <w:rPr>
          <w:rFonts w:ascii="Calibri" w:hAnsi="Calibri"/>
        </w:rPr>
        <w:t>Novelizace zákona 372 o zdravotních službách</w:t>
      </w:r>
      <w:bookmarkEnd w:id="1"/>
      <w:r w:rsidRPr="00510E75">
        <w:rPr>
          <w:rFonts w:ascii="Calibri" w:hAnsi="Calibri"/>
        </w:rPr>
        <w:t xml:space="preserve"> z pohledu měření kvality - Mgr. et Mgr. Adam Vojtěch, MHA</w:t>
      </w:r>
    </w:p>
    <w:p w:rsidR="00510E75" w:rsidRPr="00510E75" w:rsidRDefault="00510E75" w:rsidP="00510E75">
      <w:pPr>
        <w:numPr>
          <w:ilvl w:val="0"/>
          <w:numId w:val="10"/>
        </w:numPr>
        <w:tabs>
          <w:tab w:val="left" w:pos="709"/>
        </w:tabs>
        <w:spacing w:line="360" w:lineRule="auto"/>
        <w:rPr>
          <w:rFonts w:ascii="Calibri" w:hAnsi="Calibri"/>
        </w:rPr>
      </w:pPr>
      <w:r w:rsidRPr="00510E75">
        <w:rPr>
          <w:rFonts w:ascii="Calibri" w:hAnsi="Calibri"/>
        </w:rPr>
        <w:t>Hotové ukazatele kvality vytvořené KZP – JUDr. Ladislav Švec</w:t>
      </w:r>
    </w:p>
    <w:p w:rsidR="00510E75" w:rsidRPr="00510E75" w:rsidRDefault="00510E75" w:rsidP="00510E75">
      <w:pPr>
        <w:numPr>
          <w:ilvl w:val="0"/>
          <w:numId w:val="10"/>
        </w:numPr>
        <w:tabs>
          <w:tab w:val="left" w:pos="709"/>
        </w:tabs>
        <w:spacing w:line="360" w:lineRule="auto"/>
        <w:rPr>
          <w:rFonts w:ascii="Calibri" w:hAnsi="Calibri"/>
        </w:rPr>
      </w:pPr>
      <w:r w:rsidRPr="00510E75">
        <w:rPr>
          <w:rFonts w:ascii="Calibri" w:hAnsi="Calibri"/>
        </w:rPr>
        <w:t>Dopis ministra ohledně měření kvality péče a spolupráce s odbornými společnostmi JEP – RNDr. Marian Rybář</w:t>
      </w:r>
    </w:p>
    <w:p w:rsidR="00510E75" w:rsidRPr="00510E75" w:rsidRDefault="00510E75" w:rsidP="00510E75">
      <w:pPr>
        <w:numPr>
          <w:ilvl w:val="0"/>
          <w:numId w:val="10"/>
        </w:numPr>
        <w:tabs>
          <w:tab w:val="left" w:pos="709"/>
        </w:tabs>
        <w:spacing w:line="360" w:lineRule="auto"/>
        <w:rPr>
          <w:rFonts w:ascii="Calibri" w:hAnsi="Calibri"/>
        </w:rPr>
      </w:pPr>
      <w:r w:rsidRPr="00510E75">
        <w:rPr>
          <w:rFonts w:ascii="Calibri" w:hAnsi="Calibri"/>
        </w:rPr>
        <w:t xml:space="preserve">Systémový přístup k podpoře vlastních registrů odborných společností – RNDr. Marian Rybář </w:t>
      </w:r>
    </w:p>
    <w:p w:rsidR="00510E75" w:rsidRPr="00510E75" w:rsidRDefault="00510E75" w:rsidP="00510E75">
      <w:pPr>
        <w:numPr>
          <w:ilvl w:val="0"/>
          <w:numId w:val="10"/>
        </w:numPr>
        <w:tabs>
          <w:tab w:val="left" w:pos="709"/>
        </w:tabs>
        <w:spacing w:line="360" w:lineRule="auto"/>
        <w:rPr>
          <w:rFonts w:ascii="Calibri" w:hAnsi="Calibri"/>
        </w:rPr>
      </w:pPr>
      <w:r w:rsidRPr="00510E75">
        <w:rPr>
          <w:rFonts w:ascii="Calibri" w:hAnsi="Calibri"/>
        </w:rPr>
        <w:t xml:space="preserve">Dotazníky spokojenosti pacientů – nová jednotná metodika – Mgr. Milena </w:t>
      </w:r>
      <w:proofErr w:type="spellStart"/>
      <w:r w:rsidRPr="00510E75">
        <w:rPr>
          <w:rFonts w:ascii="Calibri" w:hAnsi="Calibri"/>
        </w:rPr>
        <w:t>Kalvachová</w:t>
      </w:r>
      <w:proofErr w:type="spellEnd"/>
    </w:p>
    <w:p w:rsidR="002A3939" w:rsidRDefault="002A3939" w:rsidP="002A3939"/>
    <w:p w:rsidR="002A3939" w:rsidRPr="00DB60CE" w:rsidRDefault="002A3939" w:rsidP="002A3939">
      <w:pPr>
        <w:tabs>
          <w:tab w:val="left" w:pos="709"/>
        </w:tabs>
        <w:spacing w:line="360" w:lineRule="auto"/>
        <w:jc w:val="both"/>
        <w:rPr>
          <w:rFonts w:ascii="Calibri" w:hAnsi="Calibri"/>
          <w:b/>
          <w:u w:val="single"/>
        </w:rPr>
      </w:pPr>
      <w:r w:rsidRPr="00DB60CE">
        <w:rPr>
          <w:rFonts w:ascii="Calibri" w:hAnsi="Calibri"/>
          <w:b/>
          <w:u w:val="single"/>
        </w:rPr>
        <w:t>Bod 1. – zahájení jednání</w:t>
      </w:r>
    </w:p>
    <w:p w:rsidR="002A3939" w:rsidRDefault="002A3939" w:rsidP="002A39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MINISTR:</w:t>
      </w:r>
      <w:r w:rsidRPr="00DB60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DB60CE">
        <w:rPr>
          <w:rFonts w:asciiTheme="minorHAnsi" w:hAnsiTheme="minorHAnsi" w:cstheme="minorHAnsi"/>
        </w:rPr>
        <w:t>řivítal</w:t>
      </w:r>
      <w:r>
        <w:rPr>
          <w:rFonts w:asciiTheme="minorHAnsi" w:hAnsiTheme="minorHAnsi" w:cstheme="minorHAnsi"/>
        </w:rPr>
        <w:t xml:space="preserve"> </w:t>
      </w:r>
      <w:r w:rsidRPr="00333C2C">
        <w:rPr>
          <w:rFonts w:asciiTheme="minorHAnsi" w:hAnsiTheme="minorHAnsi" w:cstheme="minorHAnsi"/>
        </w:rPr>
        <w:t>přítomné</w:t>
      </w:r>
      <w:r w:rsidRPr="00DB60CE">
        <w:rPr>
          <w:rFonts w:asciiTheme="minorHAnsi" w:hAnsiTheme="minorHAnsi" w:cstheme="minorHAnsi"/>
        </w:rPr>
        <w:t xml:space="preserve"> na jednání</w:t>
      </w:r>
      <w:r>
        <w:rPr>
          <w:rFonts w:asciiTheme="minorHAnsi" w:hAnsiTheme="minorHAnsi" w:cstheme="minorHAnsi"/>
        </w:rPr>
        <w:t>.</w:t>
      </w:r>
    </w:p>
    <w:p w:rsidR="002C2109" w:rsidRDefault="002C2109" w:rsidP="002A3939">
      <w:pPr>
        <w:jc w:val="both"/>
        <w:rPr>
          <w:rFonts w:asciiTheme="minorHAnsi" w:hAnsiTheme="minorHAnsi" w:cstheme="minorHAnsi"/>
        </w:rPr>
      </w:pPr>
    </w:p>
    <w:p w:rsidR="002C2109" w:rsidRPr="002C2109" w:rsidRDefault="002C2109" w:rsidP="002C2109">
      <w:pPr>
        <w:tabs>
          <w:tab w:val="left" w:pos="709"/>
        </w:tabs>
        <w:spacing w:line="360" w:lineRule="auto"/>
        <w:rPr>
          <w:rFonts w:ascii="Calibri" w:hAnsi="Calibri"/>
          <w:b/>
          <w:u w:val="single"/>
        </w:rPr>
      </w:pPr>
      <w:r w:rsidRPr="00DB60CE">
        <w:rPr>
          <w:rFonts w:ascii="Calibri" w:hAnsi="Calibri"/>
          <w:b/>
          <w:u w:val="single"/>
        </w:rPr>
        <w:t xml:space="preserve">Bod </w:t>
      </w:r>
      <w:r>
        <w:rPr>
          <w:rFonts w:ascii="Calibri" w:hAnsi="Calibri"/>
          <w:b/>
          <w:u w:val="single"/>
        </w:rPr>
        <w:t>2</w:t>
      </w:r>
      <w:r w:rsidRPr="00DB60CE">
        <w:rPr>
          <w:rFonts w:ascii="Calibri" w:hAnsi="Calibri"/>
          <w:b/>
          <w:u w:val="single"/>
        </w:rPr>
        <w:t xml:space="preserve">. – </w:t>
      </w:r>
      <w:r w:rsidR="003A4DBB" w:rsidRPr="003A4DBB">
        <w:rPr>
          <w:rFonts w:ascii="Calibri" w:hAnsi="Calibri"/>
          <w:b/>
          <w:u w:val="single"/>
        </w:rPr>
        <w:t>Novelizace zákona 372 o zdravotních službách</w:t>
      </w:r>
    </w:p>
    <w:p w:rsidR="006D4604" w:rsidRDefault="003A4DBB" w:rsidP="002A39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MINISTR</w:t>
      </w:r>
      <w:r w:rsidR="002A3939" w:rsidRPr="005E21DC">
        <w:rPr>
          <w:rFonts w:asciiTheme="minorHAnsi" w:hAnsiTheme="minorHAnsi" w:cstheme="minorHAnsi"/>
          <w:b/>
        </w:rPr>
        <w:t>:</w:t>
      </w:r>
      <w:r w:rsidR="002A3939">
        <w:rPr>
          <w:rFonts w:asciiTheme="minorHAnsi" w:hAnsiTheme="minorHAnsi" w:cstheme="minorHAnsi"/>
        </w:rPr>
        <w:t xml:space="preserve"> </w:t>
      </w:r>
    </w:p>
    <w:p w:rsidR="00BC1AA9" w:rsidRDefault="00153A88" w:rsidP="003A4DBB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23AD8">
        <w:rPr>
          <w:rFonts w:asciiTheme="minorHAnsi" w:hAnsiTheme="minorHAnsi" w:cstheme="minorHAnsi"/>
          <w:bCs/>
          <w:sz w:val="24"/>
          <w:szCs w:val="24"/>
        </w:rPr>
        <w:t xml:space="preserve">Jako ministerstvo </w:t>
      </w:r>
      <w:r w:rsidR="00970AEF">
        <w:rPr>
          <w:rFonts w:asciiTheme="minorHAnsi" w:hAnsiTheme="minorHAnsi" w:cstheme="minorHAnsi"/>
          <w:bCs/>
          <w:sz w:val="24"/>
          <w:szCs w:val="24"/>
        </w:rPr>
        <w:t>pracujeme na novele</w:t>
      </w:r>
      <w:r w:rsidRPr="00523AD8">
        <w:rPr>
          <w:rFonts w:asciiTheme="minorHAnsi" w:hAnsiTheme="minorHAnsi" w:cstheme="minorHAnsi"/>
          <w:bCs/>
          <w:sz w:val="24"/>
          <w:szCs w:val="24"/>
        </w:rPr>
        <w:t xml:space="preserve"> zákon</w:t>
      </w:r>
      <w:r w:rsidR="00970AEF">
        <w:rPr>
          <w:rFonts w:asciiTheme="minorHAnsi" w:hAnsiTheme="minorHAnsi" w:cstheme="minorHAnsi"/>
          <w:bCs/>
          <w:sz w:val="24"/>
          <w:szCs w:val="24"/>
        </w:rPr>
        <w:t>a</w:t>
      </w:r>
      <w:r w:rsidRPr="00523A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0AEF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Pr="00523AD8">
        <w:rPr>
          <w:rFonts w:asciiTheme="minorHAnsi" w:hAnsiTheme="minorHAnsi" w:cstheme="minorHAnsi"/>
          <w:bCs/>
          <w:sz w:val="24"/>
          <w:szCs w:val="24"/>
        </w:rPr>
        <w:t>zdravotních službách.</w:t>
      </w:r>
      <w:r w:rsidR="00523AD8">
        <w:rPr>
          <w:rFonts w:asciiTheme="minorHAnsi" w:hAnsiTheme="minorHAnsi" w:cstheme="minorHAnsi"/>
          <w:bCs/>
          <w:sz w:val="24"/>
          <w:szCs w:val="24"/>
        </w:rPr>
        <w:t xml:space="preserve"> V současnosti nemá k datům z NZIS přístup ministerstvo ani zdravotní pojišťovny</w:t>
      </w:r>
      <w:r w:rsidR="00781411">
        <w:rPr>
          <w:rFonts w:asciiTheme="minorHAnsi" w:hAnsiTheme="minorHAnsi" w:cstheme="minorHAnsi"/>
          <w:bCs/>
          <w:sz w:val="24"/>
          <w:szCs w:val="24"/>
        </w:rPr>
        <w:t>, což je absurdní</w:t>
      </w:r>
      <w:r w:rsidR="00523AD8">
        <w:rPr>
          <w:rFonts w:asciiTheme="minorHAnsi" w:hAnsiTheme="minorHAnsi" w:cstheme="minorHAnsi"/>
          <w:bCs/>
          <w:sz w:val="24"/>
          <w:szCs w:val="24"/>
        </w:rPr>
        <w:t>.</w:t>
      </w:r>
      <w:r w:rsidR="004C3AB2">
        <w:rPr>
          <w:rFonts w:asciiTheme="minorHAnsi" w:hAnsiTheme="minorHAnsi" w:cstheme="minorHAnsi"/>
          <w:bCs/>
          <w:sz w:val="24"/>
          <w:szCs w:val="24"/>
        </w:rPr>
        <w:t xml:space="preserve"> Do zákona tyto přístupy zavedeme</w:t>
      </w:r>
      <w:r w:rsidR="00970AEF">
        <w:rPr>
          <w:rFonts w:asciiTheme="minorHAnsi" w:hAnsiTheme="minorHAnsi" w:cstheme="minorHAnsi"/>
          <w:bCs/>
          <w:sz w:val="24"/>
          <w:szCs w:val="24"/>
        </w:rPr>
        <w:t xml:space="preserve"> za účelem měření kvality, sledování ukazatelů</w:t>
      </w:r>
      <w:r w:rsidR="004C3AB2">
        <w:rPr>
          <w:rFonts w:asciiTheme="minorHAnsi" w:hAnsiTheme="minorHAnsi" w:cstheme="minorHAnsi"/>
          <w:bCs/>
          <w:sz w:val="24"/>
          <w:szCs w:val="24"/>
        </w:rPr>
        <w:t>.</w:t>
      </w:r>
    </w:p>
    <w:p w:rsidR="002C2109" w:rsidRDefault="004C3AB2" w:rsidP="003A4DBB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Dále zavedeme tzv. referenční resortní ukazatele. Budou definovány ve vyhlášce</w:t>
      </w:r>
      <w:r w:rsidR="006B0CC6">
        <w:rPr>
          <w:rFonts w:asciiTheme="minorHAnsi" w:hAnsiTheme="minorHAnsi" w:cstheme="minorHAnsi"/>
          <w:bCs/>
          <w:sz w:val="24"/>
          <w:szCs w:val="24"/>
        </w:rPr>
        <w:t>, každý se v rámci legislativního procesu bude moci vyjádřit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="00BC1AA9">
        <w:rPr>
          <w:rFonts w:asciiTheme="minorHAnsi" w:hAnsiTheme="minorHAnsi" w:cstheme="minorHAnsi"/>
          <w:bCs/>
          <w:sz w:val="24"/>
          <w:szCs w:val="24"/>
        </w:rPr>
        <w:t xml:space="preserve"> Bude se jednat o ukazatele kvality a výkonnosti</w:t>
      </w:r>
      <w:r w:rsidR="007270C1">
        <w:rPr>
          <w:rFonts w:asciiTheme="minorHAnsi" w:hAnsiTheme="minorHAnsi" w:cstheme="minorHAnsi"/>
          <w:bCs/>
          <w:sz w:val="24"/>
          <w:szCs w:val="24"/>
        </w:rPr>
        <w:t xml:space="preserve"> zveřejněné i pro veřejnost</w:t>
      </w:r>
      <w:r w:rsidR="00BC1AA9">
        <w:rPr>
          <w:rFonts w:asciiTheme="minorHAnsi" w:hAnsiTheme="minorHAnsi" w:cstheme="minorHAnsi"/>
          <w:bCs/>
          <w:sz w:val="24"/>
          <w:szCs w:val="24"/>
        </w:rPr>
        <w:t>.</w:t>
      </w:r>
    </w:p>
    <w:p w:rsidR="00E62E21" w:rsidRPr="00E62E21" w:rsidRDefault="00E62E21" w:rsidP="00E62E21">
      <w:pPr>
        <w:jc w:val="both"/>
        <w:rPr>
          <w:rFonts w:asciiTheme="minorHAnsi" w:hAnsiTheme="minorHAnsi" w:cstheme="minorHAnsi"/>
          <w:b/>
        </w:rPr>
      </w:pPr>
      <w:r w:rsidRPr="00E62E21">
        <w:rPr>
          <w:rFonts w:asciiTheme="minorHAnsi" w:hAnsiTheme="minorHAnsi" w:cstheme="minorHAnsi"/>
          <w:b/>
        </w:rPr>
        <w:t>KALVACHOVÁ</w:t>
      </w:r>
    </w:p>
    <w:p w:rsidR="002C2109" w:rsidRDefault="00E62E21" w:rsidP="00E62E21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20157">
        <w:rPr>
          <w:rFonts w:asciiTheme="minorHAnsi" w:hAnsiTheme="minorHAnsi" w:cstheme="minorHAnsi"/>
          <w:bCs/>
          <w:sz w:val="24"/>
          <w:szCs w:val="24"/>
        </w:rPr>
        <w:t>Od roku 2012 máme v zákoně 372</w:t>
      </w:r>
      <w:r w:rsidR="00223455" w:rsidRPr="00D20157">
        <w:rPr>
          <w:rFonts w:asciiTheme="minorHAnsi" w:hAnsiTheme="minorHAnsi" w:cstheme="minorHAnsi"/>
          <w:bCs/>
          <w:sz w:val="24"/>
          <w:szCs w:val="24"/>
        </w:rPr>
        <w:t>/2011 dva systémy hodnocení kvality</w:t>
      </w:r>
      <w:r w:rsidR="00D20157">
        <w:rPr>
          <w:rFonts w:asciiTheme="minorHAnsi" w:hAnsiTheme="minorHAnsi" w:cstheme="minorHAnsi"/>
          <w:bCs/>
          <w:sz w:val="24"/>
          <w:szCs w:val="24"/>
        </w:rPr>
        <w:t>: Interní povinný a externí dobrovolný.</w:t>
      </w:r>
      <w:r w:rsidR="00666DEB">
        <w:rPr>
          <w:rFonts w:asciiTheme="minorHAnsi" w:hAnsiTheme="minorHAnsi" w:cstheme="minorHAnsi"/>
          <w:bCs/>
          <w:sz w:val="24"/>
          <w:szCs w:val="24"/>
        </w:rPr>
        <w:t xml:space="preserve"> Chodíme na kontroly oprávněných osob provádějících </w:t>
      </w:r>
      <w:r w:rsidR="00243001">
        <w:rPr>
          <w:rFonts w:asciiTheme="minorHAnsi" w:hAnsiTheme="minorHAnsi" w:cstheme="minorHAnsi"/>
          <w:bCs/>
          <w:sz w:val="24"/>
          <w:szCs w:val="24"/>
        </w:rPr>
        <w:t>hodnocení</w:t>
      </w:r>
      <w:r w:rsidR="00666DEB">
        <w:rPr>
          <w:rFonts w:asciiTheme="minorHAnsi" w:hAnsiTheme="minorHAnsi" w:cstheme="minorHAnsi"/>
          <w:bCs/>
          <w:sz w:val="24"/>
          <w:szCs w:val="24"/>
        </w:rPr>
        <w:t xml:space="preserve"> v lůžkové péči.</w:t>
      </w:r>
      <w:r w:rsidR="00E649D7">
        <w:rPr>
          <w:rFonts w:asciiTheme="minorHAnsi" w:hAnsiTheme="minorHAnsi" w:cstheme="minorHAnsi"/>
          <w:bCs/>
          <w:sz w:val="24"/>
          <w:szCs w:val="24"/>
        </w:rPr>
        <w:t xml:space="preserve"> Zjistili jsme, že je důležité, aby tyto agentury měly nastaven systém </w:t>
      </w:r>
      <w:r w:rsidR="007478E6">
        <w:rPr>
          <w:rFonts w:asciiTheme="minorHAnsi" w:hAnsiTheme="minorHAnsi" w:cstheme="minorHAnsi"/>
          <w:bCs/>
          <w:sz w:val="24"/>
          <w:szCs w:val="24"/>
        </w:rPr>
        <w:t>kontroly řízení</w:t>
      </w:r>
      <w:r w:rsidR="00286896">
        <w:rPr>
          <w:rFonts w:asciiTheme="minorHAnsi" w:hAnsiTheme="minorHAnsi" w:cstheme="minorHAnsi"/>
          <w:bCs/>
          <w:sz w:val="24"/>
          <w:szCs w:val="24"/>
        </w:rPr>
        <w:t xml:space="preserve"> jejich činnosti</w:t>
      </w:r>
      <w:r w:rsidR="007A0E97">
        <w:rPr>
          <w:rFonts w:asciiTheme="minorHAnsi" w:hAnsiTheme="minorHAnsi" w:cstheme="minorHAnsi"/>
          <w:bCs/>
          <w:sz w:val="24"/>
          <w:szCs w:val="24"/>
        </w:rPr>
        <w:t>, což někteří nemají</w:t>
      </w:r>
      <w:r w:rsidR="00E649D7">
        <w:rPr>
          <w:rFonts w:asciiTheme="minorHAnsi" w:hAnsiTheme="minorHAnsi" w:cstheme="minorHAnsi"/>
          <w:bCs/>
          <w:sz w:val="24"/>
          <w:szCs w:val="24"/>
        </w:rPr>
        <w:t>.</w:t>
      </w:r>
      <w:r w:rsidR="0050280F">
        <w:rPr>
          <w:rFonts w:asciiTheme="minorHAnsi" w:hAnsiTheme="minorHAnsi" w:cstheme="minorHAnsi"/>
          <w:bCs/>
          <w:sz w:val="24"/>
          <w:szCs w:val="24"/>
        </w:rPr>
        <w:t xml:space="preserve"> Tyto připomínky jsme dávali k novelizaci 372.</w:t>
      </w:r>
    </w:p>
    <w:p w:rsidR="00E62E21" w:rsidRDefault="000E6EB7" w:rsidP="00F5259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Od roku 2012 může být hodnotitelem kvality jak fyzická, tak soukromá osoba.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Žádná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FO se ale nepřihlásila. Navrhli jsme </w:t>
      </w:r>
      <w:r w:rsidR="001A6BD0">
        <w:rPr>
          <w:rFonts w:asciiTheme="minorHAnsi" w:hAnsiTheme="minorHAnsi" w:cstheme="minorHAnsi"/>
          <w:bCs/>
          <w:sz w:val="24"/>
          <w:szCs w:val="24"/>
        </w:rPr>
        <w:t xml:space="preserve">proto FO ze zákona </w:t>
      </w:r>
      <w:r>
        <w:rPr>
          <w:rFonts w:asciiTheme="minorHAnsi" w:hAnsiTheme="minorHAnsi" w:cstheme="minorHAnsi"/>
          <w:bCs/>
          <w:sz w:val="24"/>
          <w:szCs w:val="24"/>
        </w:rPr>
        <w:t>vypustit.</w:t>
      </w:r>
    </w:p>
    <w:p w:rsidR="005405C4" w:rsidRPr="005405C4" w:rsidRDefault="005405C4" w:rsidP="005405C4">
      <w:pPr>
        <w:jc w:val="both"/>
        <w:rPr>
          <w:rFonts w:asciiTheme="minorHAnsi" w:hAnsiTheme="minorHAnsi" w:cstheme="minorHAnsi"/>
          <w:b/>
        </w:rPr>
      </w:pPr>
      <w:r w:rsidRPr="005405C4">
        <w:rPr>
          <w:rFonts w:asciiTheme="minorHAnsi" w:hAnsiTheme="minorHAnsi" w:cstheme="minorHAnsi"/>
          <w:b/>
        </w:rPr>
        <w:t>MINISTR</w:t>
      </w:r>
    </w:p>
    <w:p w:rsidR="005405C4" w:rsidRPr="0021332F" w:rsidRDefault="005405C4" w:rsidP="005405C4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4"/>
          <w:szCs w:val="24"/>
        </w:rPr>
        <w:t>U přístupu k datům počítáme také s tím, aby i externí osoba (mimo ZP a MZ) mohla požádat o přístup k datům.</w:t>
      </w:r>
      <w:r w:rsidR="00C21764">
        <w:rPr>
          <w:rFonts w:asciiTheme="minorHAnsi" w:hAnsiTheme="minorHAnsi" w:cstheme="minorHAnsi"/>
          <w:bCs/>
          <w:sz w:val="24"/>
          <w:szCs w:val="24"/>
        </w:rPr>
        <w:t xml:space="preserve"> To se týká zejména odborných společností</w:t>
      </w:r>
      <w:r w:rsidR="000B389E">
        <w:rPr>
          <w:rFonts w:asciiTheme="minorHAnsi" w:hAnsiTheme="minorHAnsi" w:cstheme="minorHAnsi"/>
          <w:bCs/>
          <w:sz w:val="24"/>
          <w:szCs w:val="24"/>
        </w:rPr>
        <w:t xml:space="preserve"> či možná i pacientských organizací</w:t>
      </w:r>
      <w:r w:rsidR="00C21764">
        <w:rPr>
          <w:rFonts w:asciiTheme="minorHAnsi" w:hAnsiTheme="minorHAnsi" w:cstheme="minorHAnsi"/>
          <w:bCs/>
          <w:sz w:val="24"/>
          <w:szCs w:val="24"/>
        </w:rPr>
        <w:t>.</w:t>
      </w:r>
    </w:p>
    <w:p w:rsidR="0021332F" w:rsidRDefault="0021332F" w:rsidP="0021332F">
      <w:pPr>
        <w:jc w:val="both"/>
        <w:rPr>
          <w:rFonts w:asciiTheme="minorHAnsi" w:hAnsiTheme="minorHAnsi" w:cstheme="minorHAnsi"/>
          <w:bCs/>
        </w:rPr>
      </w:pPr>
    </w:p>
    <w:p w:rsidR="001A6BD0" w:rsidRPr="0021332F" w:rsidRDefault="001A6BD0" w:rsidP="0021332F">
      <w:pPr>
        <w:jc w:val="both"/>
        <w:rPr>
          <w:rFonts w:asciiTheme="minorHAnsi" w:hAnsiTheme="minorHAnsi" w:cstheme="minorHAnsi"/>
          <w:bCs/>
        </w:rPr>
      </w:pPr>
    </w:p>
    <w:p w:rsidR="00FA28B6" w:rsidRPr="00FA28B6" w:rsidRDefault="0021332F" w:rsidP="00FA28B6">
      <w:pPr>
        <w:tabs>
          <w:tab w:val="left" w:pos="709"/>
        </w:tabs>
        <w:spacing w:line="360" w:lineRule="auto"/>
        <w:rPr>
          <w:rFonts w:ascii="Calibri" w:hAnsi="Calibri"/>
          <w:b/>
          <w:u w:val="single"/>
        </w:rPr>
      </w:pPr>
      <w:r w:rsidRPr="00FA28B6">
        <w:rPr>
          <w:rFonts w:ascii="Calibri" w:hAnsi="Calibri"/>
          <w:b/>
          <w:u w:val="single"/>
        </w:rPr>
        <w:lastRenderedPageBreak/>
        <w:t>Bod 3. – Hotové ukazatele kvality vytvořené KZP</w:t>
      </w:r>
    </w:p>
    <w:p w:rsidR="00FA28B6" w:rsidRDefault="00FA28B6" w:rsidP="00FA28B6">
      <w:pPr>
        <w:jc w:val="both"/>
        <w:rPr>
          <w:rFonts w:asciiTheme="minorHAnsi" w:hAnsiTheme="minorHAnsi" w:cstheme="minorHAnsi"/>
          <w:b/>
        </w:rPr>
      </w:pPr>
      <w:r w:rsidRPr="00FA28B6">
        <w:rPr>
          <w:rFonts w:asciiTheme="minorHAnsi" w:hAnsiTheme="minorHAnsi" w:cstheme="minorHAnsi"/>
          <w:b/>
        </w:rPr>
        <w:t>ŠVEC</w:t>
      </w:r>
    </w:p>
    <w:p w:rsidR="002958E9" w:rsidRDefault="002958E9" w:rsidP="002958E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58E9">
        <w:rPr>
          <w:rFonts w:asciiTheme="minorHAnsi" w:hAnsiTheme="minorHAnsi" w:cstheme="minorHAnsi"/>
          <w:bCs/>
          <w:sz w:val="24"/>
          <w:szCs w:val="24"/>
        </w:rPr>
        <w:t xml:space="preserve">Za posledních pár měsíců </w:t>
      </w:r>
      <w:r>
        <w:rPr>
          <w:rFonts w:asciiTheme="minorHAnsi" w:hAnsiTheme="minorHAnsi" w:cstheme="minorHAnsi"/>
          <w:bCs/>
          <w:sz w:val="24"/>
          <w:szCs w:val="24"/>
        </w:rPr>
        <w:t xml:space="preserve">se nám podařilo: Vytvoření metodiky, pracovní skupiny zástupců </w:t>
      </w:r>
      <w:r w:rsidR="004B334D">
        <w:rPr>
          <w:rFonts w:asciiTheme="minorHAnsi" w:hAnsiTheme="minorHAnsi" w:cstheme="minorHAnsi"/>
          <w:bCs/>
          <w:sz w:val="24"/>
          <w:szCs w:val="24"/>
        </w:rPr>
        <w:t xml:space="preserve">zdravotních </w:t>
      </w:r>
      <w:r>
        <w:rPr>
          <w:rFonts w:asciiTheme="minorHAnsi" w:hAnsiTheme="minorHAnsi" w:cstheme="minorHAnsi"/>
          <w:bCs/>
          <w:sz w:val="24"/>
          <w:szCs w:val="24"/>
        </w:rPr>
        <w:t>pojišťoven</w:t>
      </w:r>
      <w:r w:rsidR="004B334D">
        <w:rPr>
          <w:rFonts w:asciiTheme="minorHAnsi" w:hAnsiTheme="minorHAnsi" w:cstheme="minorHAnsi"/>
          <w:bCs/>
          <w:sz w:val="24"/>
          <w:szCs w:val="24"/>
        </w:rPr>
        <w:t xml:space="preserve"> (ZP)</w:t>
      </w:r>
      <w:r>
        <w:rPr>
          <w:rFonts w:asciiTheme="minorHAnsi" w:hAnsiTheme="minorHAnsi" w:cstheme="minorHAnsi"/>
          <w:bCs/>
          <w:sz w:val="24"/>
          <w:szCs w:val="24"/>
        </w:rPr>
        <w:t xml:space="preserve"> a KZP.</w:t>
      </w:r>
      <w:r w:rsidR="00F32597">
        <w:rPr>
          <w:rFonts w:asciiTheme="minorHAnsi" w:hAnsiTheme="minorHAnsi" w:cstheme="minorHAnsi"/>
          <w:bCs/>
          <w:sz w:val="24"/>
          <w:szCs w:val="24"/>
        </w:rPr>
        <w:t xml:space="preserve"> Máme vytvořený portál, ke kterému mají odpovědní pracovníci ZP již přístup.</w:t>
      </w:r>
      <w:r w:rsidR="003952E4">
        <w:rPr>
          <w:rFonts w:asciiTheme="minorHAnsi" w:hAnsiTheme="minorHAnsi" w:cstheme="minorHAnsi"/>
          <w:bCs/>
          <w:sz w:val="24"/>
          <w:szCs w:val="24"/>
        </w:rPr>
        <w:t xml:space="preserve"> Dále máme portál pro odborníky pro hodnocení ukazatelů v panelu.</w:t>
      </w:r>
    </w:p>
    <w:p w:rsidR="003A4293" w:rsidRDefault="003A4293" w:rsidP="002958E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První panely již proběhly. Máme první schválené ukazatele.</w:t>
      </w:r>
    </w:p>
    <w:p w:rsidR="00263EDD" w:rsidRDefault="00263EDD" w:rsidP="002958E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 průběhu ověřování metody jsme např. zjistili, že pouhý export dat z databáze není dostatečný. Je nutno data průběžně validovat.</w:t>
      </w:r>
    </w:p>
    <w:p w:rsidR="00263EDD" w:rsidRDefault="00263EDD" w:rsidP="002958E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 organizačního hlediska není jednoduché zajistit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nominanty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do expertních panelů.</w:t>
      </w:r>
    </w:p>
    <w:p w:rsidR="006C7061" w:rsidRDefault="006C7061" w:rsidP="002958E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Při vývoji ukazatele provádíme nejprve jeho definici. Dále rešerše zahraničních zdrojů.</w:t>
      </w:r>
    </w:p>
    <w:p w:rsidR="006C7061" w:rsidRDefault="006C7061" w:rsidP="002958E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Data porovnáváme </w:t>
      </w:r>
      <w:r w:rsidR="00D17C00">
        <w:rPr>
          <w:rFonts w:asciiTheme="minorHAnsi" w:hAnsiTheme="minorHAnsi" w:cstheme="minorHAnsi"/>
          <w:bCs/>
          <w:sz w:val="24"/>
          <w:szCs w:val="24"/>
        </w:rPr>
        <w:t xml:space="preserve">při vývoji </w:t>
      </w:r>
      <w:r>
        <w:rPr>
          <w:rFonts w:asciiTheme="minorHAnsi" w:hAnsiTheme="minorHAnsi" w:cstheme="minorHAnsi"/>
          <w:bCs/>
          <w:sz w:val="24"/>
          <w:szCs w:val="24"/>
        </w:rPr>
        <w:t>s daty jednotlivých vybraných nemocnic</w:t>
      </w:r>
      <w:r w:rsidR="00013FD3">
        <w:rPr>
          <w:rFonts w:asciiTheme="minorHAnsi" w:hAnsiTheme="minorHAnsi" w:cstheme="minorHAnsi"/>
          <w:bCs/>
          <w:sz w:val="24"/>
          <w:szCs w:val="24"/>
        </w:rPr>
        <w:t>.</w:t>
      </w:r>
    </w:p>
    <w:p w:rsidR="00D17C00" w:rsidRDefault="00D17C00" w:rsidP="002958E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bariatrie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jsme zjistili, že např. jedna pojišťovna vykazuje tato data v rámci jednodenní chirurgie.</w:t>
      </w:r>
      <w:r w:rsidR="009501D0">
        <w:rPr>
          <w:rFonts w:asciiTheme="minorHAnsi" w:hAnsiTheme="minorHAnsi" w:cstheme="minorHAnsi"/>
          <w:bCs/>
          <w:sz w:val="24"/>
          <w:szCs w:val="24"/>
        </w:rPr>
        <w:t xml:space="preserve"> V dalších případech jsou tyto výkony vykazovány v rámci balíčků.</w:t>
      </w:r>
      <w:r w:rsidR="002C4D31">
        <w:rPr>
          <w:rFonts w:asciiTheme="minorHAnsi" w:hAnsiTheme="minorHAnsi" w:cstheme="minorHAnsi"/>
          <w:bCs/>
          <w:sz w:val="24"/>
          <w:szCs w:val="24"/>
        </w:rPr>
        <w:t xml:space="preserve"> Je nutné, aby s těmito daty pracovali lidé, kteří těm datům rozumí a mají s nimi zkušenosti.</w:t>
      </w:r>
    </w:p>
    <w:p w:rsidR="00A950CF" w:rsidRDefault="00A950CF" w:rsidP="002958E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Výsledný ukazatel projednáváme v pracovní skupině KZP</w:t>
      </w:r>
      <w:r w:rsidR="000231AC">
        <w:rPr>
          <w:rFonts w:asciiTheme="minorHAnsi" w:hAnsiTheme="minorHAnsi" w:cstheme="minorHAnsi"/>
          <w:bCs/>
          <w:sz w:val="24"/>
          <w:szCs w:val="24"/>
        </w:rPr>
        <w:t xml:space="preserve"> pro kvalitu</w:t>
      </w:r>
      <w:r>
        <w:rPr>
          <w:rFonts w:asciiTheme="minorHAnsi" w:hAnsiTheme="minorHAnsi" w:cstheme="minorHAnsi"/>
          <w:bCs/>
          <w:sz w:val="24"/>
          <w:szCs w:val="24"/>
        </w:rPr>
        <w:t xml:space="preserve"> se </w:t>
      </w:r>
      <w:r w:rsidR="004B334D">
        <w:rPr>
          <w:rFonts w:asciiTheme="minorHAnsi" w:hAnsiTheme="minorHAnsi" w:cstheme="minorHAnsi"/>
          <w:bCs/>
          <w:sz w:val="24"/>
          <w:szCs w:val="24"/>
        </w:rPr>
        <w:t>ZP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0231AC" w:rsidRDefault="000231AC" w:rsidP="002958E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Následuje hodnocení v expertním panelu.</w:t>
      </w:r>
    </w:p>
    <w:p w:rsidR="00612D2F" w:rsidRDefault="00612D2F" w:rsidP="002958E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Aktuálně 4 ukazatele prošly hodnocením, 3 byly potvrzeny, 1 zamítnut.</w:t>
      </w:r>
      <w:r w:rsidR="006A3E25">
        <w:rPr>
          <w:rFonts w:asciiTheme="minorHAnsi" w:hAnsiTheme="minorHAnsi" w:cstheme="minorHAnsi"/>
          <w:bCs/>
          <w:sz w:val="24"/>
          <w:szCs w:val="24"/>
        </w:rPr>
        <w:t xml:space="preserve"> Dalších 16 ukazatelů je připravených před hodnotící fází.</w:t>
      </w:r>
    </w:p>
    <w:p w:rsidR="00043F07" w:rsidRPr="00043F07" w:rsidRDefault="00043F07" w:rsidP="00043F07">
      <w:pPr>
        <w:jc w:val="both"/>
        <w:rPr>
          <w:rFonts w:asciiTheme="minorHAnsi" w:hAnsiTheme="minorHAnsi" w:cstheme="minorHAnsi"/>
          <w:b/>
        </w:rPr>
      </w:pPr>
      <w:r w:rsidRPr="00043F07">
        <w:rPr>
          <w:rFonts w:asciiTheme="minorHAnsi" w:hAnsiTheme="minorHAnsi" w:cstheme="minorHAnsi"/>
          <w:b/>
        </w:rPr>
        <w:t>TŮMA</w:t>
      </w:r>
    </w:p>
    <w:p w:rsidR="00043F07" w:rsidRDefault="00043F07" w:rsidP="00043F07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A0B06">
        <w:rPr>
          <w:rFonts w:asciiTheme="minorHAnsi" w:hAnsiTheme="minorHAnsi" w:cstheme="minorHAnsi"/>
          <w:bCs/>
          <w:sz w:val="24"/>
          <w:szCs w:val="24"/>
        </w:rPr>
        <w:t xml:space="preserve">Ukazatel musí být založen na důkazech, ale ty jsou problematické. Pocházejí z Kanady, </w:t>
      </w:r>
      <w:proofErr w:type="spellStart"/>
      <w:r w:rsidRPr="008A0B06">
        <w:rPr>
          <w:rFonts w:asciiTheme="minorHAnsi" w:hAnsiTheme="minorHAnsi" w:cstheme="minorHAnsi"/>
          <w:bCs/>
          <w:sz w:val="24"/>
          <w:szCs w:val="24"/>
        </w:rPr>
        <w:t>Taiwanu</w:t>
      </w:r>
      <w:proofErr w:type="spellEnd"/>
      <w:r w:rsidRPr="008A0B06">
        <w:rPr>
          <w:rFonts w:asciiTheme="minorHAnsi" w:hAnsiTheme="minorHAnsi" w:cstheme="minorHAnsi"/>
          <w:bCs/>
          <w:sz w:val="24"/>
          <w:szCs w:val="24"/>
        </w:rPr>
        <w:t>, jsou 4 roky staré</w:t>
      </w:r>
      <w:r w:rsidR="00D53C76" w:rsidRPr="008A0B06">
        <w:rPr>
          <w:rFonts w:asciiTheme="minorHAnsi" w:hAnsiTheme="minorHAnsi" w:cstheme="minorHAnsi"/>
          <w:bCs/>
          <w:sz w:val="24"/>
          <w:szCs w:val="24"/>
        </w:rPr>
        <w:t>…</w:t>
      </w:r>
    </w:p>
    <w:p w:rsidR="003412A3" w:rsidRDefault="003412A3" w:rsidP="00043F07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Je otázka, zdali jsou přenositelné do českého prostředí.</w:t>
      </w:r>
      <w:r w:rsidR="00BB2FE3">
        <w:rPr>
          <w:rFonts w:asciiTheme="minorHAnsi" w:hAnsiTheme="minorHAnsi" w:cstheme="minorHAnsi"/>
          <w:bCs/>
          <w:sz w:val="24"/>
          <w:szCs w:val="24"/>
        </w:rPr>
        <w:t xml:space="preserve"> Je tedy požadavek, aby evidencí bylo více.</w:t>
      </w:r>
    </w:p>
    <w:p w:rsidR="00464CC3" w:rsidRDefault="00464CC3" w:rsidP="00043F07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Je nutné, aby v důkaz uvěřilo více lidí. Jde o konsenzus.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Konstruktová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validita.</w:t>
      </w:r>
    </w:p>
    <w:p w:rsidR="0083760C" w:rsidRDefault="0083760C" w:rsidP="00043F07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Cílem není vytvořit matematický důkaz, ale dojít ke konsenzu.</w:t>
      </w:r>
    </w:p>
    <w:p w:rsidR="003619B1" w:rsidRDefault="003619B1" w:rsidP="00043F07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Nejspornější věc je užitečnost ukazatele.</w:t>
      </w:r>
    </w:p>
    <w:p w:rsidR="006D4E61" w:rsidRDefault="006D4E61" w:rsidP="00043F07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Zde </w:t>
      </w:r>
      <w:r w:rsidRPr="006D4E61">
        <w:rPr>
          <w:rFonts w:asciiTheme="minorHAnsi" w:hAnsiTheme="minorHAnsi" w:cstheme="minorHAnsi"/>
          <w:bCs/>
          <w:i/>
          <w:iCs/>
          <w:sz w:val="24"/>
          <w:szCs w:val="24"/>
        </w:rPr>
        <w:t>(na prezentaci)</w:t>
      </w:r>
      <w:r>
        <w:rPr>
          <w:rFonts w:asciiTheme="minorHAnsi" w:hAnsiTheme="minorHAnsi" w:cstheme="minorHAnsi"/>
          <w:bCs/>
          <w:sz w:val="24"/>
          <w:szCs w:val="24"/>
        </w:rPr>
        <w:t xml:space="preserve"> máme ukazatel resekce tlustého střeva. Prahová hodnota je určena názorem odborné společnosti/odborníka</w:t>
      </w:r>
      <w:r w:rsidR="000458BB">
        <w:rPr>
          <w:rFonts w:asciiTheme="minorHAnsi" w:hAnsiTheme="minorHAnsi" w:cstheme="minorHAnsi"/>
          <w:bCs/>
          <w:sz w:val="24"/>
          <w:szCs w:val="24"/>
        </w:rPr>
        <w:t xml:space="preserve"> podepřená důkazy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6D4E61" w:rsidRDefault="006D4E61" w:rsidP="00043F07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Téměř všichni jsou pod stanoveným prahem.</w:t>
      </w:r>
    </w:p>
    <w:p w:rsidR="00DC3880" w:rsidRDefault="00DC3880" w:rsidP="00043F07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Buď je ukazatel špatně udělaný, nebo jsou data špatně sesbíraná či spočítaná, nebo je to špatně v těch nemocnicích</w:t>
      </w:r>
      <w:r w:rsidR="00254190">
        <w:rPr>
          <w:rFonts w:asciiTheme="minorHAnsi" w:hAnsiTheme="minorHAnsi" w:cstheme="minorHAnsi"/>
          <w:bCs/>
          <w:sz w:val="24"/>
          <w:szCs w:val="24"/>
        </w:rPr>
        <w:t xml:space="preserve"> a v tom systému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="00492B52">
        <w:rPr>
          <w:rFonts w:asciiTheme="minorHAnsi" w:hAnsiTheme="minorHAnsi" w:cstheme="minorHAnsi"/>
          <w:bCs/>
          <w:sz w:val="24"/>
          <w:szCs w:val="24"/>
        </w:rPr>
        <w:t xml:space="preserve"> Ale mělo by to být alarmující.</w:t>
      </w:r>
    </w:p>
    <w:p w:rsidR="00043F07" w:rsidRDefault="00CD72DA" w:rsidP="008E0A90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Berte to tak, že ukazatel je koncepčně schválen, ale není ověřen, že čísla sedí.</w:t>
      </w:r>
    </w:p>
    <w:p w:rsidR="00AD0BDF" w:rsidRPr="00AD0BDF" w:rsidRDefault="002F4D4B" w:rsidP="00AD0BD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RYCHLÍK</w:t>
      </w:r>
    </w:p>
    <w:p w:rsidR="00AD0BDF" w:rsidRDefault="002F4D4B" w:rsidP="002F4D4B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4D4B">
        <w:rPr>
          <w:rFonts w:asciiTheme="minorHAnsi" w:hAnsiTheme="minorHAnsi" w:cstheme="minorHAnsi"/>
          <w:sz w:val="24"/>
          <w:szCs w:val="24"/>
        </w:rPr>
        <w:t>Ten koncept je určitě správný.</w:t>
      </w:r>
    </w:p>
    <w:p w:rsidR="002F4D4B" w:rsidRDefault="002F4D4B" w:rsidP="002F4D4B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Prahovou hodnotu by měl určit odborník z české odborné společnosti.</w:t>
      </w:r>
    </w:p>
    <w:p w:rsidR="00D7132A" w:rsidRDefault="00D7132A" w:rsidP="002F4D4B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Problém vidím v tom, že ta data jsou za celého poskytovatele, ne za jednotlivého chirurga.</w:t>
      </w:r>
    </w:p>
    <w:p w:rsidR="001A6BD0" w:rsidRDefault="001A6BD0" w:rsidP="00D7132A">
      <w:pPr>
        <w:jc w:val="both"/>
        <w:rPr>
          <w:rFonts w:asciiTheme="minorHAnsi" w:hAnsiTheme="minorHAnsi" w:cstheme="minorHAnsi"/>
          <w:b/>
          <w:bCs/>
        </w:rPr>
      </w:pPr>
    </w:p>
    <w:p w:rsidR="00D7132A" w:rsidRPr="00D7132A" w:rsidRDefault="00D7132A" w:rsidP="00D7132A">
      <w:pPr>
        <w:jc w:val="both"/>
        <w:rPr>
          <w:rFonts w:asciiTheme="minorHAnsi" w:hAnsiTheme="minorHAnsi" w:cstheme="minorHAnsi"/>
          <w:b/>
          <w:bCs/>
        </w:rPr>
      </w:pPr>
      <w:r w:rsidRPr="00D7132A">
        <w:rPr>
          <w:rFonts w:asciiTheme="minorHAnsi" w:hAnsiTheme="minorHAnsi" w:cstheme="minorHAnsi"/>
          <w:b/>
          <w:bCs/>
        </w:rPr>
        <w:lastRenderedPageBreak/>
        <w:t>TŮMA</w:t>
      </w:r>
    </w:p>
    <w:p w:rsidR="00D7132A" w:rsidRDefault="00D7132A" w:rsidP="00D7132A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datech ZP není zaznamenáno, kdo je operatér. Proto se omezujeme jen na to, co můžeme udělat.</w:t>
      </w:r>
    </w:p>
    <w:p w:rsidR="00D7132A" w:rsidRDefault="00D7132A" w:rsidP="00D7132A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Zkušenosti z rešerší jsou takové, že </w:t>
      </w:r>
      <w:proofErr w:type="spellStart"/>
      <w:r>
        <w:rPr>
          <w:rFonts w:asciiTheme="minorHAnsi" w:hAnsiTheme="minorHAnsi" w:cstheme="minorHAnsi"/>
          <w:sz w:val="24"/>
          <w:szCs w:val="24"/>
        </w:rPr>
        <w:t>vysokoobjemové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nemocnice s </w:t>
      </w:r>
      <w:proofErr w:type="spellStart"/>
      <w:r>
        <w:rPr>
          <w:rFonts w:asciiTheme="minorHAnsi" w:hAnsiTheme="minorHAnsi" w:cstheme="minorHAnsi"/>
          <w:sz w:val="24"/>
          <w:szCs w:val="24"/>
        </w:rPr>
        <w:t>vysokoobjemovým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chirurgem mají lepší výsledky. To platí ale jen pro velké výkony</w:t>
      </w:r>
      <w:r w:rsidR="00793FA1">
        <w:rPr>
          <w:rFonts w:asciiTheme="minorHAnsi" w:hAnsiTheme="minorHAnsi" w:cstheme="minorHAnsi"/>
          <w:sz w:val="24"/>
          <w:szCs w:val="24"/>
        </w:rPr>
        <w:t>, kterých není mnoho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65568" w:rsidRPr="00F65568" w:rsidRDefault="00F65568" w:rsidP="00F65568">
      <w:pPr>
        <w:jc w:val="both"/>
        <w:rPr>
          <w:rFonts w:asciiTheme="minorHAnsi" w:hAnsiTheme="minorHAnsi" w:cstheme="minorHAnsi"/>
          <w:b/>
          <w:bCs/>
        </w:rPr>
      </w:pPr>
      <w:r w:rsidRPr="00F65568">
        <w:rPr>
          <w:rFonts w:asciiTheme="minorHAnsi" w:hAnsiTheme="minorHAnsi" w:cstheme="minorHAnsi"/>
          <w:b/>
          <w:bCs/>
        </w:rPr>
        <w:t>ŠPIČÁK</w:t>
      </w:r>
    </w:p>
    <w:p w:rsidR="00136EB4" w:rsidRDefault="00F65568" w:rsidP="00C87460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7460">
        <w:rPr>
          <w:rFonts w:asciiTheme="minorHAnsi" w:hAnsiTheme="minorHAnsi" w:cstheme="minorHAnsi"/>
          <w:sz w:val="24"/>
          <w:szCs w:val="24"/>
        </w:rPr>
        <w:t>Nyní bude důležité, aby se to správně interp</w:t>
      </w:r>
      <w:r w:rsidRPr="008E6A38">
        <w:rPr>
          <w:rFonts w:asciiTheme="minorHAnsi" w:hAnsiTheme="minorHAnsi" w:cstheme="minorHAnsi"/>
          <w:sz w:val="24"/>
          <w:szCs w:val="24"/>
        </w:rPr>
        <w:t>retovalo</w:t>
      </w:r>
      <w:r w:rsidR="00136EB4" w:rsidRPr="008E6A38">
        <w:rPr>
          <w:rFonts w:asciiTheme="minorHAnsi" w:hAnsiTheme="minorHAnsi" w:cstheme="minorHAnsi"/>
          <w:sz w:val="24"/>
          <w:szCs w:val="24"/>
        </w:rPr>
        <w:t>, aby zůstala pozitivita</w:t>
      </w:r>
      <w:r w:rsidRPr="008E6A38">
        <w:rPr>
          <w:rFonts w:asciiTheme="minorHAnsi" w:hAnsiTheme="minorHAnsi" w:cstheme="minorHAnsi"/>
          <w:sz w:val="24"/>
          <w:szCs w:val="24"/>
        </w:rPr>
        <w:t xml:space="preserve">. V celém </w:t>
      </w:r>
      <w:proofErr w:type="gramStart"/>
      <w:r w:rsidRPr="008E6A38">
        <w:rPr>
          <w:rFonts w:asciiTheme="minorHAnsi" w:hAnsiTheme="minorHAnsi" w:cstheme="minorHAnsi"/>
          <w:sz w:val="24"/>
          <w:szCs w:val="24"/>
        </w:rPr>
        <w:t>světe</w:t>
      </w:r>
      <w:proofErr w:type="gramEnd"/>
      <w:r w:rsidRPr="008E6A38">
        <w:rPr>
          <w:rFonts w:asciiTheme="minorHAnsi" w:hAnsiTheme="minorHAnsi" w:cstheme="minorHAnsi"/>
          <w:sz w:val="24"/>
          <w:szCs w:val="24"/>
        </w:rPr>
        <w:t xml:space="preserve"> je to napadáno.</w:t>
      </w:r>
      <w:r w:rsidR="00C87460" w:rsidRPr="008E6A38">
        <w:rPr>
          <w:rFonts w:asciiTheme="minorHAnsi" w:hAnsiTheme="minorHAnsi" w:cstheme="minorHAnsi"/>
          <w:sz w:val="24"/>
          <w:szCs w:val="24"/>
        </w:rPr>
        <w:t xml:space="preserve"> Je to několikaletý proces.</w:t>
      </w:r>
    </w:p>
    <w:p w:rsidR="000021FD" w:rsidRPr="000021FD" w:rsidRDefault="000021FD" w:rsidP="000021FD">
      <w:pPr>
        <w:jc w:val="both"/>
        <w:rPr>
          <w:rFonts w:asciiTheme="minorHAnsi" w:hAnsiTheme="minorHAnsi" w:cstheme="minorHAnsi"/>
          <w:b/>
          <w:bCs/>
        </w:rPr>
      </w:pPr>
      <w:r w:rsidRPr="000021FD">
        <w:rPr>
          <w:rFonts w:asciiTheme="minorHAnsi" w:hAnsiTheme="minorHAnsi" w:cstheme="minorHAnsi"/>
          <w:b/>
          <w:bCs/>
        </w:rPr>
        <w:t>MINISTR</w:t>
      </w:r>
    </w:p>
    <w:p w:rsidR="000021FD" w:rsidRPr="000021FD" w:rsidRDefault="000021FD" w:rsidP="000021FD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Je správně, že to povede k nějaké restrukturalizaci sítě.</w:t>
      </w:r>
    </w:p>
    <w:p w:rsidR="000021FD" w:rsidRPr="00157420" w:rsidRDefault="00157420" w:rsidP="000021FD">
      <w:pPr>
        <w:jc w:val="both"/>
        <w:rPr>
          <w:rFonts w:asciiTheme="minorHAnsi" w:hAnsiTheme="minorHAnsi" w:cstheme="minorHAnsi"/>
          <w:b/>
          <w:bCs/>
        </w:rPr>
      </w:pPr>
      <w:r w:rsidRPr="00157420">
        <w:rPr>
          <w:rFonts w:asciiTheme="minorHAnsi" w:hAnsiTheme="minorHAnsi" w:cstheme="minorHAnsi"/>
          <w:b/>
          <w:bCs/>
        </w:rPr>
        <w:t>TŮMA</w:t>
      </w:r>
    </w:p>
    <w:p w:rsidR="00157420" w:rsidRPr="006A70CB" w:rsidRDefault="00157420" w:rsidP="00157420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Testoval jsem, co na to lidé řeknou</w:t>
      </w:r>
      <w:r w:rsidR="001A6BD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 bylo m</w:t>
      </w:r>
      <w:r w:rsidR="001A6BD0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řečeno, že se to nebude líbit nikomu.</w:t>
      </w:r>
      <w:r w:rsidR="00986293">
        <w:rPr>
          <w:rFonts w:asciiTheme="minorHAnsi" w:hAnsiTheme="minorHAnsi" w:cstheme="minorHAnsi"/>
          <w:sz w:val="24"/>
          <w:szCs w:val="24"/>
        </w:rPr>
        <w:t xml:space="preserve"> Ti, co toho dělají málo, budou mít pocit, že dělají něco špatně. Ti, co toho dělají hodně, budou mít přetlak pacientů.</w:t>
      </w:r>
    </w:p>
    <w:p w:rsidR="006A70CB" w:rsidRPr="006A70CB" w:rsidRDefault="006A70CB" w:rsidP="006A70CB">
      <w:pPr>
        <w:jc w:val="both"/>
        <w:rPr>
          <w:rFonts w:asciiTheme="minorHAnsi" w:hAnsiTheme="minorHAnsi" w:cstheme="minorHAnsi"/>
          <w:b/>
          <w:bCs/>
        </w:rPr>
      </w:pPr>
      <w:r w:rsidRPr="006A70CB">
        <w:rPr>
          <w:rFonts w:asciiTheme="minorHAnsi" w:hAnsiTheme="minorHAnsi" w:cstheme="minorHAnsi"/>
          <w:b/>
          <w:bCs/>
        </w:rPr>
        <w:t>VAŠKOVÁ</w:t>
      </w:r>
    </w:p>
    <w:p w:rsidR="006A70CB" w:rsidRPr="00137A01" w:rsidRDefault="006A70CB" w:rsidP="006A70CB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V hrudní chirurgii s tím máme zkušenost z </w:t>
      </w:r>
      <w:proofErr w:type="spellStart"/>
      <w:r>
        <w:rPr>
          <w:rFonts w:asciiTheme="minorHAnsi" w:hAnsiTheme="minorHAnsi" w:cstheme="minorHAnsi"/>
          <w:sz w:val="24"/>
          <w:szCs w:val="24"/>
        </w:rPr>
        <w:t>pneumochirurgických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onkocenter</w:t>
      </w:r>
      <w:proofErr w:type="spellEnd"/>
      <w:r>
        <w:rPr>
          <w:rFonts w:asciiTheme="minorHAnsi" w:hAnsiTheme="minorHAnsi" w:cstheme="minorHAnsi"/>
          <w:sz w:val="24"/>
          <w:szCs w:val="24"/>
        </w:rPr>
        <w:t>. Zjistilo se, že většina center nemá expertízu. Stanovilo se přechodné období.</w:t>
      </w:r>
    </w:p>
    <w:p w:rsidR="00137A01" w:rsidRPr="00137A01" w:rsidRDefault="00137A01" w:rsidP="00137A01">
      <w:pPr>
        <w:jc w:val="both"/>
        <w:rPr>
          <w:rFonts w:asciiTheme="minorHAnsi" w:hAnsiTheme="minorHAnsi" w:cstheme="minorHAnsi"/>
          <w:b/>
          <w:bCs/>
        </w:rPr>
      </w:pPr>
      <w:r w:rsidRPr="00137A01">
        <w:rPr>
          <w:rFonts w:asciiTheme="minorHAnsi" w:hAnsiTheme="minorHAnsi" w:cstheme="minorHAnsi"/>
          <w:b/>
          <w:bCs/>
        </w:rPr>
        <w:t>KNOROVÁ</w:t>
      </w:r>
    </w:p>
    <w:p w:rsidR="00137A01" w:rsidRPr="00137A01" w:rsidRDefault="001A6BD0" w:rsidP="00137A01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137A01" w:rsidRPr="00137A01">
        <w:rPr>
          <w:rFonts w:asciiTheme="minorHAnsi" w:hAnsiTheme="minorHAnsi" w:cstheme="minorHAnsi"/>
          <w:sz w:val="24"/>
          <w:szCs w:val="24"/>
        </w:rPr>
        <w:t xml:space="preserve">ojišťovny </w:t>
      </w:r>
      <w:r>
        <w:rPr>
          <w:rFonts w:asciiTheme="minorHAnsi" w:hAnsiTheme="minorHAnsi" w:cstheme="minorHAnsi"/>
          <w:sz w:val="24"/>
          <w:szCs w:val="24"/>
        </w:rPr>
        <w:t xml:space="preserve">si </w:t>
      </w:r>
      <w:r w:rsidR="00137A01" w:rsidRPr="00137A01">
        <w:rPr>
          <w:rFonts w:asciiTheme="minorHAnsi" w:hAnsiTheme="minorHAnsi" w:cstheme="minorHAnsi"/>
          <w:sz w:val="24"/>
          <w:szCs w:val="24"/>
        </w:rPr>
        <w:t>daly závazek, že se</w:t>
      </w:r>
      <w:r w:rsidR="00137A01">
        <w:rPr>
          <w:rFonts w:asciiTheme="minorHAnsi" w:hAnsiTheme="minorHAnsi" w:cstheme="minorHAnsi"/>
          <w:sz w:val="24"/>
          <w:szCs w:val="24"/>
        </w:rPr>
        <w:t xml:space="preserve"> v hrudní chirurgii postupně </w:t>
      </w:r>
      <w:proofErr w:type="spellStart"/>
      <w:r w:rsidR="00137A01">
        <w:rPr>
          <w:rFonts w:asciiTheme="minorHAnsi" w:hAnsiTheme="minorHAnsi" w:cstheme="minorHAnsi"/>
          <w:sz w:val="24"/>
          <w:szCs w:val="24"/>
        </w:rPr>
        <w:t>odsmlouvají</w:t>
      </w:r>
      <w:proofErr w:type="spellEnd"/>
      <w:r w:rsidR="00137A01">
        <w:rPr>
          <w:rFonts w:asciiTheme="minorHAnsi" w:hAnsiTheme="minorHAnsi" w:cstheme="minorHAnsi"/>
          <w:sz w:val="24"/>
          <w:szCs w:val="24"/>
        </w:rPr>
        <w:t xml:space="preserve"> tyto výkony, což se stalo během 2 let. Tyto výkony jsou koncentrované do těchto </w:t>
      </w:r>
      <w:proofErr w:type="spellStart"/>
      <w:r w:rsidR="00137A01">
        <w:rPr>
          <w:rFonts w:asciiTheme="minorHAnsi" w:hAnsiTheme="minorHAnsi" w:cstheme="minorHAnsi"/>
          <w:sz w:val="24"/>
          <w:szCs w:val="24"/>
        </w:rPr>
        <w:t>onkocenter</w:t>
      </w:r>
      <w:proofErr w:type="spellEnd"/>
      <w:r w:rsidR="00137A01">
        <w:rPr>
          <w:rFonts w:asciiTheme="minorHAnsi" w:hAnsiTheme="minorHAnsi" w:cstheme="minorHAnsi"/>
          <w:sz w:val="24"/>
          <w:szCs w:val="24"/>
        </w:rPr>
        <w:t>.</w:t>
      </w:r>
    </w:p>
    <w:p w:rsidR="00157420" w:rsidRPr="00846A9D" w:rsidRDefault="00846A9D" w:rsidP="000021FD">
      <w:pPr>
        <w:jc w:val="both"/>
        <w:rPr>
          <w:rFonts w:asciiTheme="minorHAnsi" w:hAnsiTheme="minorHAnsi" w:cstheme="minorHAnsi"/>
          <w:b/>
          <w:bCs/>
        </w:rPr>
      </w:pPr>
      <w:r w:rsidRPr="00846A9D">
        <w:rPr>
          <w:rFonts w:asciiTheme="minorHAnsi" w:hAnsiTheme="minorHAnsi" w:cstheme="minorHAnsi"/>
          <w:b/>
          <w:bCs/>
        </w:rPr>
        <w:t>HROBOŇ</w:t>
      </w:r>
    </w:p>
    <w:p w:rsidR="00846A9D" w:rsidRDefault="00846A9D" w:rsidP="00846A9D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6A9D">
        <w:rPr>
          <w:rFonts w:asciiTheme="minorHAnsi" w:hAnsiTheme="minorHAnsi" w:cstheme="minorHAnsi"/>
          <w:sz w:val="24"/>
          <w:szCs w:val="24"/>
        </w:rPr>
        <w:t>Nutnost přechodného období je naprosto zřejmá.</w:t>
      </w:r>
    </w:p>
    <w:p w:rsidR="00A75A7E" w:rsidRPr="00A75A7E" w:rsidRDefault="009951ED" w:rsidP="00A75A7E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846A9D">
        <w:rPr>
          <w:rFonts w:asciiTheme="minorHAnsi" w:hAnsiTheme="minorHAnsi" w:cstheme="minorHAnsi"/>
          <w:sz w:val="24"/>
          <w:szCs w:val="24"/>
        </w:rPr>
        <w:t>a kolegy z KZP: Obvykle ze studií plyne, že jsou 3 zóny. V první zóně jsou nemocnice, kam výkon nepatří. Ve třetí zóně jsou nemocnice, kde je to v pořádku.</w:t>
      </w:r>
      <w:r>
        <w:rPr>
          <w:rFonts w:asciiTheme="minorHAnsi" w:hAnsiTheme="minorHAnsi" w:cstheme="minorHAnsi"/>
          <w:sz w:val="24"/>
          <w:szCs w:val="24"/>
        </w:rPr>
        <w:t xml:space="preserve"> Ve druhé, přechodné, zóně jsou případy k řešení právě v té přechodné době.</w:t>
      </w:r>
    </w:p>
    <w:p w:rsidR="00F52C7D" w:rsidRPr="00F52C7D" w:rsidRDefault="00F52C7D" w:rsidP="00F52C7D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TŮMA</w:t>
      </w:r>
    </w:p>
    <w:p w:rsidR="00F52C7D" w:rsidRDefault="00F52C7D" w:rsidP="00F52C7D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52C7D">
        <w:rPr>
          <w:rFonts w:asciiTheme="minorHAnsi" w:hAnsiTheme="minorHAnsi" w:cstheme="minorHAnsi"/>
          <w:sz w:val="24"/>
          <w:szCs w:val="24"/>
        </w:rPr>
        <w:t>Někdy ty výkony nej</w:t>
      </w:r>
      <w:r w:rsidR="00CC603A">
        <w:rPr>
          <w:rFonts w:asciiTheme="minorHAnsi" w:hAnsiTheme="minorHAnsi" w:cstheme="minorHAnsi"/>
          <w:sz w:val="24"/>
          <w:szCs w:val="24"/>
        </w:rPr>
        <w:t>d</w:t>
      </w:r>
      <w:r w:rsidRPr="00F52C7D">
        <w:rPr>
          <w:rFonts w:asciiTheme="minorHAnsi" w:hAnsiTheme="minorHAnsi" w:cstheme="minorHAnsi"/>
          <w:sz w:val="24"/>
          <w:szCs w:val="24"/>
        </w:rPr>
        <w:t xml:space="preserve">ou </w:t>
      </w:r>
      <w:proofErr w:type="spellStart"/>
      <w:r w:rsidRPr="00F52C7D">
        <w:rPr>
          <w:rFonts w:asciiTheme="minorHAnsi" w:hAnsiTheme="minorHAnsi" w:cstheme="minorHAnsi"/>
          <w:sz w:val="24"/>
          <w:szCs w:val="24"/>
        </w:rPr>
        <w:t>odsmlouvat</w:t>
      </w:r>
      <w:proofErr w:type="spellEnd"/>
      <w:r w:rsidRPr="00F52C7D">
        <w:rPr>
          <w:rFonts w:asciiTheme="minorHAnsi" w:hAnsiTheme="minorHAnsi" w:cstheme="minorHAnsi"/>
          <w:sz w:val="24"/>
          <w:szCs w:val="24"/>
        </w:rPr>
        <w:t xml:space="preserve">. </w:t>
      </w:r>
      <w:r w:rsidR="00CC603A">
        <w:rPr>
          <w:rFonts w:asciiTheme="minorHAnsi" w:hAnsiTheme="minorHAnsi" w:cstheme="minorHAnsi"/>
          <w:sz w:val="24"/>
          <w:szCs w:val="24"/>
        </w:rPr>
        <w:t>J</w:t>
      </w:r>
      <w:r w:rsidRPr="00F52C7D">
        <w:rPr>
          <w:rFonts w:asciiTheme="minorHAnsi" w:hAnsiTheme="minorHAnsi" w:cstheme="minorHAnsi"/>
          <w:sz w:val="24"/>
          <w:szCs w:val="24"/>
        </w:rPr>
        <w:t xml:space="preserve">sou </w:t>
      </w:r>
      <w:r w:rsidR="00CC603A">
        <w:rPr>
          <w:rFonts w:asciiTheme="minorHAnsi" w:hAnsiTheme="minorHAnsi" w:cstheme="minorHAnsi"/>
          <w:sz w:val="24"/>
          <w:szCs w:val="24"/>
        </w:rPr>
        <w:t>například</w:t>
      </w:r>
      <w:r w:rsidRPr="00F52C7D">
        <w:rPr>
          <w:rFonts w:asciiTheme="minorHAnsi" w:hAnsiTheme="minorHAnsi" w:cstheme="minorHAnsi"/>
          <w:sz w:val="24"/>
          <w:szCs w:val="24"/>
        </w:rPr>
        <w:t xml:space="preserve"> neplánované.</w:t>
      </w:r>
      <w:r>
        <w:rPr>
          <w:rFonts w:asciiTheme="minorHAnsi" w:hAnsiTheme="minorHAnsi" w:cstheme="minorHAnsi"/>
          <w:sz w:val="24"/>
          <w:szCs w:val="24"/>
        </w:rPr>
        <w:t xml:space="preserve"> Tím se dá</w:t>
      </w:r>
      <w:r w:rsidR="00F077CF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>ají vysvětlit zejména malé počty.</w:t>
      </w:r>
    </w:p>
    <w:p w:rsidR="00F26039" w:rsidRPr="00F26039" w:rsidRDefault="00F26039" w:rsidP="00F26039">
      <w:pPr>
        <w:jc w:val="both"/>
        <w:rPr>
          <w:rFonts w:asciiTheme="minorHAnsi" w:hAnsiTheme="minorHAnsi" w:cstheme="minorHAnsi"/>
          <w:b/>
          <w:bCs/>
        </w:rPr>
      </w:pPr>
      <w:r w:rsidRPr="00F26039">
        <w:rPr>
          <w:rFonts w:asciiTheme="minorHAnsi" w:hAnsiTheme="minorHAnsi" w:cstheme="minorHAnsi"/>
          <w:b/>
          <w:bCs/>
        </w:rPr>
        <w:t>KNOROVÁ</w:t>
      </w:r>
    </w:p>
    <w:p w:rsidR="00F26039" w:rsidRDefault="00F26039" w:rsidP="00F2603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26039">
        <w:rPr>
          <w:rFonts w:asciiTheme="minorHAnsi" w:hAnsiTheme="minorHAnsi" w:cstheme="minorHAnsi"/>
          <w:sz w:val="24"/>
          <w:szCs w:val="24"/>
        </w:rPr>
        <w:t xml:space="preserve">Nyní bychom si jako zástupci ZP měli sednout </w:t>
      </w:r>
      <w:r>
        <w:rPr>
          <w:rFonts w:asciiTheme="minorHAnsi" w:hAnsiTheme="minorHAnsi" w:cstheme="minorHAnsi"/>
          <w:sz w:val="24"/>
          <w:szCs w:val="24"/>
        </w:rPr>
        <w:t>s výborem odborné společnosti, podívat se na ty nemocnice s jedním nebo dvěma případy. Možná že jsou ta data špatně vykázána. Pak můžeme něco interpretovat.</w:t>
      </w:r>
    </w:p>
    <w:p w:rsidR="00760554" w:rsidRPr="00760554" w:rsidRDefault="00760554" w:rsidP="00760554">
      <w:pPr>
        <w:jc w:val="both"/>
        <w:rPr>
          <w:rFonts w:asciiTheme="minorHAnsi" w:hAnsiTheme="minorHAnsi" w:cstheme="minorHAnsi"/>
          <w:b/>
          <w:bCs/>
        </w:rPr>
      </w:pPr>
      <w:r w:rsidRPr="00760554">
        <w:rPr>
          <w:rFonts w:asciiTheme="minorHAnsi" w:hAnsiTheme="minorHAnsi" w:cstheme="minorHAnsi"/>
          <w:b/>
          <w:bCs/>
        </w:rPr>
        <w:t>RYCHLÍK</w:t>
      </w:r>
    </w:p>
    <w:p w:rsidR="00760554" w:rsidRDefault="00760554" w:rsidP="00760554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0554">
        <w:rPr>
          <w:rFonts w:asciiTheme="minorHAnsi" w:hAnsiTheme="minorHAnsi" w:cstheme="minorHAnsi"/>
          <w:sz w:val="24"/>
          <w:szCs w:val="24"/>
        </w:rPr>
        <w:t xml:space="preserve">Měli bychom </w:t>
      </w:r>
      <w:r>
        <w:rPr>
          <w:rFonts w:asciiTheme="minorHAnsi" w:hAnsiTheme="minorHAnsi" w:cstheme="minorHAnsi"/>
          <w:sz w:val="24"/>
          <w:szCs w:val="24"/>
        </w:rPr>
        <w:t>dopředu avizovat, že to budeme tímto systémem m</w:t>
      </w:r>
      <w:r w:rsidR="001A6BD0">
        <w:rPr>
          <w:rFonts w:asciiTheme="minorHAnsi" w:hAnsiTheme="minorHAnsi" w:cstheme="minorHAnsi"/>
          <w:sz w:val="24"/>
          <w:szCs w:val="24"/>
        </w:rPr>
        <w:t>ěřit a např. za rok kontrolovat</w:t>
      </w:r>
      <w:r>
        <w:rPr>
          <w:rFonts w:asciiTheme="minorHAnsi" w:hAnsiTheme="minorHAnsi" w:cstheme="minorHAnsi"/>
          <w:sz w:val="24"/>
          <w:szCs w:val="24"/>
        </w:rPr>
        <w:t>. Osobně bych si dal</w:t>
      </w:r>
      <w:r w:rsidR="00C0176D">
        <w:rPr>
          <w:rFonts w:asciiTheme="minorHAnsi" w:hAnsiTheme="minorHAnsi" w:cstheme="minorHAnsi"/>
          <w:sz w:val="24"/>
          <w:szCs w:val="24"/>
        </w:rPr>
        <w:t xml:space="preserve"> poté</w:t>
      </w:r>
      <w:r>
        <w:rPr>
          <w:rFonts w:asciiTheme="minorHAnsi" w:hAnsiTheme="minorHAnsi" w:cstheme="minorHAnsi"/>
          <w:sz w:val="24"/>
          <w:szCs w:val="24"/>
        </w:rPr>
        <w:t xml:space="preserve"> pozor, že správně vykazujeme.</w:t>
      </w:r>
    </w:p>
    <w:p w:rsidR="00D71362" w:rsidRDefault="00D71362" w:rsidP="00D71362">
      <w:pPr>
        <w:jc w:val="both"/>
        <w:rPr>
          <w:rFonts w:asciiTheme="minorHAnsi" w:hAnsiTheme="minorHAnsi" w:cstheme="minorHAnsi"/>
        </w:rPr>
      </w:pPr>
    </w:p>
    <w:p w:rsidR="00D71362" w:rsidRPr="00D71362" w:rsidRDefault="00D71362" w:rsidP="00D71362">
      <w:pPr>
        <w:jc w:val="both"/>
        <w:rPr>
          <w:rFonts w:asciiTheme="minorHAnsi" w:hAnsiTheme="minorHAnsi" w:cstheme="minorHAnsi"/>
        </w:rPr>
      </w:pPr>
    </w:p>
    <w:p w:rsidR="00E70306" w:rsidRPr="007B0797" w:rsidRDefault="00E70306" w:rsidP="00E70306">
      <w:pPr>
        <w:jc w:val="both"/>
        <w:rPr>
          <w:rFonts w:asciiTheme="minorHAnsi" w:hAnsiTheme="minorHAnsi" w:cstheme="minorHAnsi"/>
          <w:b/>
          <w:bCs/>
        </w:rPr>
      </w:pPr>
      <w:r w:rsidRPr="007B0797">
        <w:rPr>
          <w:rFonts w:asciiTheme="minorHAnsi" w:hAnsiTheme="minorHAnsi" w:cstheme="minorHAnsi"/>
          <w:b/>
          <w:bCs/>
        </w:rPr>
        <w:lastRenderedPageBreak/>
        <w:t>HROBOŇ</w:t>
      </w:r>
    </w:p>
    <w:p w:rsidR="00E70306" w:rsidRDefault="00E70306" w:rsidP="00E7030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0306">
        <w:rPr>
          <w:rFonts w:asciiTheme="minorHAnsi" w:hAnsiTheme="minorHAnsi" w:cstheme="minorHAnsi"/>
          <w:sz w:val="24"/>
          <w:szCs w:val="24"/>
        </w:rPr>
        <w:t>Je obrovský problém, že v ČR se nevykazuje, zdali je výkon proveden akutně nebo plánovaně. To by se mělo změnit</w:t>
      </w:r>
      <w:r>
        <w:rPr>
          <w:rFonts w:asciiTheme="minorHAnsi" w:hAnsiTheme="minorHAnsi" w:cstheme="minorHAnsi"/>
          <w:sz w:val="24"/>
          <w:szCs w:val="24"/>
        </w:rPr>
        <w:t xml:space="preserve"> a stát souč</w:t>
      </w:r>
      <w:r w:rsidR="00C06FB1">
        <w:rPr>
          <w:rFonts w:asciiTheme="minorHAnsi" w:hAnsiTheme="minorHAnsi" w:cstheme="minorHAnsi"/>
          <w:sz w:val="24"/>
          <w:szCs w:val="24"/>
        </w:rPr>
        <w:t>á</w:t>
      </w:r>
      <w:r>
        <w:rPr>
          <w:rFonts w:asciiTheme="minorHAnsi" w:hAnsiTheme="minorHAnsi" w:cstheme="minorHAnsi"/>
          <w:sz w:val="24"/>
          <w:szCs w:val="24"/>
        </w:rPr>
        <w:t>stí vykazování.</w:t>
      </w:r>
    </w:p>
    <w:p w:rsidR="00521F41" w:rsidRPr="007B0797" w:rsidRDefault="007B0797" w:rsidP="007B0797">
      <w:pPr>
        <w:jc w:val="both"/>
        <w:rPr>
          <w:rFonts w:asciiTheme="minorHAnsi" w:hAnsiTheme="minorHAnsi" w:cstheme="minorHAnsi"/>
          <w:b/>
          <w:bCs/>
        </w:rPr>
      </w:pPr>
      <w:r w:rsidRPr="007B0797">
        <w:rPr>
          <w:rFonts w:asciiTheme="minorHAnsi" w:hAnsiTheme="minorHAnsi" w:cstheme="minorHAnsi"/>
          <w:b/>
          <w:bCs/>
        </w:rPr>
        <w:t>TOMEK</w:t>
      </w:r>
    </w:p>
    <w:p w:rsidR="007B0797" w:rsidRPr="000B7406" w:rsidRDefault="007B0797" w:rsidP="007B0797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Pomohla by např. bonifikace za dosažení „zelené“ zóny. Tím se organicky trh přizpůsobí.</w:t>
      </w:r>
    </w:p>
    <w:p w:rsidR="000B7406" w:rsidRPr="000B7406" w:rsidRDefault="000B7406" w:rsidP="000B7406">
      <w:pPr>
        <w:jc w:val="both"/>
        <w:rPr>
          <w:rFonts w:asciiTheme="minorHAnsi" w:hAnsiTheme="minorHAnsi" w:cstheme="minorHAnsi"/>
          <w:b/>
          <w:bCs/>
        </w:rPr>
      </w:pPr>
      <w:r w:rsidRPr="000B7406">
        <w:rPr>
          <w:rFonts w:asciiTheme="minorHAnsi" w:hAnsiTheme="minorHAnsi" w:cstheme="minorHAnsi"/>
          <w:b/>
          <w:bCs/>
        </w:rPr>
        <w:t>ŠPIČÁK</w:t>
      </w:r>
    </w:p>
    <w:p w:rsidR="000B7406" w:rsidRDefault="000B7406" w:rsidP="000B7406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B7406">
        <w:rPr>
          <w:rFonts w:asciiTheme="minorHAnsi" w:hAnsiTheme="minorHAnsi" w:cstheme="minorHAnsi"/>
          <w:sz w:val="24"/>
          <w:szCs w:val="24"/>
        </w:rPr>
        <w:t xml:space="preserve">Pacienti </w:t>
      </w:r>
      <w:r w:rsidR="00D71362">
        <w:rPr>
          <w:rFonts w:asciiTheme="minorHAnsi" w:hAnsiTheme="minorHAnsi" w:cstheme="minorHAnsi"/>
          <w:sz w:val="24"/>
          <w:szCs w:val="24"/>
        </w:rPr>
        <w:t xml:space="preserve">se </w:t>
      </w:r>
      <w:r>
        <w:rPr>
          <w:rFonts w:asciiTheme="minorHAnsi" w:hAnsiTheme="minorHAnsi" w:cstheme="minorHAnsi"/>
          <w:sz w:val="24"/>
          <w:szCs w:val="24"/>
        </w:rPr>
        <w:t>po zveřejnění opravdu prověřených</w:t>
      </w:r>
      <w:r w:rsidRPr="000B740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dat </w:t>
      </w:r>
      <w:r w:rsidRPr="000B7406">
        <w:rPr>
          <w:rFonts w:asciiTheme="minorHAnsi" w:hAnsiTheme="minorHAnsi" w:cstheme="minorHAnsi"/>
          <w:sz w:val="24"/>
          <w:szCs w:val="24"/>
        </w:rPr>
        <w:t>sami začnou rozhodovat.</w:t>
      </w:r>
      <w:r>
        <w:rPr>
          <w:rFonts w:asciiTheme="minorHAnsi" w:hAnsiTheme="minorHAnsi" w:cstheme="minorHAnsi"/>
          <w:sz w:val="24"/>
          <w:szCs w:val="24"/>
        </w:rPr>
        <w:t xml:space="preserve"> Budou se ptát, proč mají být v nemocnici, kde se daný výkon nedělá.</w:t>
      </w:r>
    </w:p>
    <w:p w:rsidR="00247A5A" w:rsidRPr="00DC255E" w:rsidRDefault="00DC255E" w:rsidP="00247A5A">
      <w:pPr>
        <w:jc w:val="both"/>
        <w:rPr>
          <w:rFonts w:asciiTheme="minorHAnsi" w:hAnsiTheme="minorHAnsi" w:cstheme="minorHAnsi"/>
          <w:b/>
          <w:bCs/>
        </w:rPr>
      </w:pPr>
      <w:r w:rsidRPr="00DC255E">
        <w:rPr>
          <w:rFonts w:asciiTheme="minorHAnsi" w:hAnsiTheme="minorHAnsi" w:cstheme="minorHAnsi"/>
          <w:b/>
          <w:bCs/>
        </w:rPr>
        <w:t>MINISTR</w:t>
      </w:r>
    </w:p>
    <w:p w:rsidR="00DC255E" w:rsidRDefault="00DC255E" w:rsidP="00DC255E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C255E">
        <w:rPr>
          <w:rFonts w:asciiTheme="minorHAnsi" w:hAnsiTheme="minorHAnsi" w:cstheme="minorHAnsi"/>
          <w:sz w:val="24"/>
          <w:szCs w:val="24"/>
        </w:rPr>
        <w:t>Na zveřejňování budeme mít referenční resortní ukazatele.</w:t>
      </w:r>
    </w:p>
    <w:p w:rsidR="00DC255E" w:rsidRPr="00DC255E" w:rsidRDefault="005267D3" w:rsidP="00DC255E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HAVELKOVÁ</w:t>
      </w:r>
    </w:p>
    <w:p w:rsidR="00DC255E" w:rsidRDefault="00DC255E" w:rsidP="00DC255E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C255E">
        <w:rPr>
          <w:rFonts w:asciiTheme="minorHAnsi" w:hAnsiTheme="minorHAnsi" w:cstheme="minorHAnsi"/>
          <w:sz w:val="24"/>
          <w:szCs w:val="24"/>
        </w:rPr>
        <w:t>Dnes se pacient nemá dle čeho rozhodnout. Neexistuje žádný zdroj.</w:t>
      </w:r>
      <w:r>
        <w:rPr>
          <w:rFonts w:asciiTheme="minorHAnsi" w:hAnsiTheme="minorHAnsi" w:cstheme="minorHAnsi"/>
          <w:sz w:val="24"/>
          <w:szCs w:val="24"/>
        </w:rPr>
        <w:t xml:space="preserve"> Pacienti se nás na to ptají.</w:t>
      </w:r>
      <w:r w:rsidR="005267D3">
        <w:rPr>
          <w:rFonts w:asciiTheme="minorHAnsi" w:hAnsiTheme="minorHAnsi" w:cstheme="minorHAnsi"/>
          <w:sz w:val="24"/>
          <w:szCs w:val="24"/>
        </w:rPr>
        <w:t xml:space="preserve"> Nemocnice nám ale žádná data nechce poskytnout</w:t>
      </w:r>
      <w:r w:rsidR="004D4505">
        <w:rPr>
          <w:rFonts w:asciiTheme="minorHAnsi" w:hAnsiTheme="minorHAnsi" w:cstheme="minorHAnsi"/>
          <w:sz w:val="24"/>
          <w:szCs w:val="24"/>
        </w:rPr>
        <w:t>.</w:t>
      </w:r>
    </w:p>
    <w:p w:rsidR="00B07BB7" w:rsidRPr="00B07BB7" w:rsidRDefault="00B07BB7" w:rsidP="00B07BB7">
      <w:pPr>
        <w:jc w:val="both"/>
        <w:rPr>
          <w:rFonts w:asciiTheme="minorHAnsi" w:hAnsiTheme="minorHAnsi" w:cstheme="minorHAnsi"/>
          <w:b/>
          <w:bCs/>
        </w:rPr>
      </w:pPr>
      <w:r w:rsidRPr="00B07BB7">
        <w:rPr>
          <w:rFonts w:asciiTheme="minorHAnsi" w:hAnsiTheme="minorHAnsi" w:cstheme="minorHAnsi"/>
          <w:b/>
          <w:bCs/>
        </w:rPr>
        <w:t>POLIAKOVÁ</w:t>
      </w:r>
    </w:p>
    <w:p w:rsidR="00B07BB7" w:rsidRPr="005C651A" w:rsidRDefault="00B07BB7" w:rsidP="00B07BB7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Je potřeba veřejně ohlásit, že takový ukazatel se bude sledovat.</w:t>
      </w:r>
      <w:r w:rsidR="00EB305A">
        <w:rPr>
          <w:rFonts w:asciiTheme="minorHAnsi" w:hAnsiTheme="minorHAnsi" w:cstheme="minorHAnsi"/>
          <w:sz w:val="24"/>
          <w:szCs w:val="24"/>
        </w:rPr>
        <w:t xml:space="preserve"> Víme, že se vykazuje špatně kvůli řadě důvodů.</w:t>
      </w:r>
      <w:r w:rsidR="005C3D29">
        <w:rPr>
          <w:rFonts w:asciiTheme="minorHAnsi" w:hAnsiTheme="minorHAnsi" w:cstheme="minorHAnsi"/>
          <w:sz w:val="24"/>
          <w:szCs w:val="24"/>
        </w:rPr>
        <w:t xml:space="preserve"> Takto budou vědět, že mají vykazovat správně.</w:t>
      </w:r>
    </w:p>
    <w:p w:rsidR="005C651A" w:rsidRPr="005C651A" w:rsidRDefault="005B4147" w:rsidP="005C651A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KNAPPOVÁ</w:t>
      </w:r>
    </w:p>
    <w:p w:rsidR="00157420" w:rsidRDefault="001C300D" w:rsidP="001C300D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C300D">
        <w:rPr>
          <w:rFonts w:asciiTheme="minorHAnsi" w:hAnsiTheme="minorHAnsi" w:cstheme="minorHAnsi"/>
          <w:sz w:val="24"/>
          <w:szCs w:val="24"/>
        </w:rPr>
        <w:t>Souhlasím s časovým prostorem, ve kterém se data dají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C300D">
        <w:rPr>
          <w:rFonts w:asciiTheme="minorHAnsi" w:hAnsiTheme="minorHAnsi" w:cstheme="minorHAnsi"/>
          <w:sz w:val="24"/>
          <w:szCs w:val="24"/>
        </w:rPr>
        <w:t>pořádku.</w:t>
      </w:r>
    </w:p>
    <w:p w:rsidR="005C67B1" w:rsidRDefault="005C67B1" w:rsidP="005C67B1">
      <w:pPr>
        <w:jc w:val="both"/>
        <w:rPr>
          <w:rFonts w:asciiTheme="minorHAnsi" w:hAnsiTheme="minorHAnsi" w:cstheme="minorHAnsi"/>
        </w:rPr>
      </w:pPr>
    </w:p>
    <w:p w:rsidR="005C67B1" w:rsidRPr="005C67B1" w:rsidRDefault="005C67B1" w:rsidP="005C67B1">
      <w:pPr>
        <w:tabs>
          <w:tab w:val="left" w:pos="709"/>
        </w:tabs>
        <w:spacing w:line="360" w:lineRule="auto"/>
        <w:rPr>
          <w:rFonts w:ascii="Calibri" w:hAnsi="Calibri"/>
          <w:b/>
          <w:u w:val="single"/>
        </w:rPr>
      </w:pPr>
      <w:r w:rsidRPr="005C67B1">
        <w:rPr>
          <w:rFonts w:ascii="Calibri" w:hAnsi="Calibri"/>
          <w:b/>
          <w:u w:val="single"/>
        </w:rPr>
        <w:t>Bod 4. – Dopis ministra ohledně měření kvality péče</w:t>
      </w:r>
      <w:r w:rsidR="00F326D9">
        <w:rPr>
          <w:rFonts w:ascii="Calibri" w:hAnsi="Calibri"/>
          <w:b/>
          <w:u w:val="single"/>
        </w:rPr>
        <w:t xml:space="preserve"> a spolupráce s odbornými společnostmi</w:t>
      </w:r>
    </w:p>
    <w:p w:rsidR="006B5AE5" w:rsidRDefault="006B5AE5" w:rsidP="005C67B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MINISTR</w:t>
      </w:r>
    </w:p>
    <w:p w:rsidR="006B5AE5" w:rsidRPr="006B5AE5" w:rsidRDefault="006B5AE5" w:rsidP="006B5AE5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5AE5">
        <w:rPr>
          <w:rFonts w:asciiTheme="minorHAnsi" w:hAnsiTheme="minorHAnsi" w:cstheme="minorHAnsi"/>
          <w:sz w:val="24"/>
          <w:szCs w:val="24"/>
        </w:rPr>
        <w:t>Posílal jsem dopis</w:t>
      </w:r>
      <w:r w:rsidR="00332A86">
        <w:rPr>
          <w:rFonts w:asciiTheme="minorHAnsi" w:hAnsiTheme="minorHAnsi" w:cstheme="minorHAnsi"/>
          <w:sz w:val="24"/>
          <w:szCs w:val="24"/>
        </w:rPr>
        <w:t xml:space="preserve"> odborným společnostem </w:t>
      </w:r>
      <w:r>
        <w:rPr>
          <w:rFonts w:asciiTheme="minorHAnsi" w:hAnsiTheme="minorHAnsi" w:cstheme="minorHAnsi"/>
          <w:sz w:val="24"/>
          <w:szCs w:val="24"/>
        </w:rPr>
        <w:t xml:space="preserve">ohledně spolupráce na </w:t>
      </w:r>
      <w:r w:rsidR="00332A86">
        <w:rPr>
          <w:rFonts w:asciiTheme="minorHAnsi" w:hAnsiTheme="minorHAnsi" w:cstheme="minorHAnsi"/>
          <w:sz w:val="24"/>
          <w:szCs w:val="24"/>
        </w:rPr>
        <w:t>měření a zlepšování kvality</w:t>
      </w:r>
      <w:r>
        <w:rPr>
          <w:rFonts w:asciiTheme="minorHAnsi" w:hAnsiTheme="minorHAnsi" w:cstheme="minorHAnsi"/>
          <w:sz w:val="24"/>
          <w:szCs w:val="24"/>
        </w:rPr>
        <w:t xml:space="preserve"> péče.</w:t>
      </w:r>
    </w:p>
    <w:p w:rsidR="006B5AE5" w:rsidRDefault="006B5AE5" w:rsidP="005C67B1">
      <w:pPr>
        <w:jc w:val="both"/>
        <w:rPr>
          <w:rFonts w:asciiTheme="minorHAnsi" w:hAnsiTheme="minorHAnsi" w:cstheme="minorHAnsi"/>
          <w:b/>
          <w:bCs/>
        </w:rPr>
      </w:pPr>
    </w:p>
    <w:p w:rsidR="005C67B1" w:rsidRPr="005C67B1" w:rsidRDefault="005C67B1" w:rsidP="005C67B1">
      <w:pPr>
        <w:jc w:val="both"/>
        <w:rPr>
          <w:rFonts w:asciiTheme="minorHAnsi" w:hAnsiTheme="minorHAnsi" w:cstheme="minorHAnsi"/>
          <w:b/>
          <w:bCs/>
        </w:rPr>
      </w:pPr>
      <w:r w:rsidRPr="005C67B1">
        <w:rPr>
          <w:rFonts w:asciiTheme="minorHAnsi" w:hAnsiTheme="minorHAnsi" w:cstheme="minorHAnsi"/>
          <w:b/>
          <w:bCs/>
        </w:rPr>
        <w:t>RYBÁŘ</w:t>
      </w:r>
    </w:p>
    <w:p w:rsidR="00332A86" w:rsidRDefault="00332A86" w:rsidP="004076D2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Dopisem pana ministra </w:t>
      </w:r>
      <w:r w:rsidR="005C67B1" w:rsidRPr="005C67B1">
        <w:rPr>
          <w:rFonts w:asciiTheme="minorHAnsi" w:hAnsiTheme="minorHAnsi" w:cstheme="minorHAnsi"/>
          <w:sz w:val="24"/>
          <w:szCs w:val="24"/>
        </w:rPr>
        <w:t>jsme</w:t>
      </w:r>
      <w:r>
        <w:rPr>
          <w:rFonts w:asciiTheme="minorHAnsi" w:hAnsiTheme="minorHAnsi" w:cstheme="minorHAnsi"/>
          <w:sz w:val="24"/>
          <w:szCs w:val="24"/>
        </w:rPr>
        <w:t xml:space="preserve"> oslovili</w:t>
      </w:r>
      <w:r w:rsidR="005C67B1" w:rsidRPr="005C67B1">
        <w:rPr>
          <w:rFonts w:asciiTheme="minorHAnsi" w:hAnsiTheme="minorHAnsi" w:cstheme="minorHAnsi"/>
          <w:sz w:val="24"/>
          <w:szCs w:val="24"/>
        </w:rPr>
        <w:t xml:space="preserve"> 110 </w:t>
      </w:r>
      <w:r w:rsidR="00AF6FCC">
        <w:rPr>
          <w:rFonts w:asciiTheme="minorHAnsi" w:hAnsiTheme="minorHAnsi" w:cstheme="minorHAnsi"/>
          <w:sz w:val="24"/>
          <w:szCs w:val="24"/>
        </w:rPr>
        <w:t xml:space="preserve">odborných společností. </w:t>
      </w:r>
      <w:r>
        <w:rPr>
          <w:rFonts w:asciiTheme="minorHAnsi" w:hAnsiTheme="minorHAnsi" w:cstheme="minorHAnsi"/>
          <w:sz w:val="24"/>
          <w:szCs w:val="24"/>
        </w:rPr>
        <w:t>Do dnešního dne o</w:t>
      </w:r>
      <w:r w:rsidR="005C67B1">
        <w:rPr>
          <w:rFonts w:asciiTheme="minorHAnsi" w:hAnsiTheme="minorHAnsi" w:cstheme="minorHAnsi"/>
          <w:sz w:val="24"/>
          <w:szCs w:val="24"/>
        </w:rPr>
        <w:t xml:space="preserve">dpovědělo </w:t>
      </w:r>
      <w:r w:rsidR="002768AA">
        <w:rPr>
          <w:rFonts w:asciiTheme="minorHAnsi" w:hAnsiTheme="minorHAnsi" w:cstheme="minorHAnsi"/>
          <w:sz w:val="24"/>
          <w:szCs w:val="24"/>
        </w:rPr>
        <w:t>70</w:t>
      </w:r>
      <w:r w:rsidR="005C67B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076D2" w:rsidRDefault="004076D2" w:rsidP="005C67B1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Nesetkali jsme se ani s jedinou negativní reakcí.</w:t>
      </w:r>
      <w:r w:rsidR="00332A86">
        <w:rPr>
          <w:rFonts w:asciiTheme="minorHAnsi" w:hAnsiTheme="minorHAnsi" w:cstheme="minorHAnsi"/>
          <w:sz w:val="24"/>
          <w:szCs w:val="24"/>
        </w:rPr>
        <w:t xml:space="preserve"> Naopak, nabídka spolupráce s MZ a ZP na měření a zlepšování kvality péče byla velmi</w:t>
      </w:r>
      <w:r w:rsidR="00AF6FCC">
        <w:rPr>
          <w:rFonts w:asciiTheme="minorHAnsi" w:hAnsiTheme="minorHAnsi" w:cstheme="minorHAnsi"/>
          <w:sz w:val="24"/>
          <w:szCs w:val="24"/>
        </w:rPr>
        <w:t xml:space="preserve"> dobře</w:t>
      </w:r>
      <w:r w:rsidR="00332A86">
        <w:rPr>
          <w:rFonts w:asciiTheme="minorHAnsi" w:hAnsiTheme="minorHAnsi" w:cstheme="minorHAnsi"/>
          <w:sz w:val="24"/>
          <w:szCs w:val="24"/>
        </w:rPr>
        <w:t xml:space="preserve"> hodnocena.</w:t>
      </w:r>
    </w:p>
    <w:p w:rsidR="00E07FAB" w:rsidRDefault="00AF6FCC" w:rsidP="005C67B1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Odpovědi na 2</w:t>
      </w:r>
      <w:r w:rsidR="00E07FA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základní </w:t>
      </w:r>
      <w:r w:rsidR="00E07FAB">
        <w:rPr>
          <w:rFonts w:asciiTheme="minorHAnsi" w:hAnsiTheme="minorHAnsi" w:cstheme="minorHAnsi"/>
          <w:sz w:val="24"/>
          <w:szCs w:val="24"/>
        </w:rPr>
        <w:t xml:space="preserve">otázky </w:t>
      </w:r>
      <w:r>
        <w:rPr>
          <w:rFonts w:asciiTheme="minorHAnsi" w:hAnsiTheme="minorHAnsi" w:cstheme="minorHAnsi"/>
          <w:sz w:val="24"/>
          <w:szCs w:val="24"/>
        </w:rPr>
        <w:t>byly následující</w:t>
      </w:r>
      <w:r w:rsidR="00E07FAB">
        <w:rPr>
          <w:rFonts w:asciiTheme="minorHAnsi" w:hAnsiTheme="minorHAnsi" w:cstheme="minorHAnsi"/>
          <w:sz w:val="24"/>
          <w:szCs w:val="24"/>
        </w:rPr>
        <w:t>:</w:t>
      </w:r>
    </w:p>
    <w:p w:rsidR="002768AA" w:rsidRDefault="00AF6FCC" w:rsidP="00E07F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1) </w:t>
      </w:r>
      <w:r w:rsidR="00E07FAB" w:rsidRPr="00652AF3">
        <w:rPr>
          <w:rFonts w:asciiTheme="minorHAnsi" w:hAnsiTheme="minorHAnsi" w:cstheme="minorHAnsi"/>
          <w:i/>
        </w:rPr>
        <w:t>Využívá vaše odborná společnost zdravotnická data o poskytované péči ke zlepšování kvality zdravotní péče ve Vašem oboru?</w:t>
      </w:r>
      <w:r w:rsidR="00B24722" w:rsidRPr="00652AF3">
        <w:rPr>
          <w:rFonts w:asciiTheme="minorHAnsi" w:hAnsiTheme="minorHAnsi" w:cstheme="minorHAnsi"/>
          <w:i/>
        </w:rPr>
        <w:t xml:space="preserve"> </w:t>
      </w:r>
      <w:r w:rsidR="002768AA" w:rsidRPr="00652AF3">
        <w:rPr>
          <w:rFonts w:asciiTheme="minorHAnsi" w:hAnsiTheme="minorHAnsi" w:cstheme="minorHAnsi"/>
        </w:rPr>
        <w:t xml:space="preserve">Ze 70 </w:t>
      </w:r>
      <w:r w:rsidR="00652AF3">
        <w:rPr>
          <w:rFonts w:asciiTheme="minorHAnsi" w:hAnsiTheme="minorHAnsi" w:cstheme="minorHAnsi"/>
        </w:rPr>
        <w:t xml:space="preserve">vyplněných </w:t>
      </w:r>
      <w:r w:rsidR="002768AA" w:rsidRPr="00652AF3">
        <w:rPr>
          <w:rFonts w:asciiTheme="minorHAnsi" w:hAnsiTheme="minorHAnsi" w:cstheme="minorHAnsi"/>
        </w:rPr>
        <w:t>dotazníků (100 %) vyšly následující odpovědi:</w:t>
      </w:r>
    </w:p>
    <w:p w:rsidR="00652AF3" w:rsidRPr="00652AF3" w:rsidRDefault="00652AF3" w:rsidP="00E07FAB">
      <w:pPr>
        <w:rPr>
          <w:rFonts w:asciiTheme="minorHAnsi" w:hAnsiTheme="minorHAnsi" w:cstheme="minorHAnsi"/>
        </w:rPr>
      </w:pPr>
    </w:p>
    <w:p w:rsidR="002768AA" w:rsidRDefault="002768AA" w:rsidP="00E07F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již využíváme a máme vše potřebné – 6 (8,6 %) odborných společností </w:t>
      </w:r>
    </w:p>
    <w:p w:rsidR="002768AA" w:rsidRDefault="002768AA" w:rsidP="00E07F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Zatím nikoliv, doposavad jsme neuvažovali – 7 (10,0 %) odborných společností</w:t>
      </w:r>
    </w:p>
    <w:p w:rsidR="002768AA" w:rsidRDefault="002768AA" w:rsidP="002768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již využíváme, ale nemáme vše potřebné – 40 (57,1 %) odborných společností </w:t>
      </w:r>
    </w:p>
    <w:p w:rsidR="002768AA" w:rsidRDefault="002768AA" w:rsidP="00E07F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Zatím nikoliv, ale měli bychom zájem začít – 17 (24,3 %) odborných společností </w:t>
      </w:r>
    </w:p>
    <w:p w:rsidR="00652AF3" w:rsidRDefault="00652AF3" w:rsidP="00E07FAB">
      <w:pPr>
        <w:rPr>
          <w:rFonts w:asciiTheme="minorHAnsi" w:hAnsiTheme="minorHAnsi" w:cstheme="minorHAnsi"/>
        </w:rPr>
      </w:pPr>
    </w:p>
    <w:p w:rsidR="00B24722" w:rsidRDefault="00B24722" w:rsidP="00E07F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uvedených 70 odborných společností tedy 57 (81,4 %) odpovědělo, že na měření kvality péče již částečně pracuje, či má zájem začít</w:t>
      </w:r>
      <w:r w:rsidR="00652AF3">
        <w:rPr>
          <w:rFonts w:asciiTheme="minorHAnsi" w:hAnsiTheme="minorHAnsi" w:cstheme="minorHAnsi"/>
        </w:rPr>
        <w:t>.</w:t>
      </w:r>
    </w:p>
    <w:p w:rsidR="00B24722" w:rsidRDefault="00B24722" w:rsidP="00E07FAB">
      <w:pPr>
        <w:rPr>
          <w:rFonts w:asciiTheme="minorHAnsi" w:hAnsiTheme="minorHAnsi" w:cstheme="minorHAnsi"/>
        </w:rPr>
      </w:pPr>
    </w:p>
    <w:p w:rsidR="00FD3FCC" w:rsidRDefault="00AF6FCC" w:rsidP="00253B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2) </w:t>
      </w:r>
      <w:r w:rsidR="00E07FAB" w:rsidRPr="00652AF3">
        <w:rPr>
          <w:rFonts w:asciiTheme="minorHAnsi" w:hAnsiTheme="minorHAnsi" w:cstheme="minorHAnsi"/>
          <w:i/>
        </w:rPr>
        <w:t>Co by ministerstvo, pojišťovny či kdokoliv jiný mohl udělat, aby se měření kvality péče ve Vaší odborné společnosti iniciovalo, zlepšilo či posunulo?</w:t>
      </w:r>
      <w:r w:rsidR="00253B4A">
        <w:rPr>
          <w:rFonts w:asciiTheme="minorHAnsi" w:hAnsiTheme="minorHAnsi" w:cstheme="minorHAnsi"/>
        </w:rPr>
        <w:t xml:space="preserve"> Z</w:t>
      </w:r>
      <w:r w:rsidR="00FD3FCC">
        <w:rPr>
          <w:rFonts w:asciiTheme="minorHAnsi" w:hAnsiTheme="minorHAnsi" w:cstheme="minorHAnsi"/>
        </w:rPr>
        <w:t xml:space="preserve"> odpovědí </w:t>
      </w:r>
      <w:r w:rsidR="00253B4A">
        <w:rPr>
          <w:rFonts w:asciiTheme="minorHAnsi" w:hAnsiTheme="minorHAnsi" w:cstheme="minorHAnsi"/>
        </w:rPr>
        <w:t>57 odborných společností, které mají zájem pr</w:t>
      </w:r>
      <w:r w:rsidR="00FD3FCC">
        <w:rPr>
          <w:rFonts w:asciiTheme="minorHAnsi" w:hAnsiTheme="minorHAnsi" w:cstheme="minorHAnsi"/>
        </w:rPr>
        <w:t>acovat na měření kvality péče, bylo uvedeno zejména:</w:t>
      </w:r>
      <w:r w:rsidR="00253B4A">
        <w:rPr>
          <w:rFonts w:asciiTheme="minorHAnsi" w:hAnsiTheme="minorHAnsi" w:cstheme="minorHAnsi"/>
        </w:rPr>
        <w:t xml:space="preserve"> </w:t>
      </w:r>
    </w:p>
    <w:p w:rsidR="00FD3FCC" w:rsidRDefault="00FD3FCC" w:rsidP="00253B4A">
      <w:pPr>
        <w:rPr>
          <w:rFonts w:asciiTheme="minorHAnsi" w:hAnsiTheme="minorHAnsi" w:cstheme="minorHAnsi"/>
        </w:rPr>
      </w:pPr>
    </w:p>
    <w:p w:rsidR="009811E3" w:rsidRDefault="009811E3" w:rsidP="00253B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Potřebujeme zajistit lepší dostupnost dat ZP a ÚZIS – 49 (86,0 %)</w:t>
      </w:r>
      <w:r w:rsidR="00294861">
        <w:rPr>
          <w:rFonts w:asciiTheme="minorHAnsi" w:hAnsiTheme="minorHAnsi" w:cstheme="minorHAnsi"/>
        </w:rPr>
        <w:t xml:space="preserve"> odborných společností</w:t>
      </w:r>
    </w:p>
    <w:p w:rsidR="009811E3" w:rsidRDefault="009811E3" w:rsidP="009811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Potřebujeme systémovou podporu vlastních registrů – 26 (45,6 %)</w:t>
      </w:r>
      <w:r w:rsidR="00294861">
        <w:rPr>
          <w:rFonts w:asciiTheme="minorHAnsi" w:hAnsiTheme="minorHAnsi" w:cstheme="minorHAnsi"/>
        </w:rPr>
        <w:t xml:space="preserve"> odborných společností</w:t>
      </w:r>
    </w:p>
    <w:p w:rsidR="009811E3" w:rsidRDefault="009811E3" w:rsidP="00253B4A">
      <w:pPr>
        <w:rPr>
          <w:rFonts w:asciiTheme="minorHAnsi" w:hAnsiTheme="minorHAnsi" w:cstheme="minorHAnsi"/>
        </w:rPr>
      </w:pPr>
    </w:p>
    <w:p w:rsidR="00E07FAB" w:rsidRPr="00294861" w:rsidRDefault="00FD3FCC" w:rsidP="00294861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94861">
        <w:rPr>
          <w:rFonts w:asciiTheme="minorHAnsi" w:hAnsiTheme="minorHAnsi" w:cstheme="minorHAnsi"/>
          <w:sz w:val="24"/>
          <w:szCs w:val="24"/>
        </w:rPr>
        <w:t xml:space="preserve">Velká část </w:t>
      </w:r>
      <w:r w:rsidR="00294861" w:rsidRPr="0099706E">
        <w:rPr>
          <w:rFonts w:asciiTheme="minorHAnsi" w:hAnsiTheme="minorHAnsi" w:cstheme="minorHAnsi"/>
          <w:sz w:val="24"/>
          <w:szCs w:val="24"/>
        </w:rPr>
        <w:t>odborných společností</w:t>
      </w:r>
      <w:r w:rsidRPr="00294861">
        <w:rPr>
          <w:rFonts w:asciiTheme="minorHAnsi" w:hAnsiTheme="minorHAnsi" w:cstheme="minorHAnsi"/>
          <w:sz w:val="24"/>
          <w:szCs w:val="24"/>
        </w:rPr>
        <w:t xml:space="preserve"> tedy má zájem o měření kvality a má představu, co by se v jejich oboru mělo měřit a zlepšovat. Nemají k tomu však ze strany státu potřebná data </w:t>
      </w:r>
    </w:p>
    <w:p w:rsidR="00595B92" w:rsidRPr="00595B92" w:rsidRDefault="00595B92" w:rsidP="00595B92">
      <w:pPr>
        <w:tabs>
          <w:tab w:val="left" w:pos="709"/>
        </w:tabs>
        <w:spacing w:line="360" w:lineRule="auto"/>
        <w:rPr>
          <w:b/>
          <w:u w:val="single"/>
        </w:rPr>
      </w:pPr>
      <w:r w:rsidRPr="00595B92">
        <w:rPr>
          <w:b/>
          <w:u w:val="single"/>
        </w:rPr>
        <w:t xml:space="preserve">Bod </w:t>
      </w:r>
      <w:r>
        <w:rPr>
          <w:b/>
          <w:u w:val="single"/>
        </w:rPr>
        <w:t>5</w:t>
      </w:r>
      <w:r w:rsidRPr="00595B92">
        <w:rPr>
          <w:b/>
          <w:u w:val="single"/>
        </w:rPr>
        <w:t>. –</w:t>
      </w:r>
      <w:r>
        <w:rPr>
          <w:b/>
          <w:u w:val="single"/>
        </w:rPr>
        <w:t xml:space="preserve"> </w:t>
      </w:r>
      <w:r w:rsidRPr="00595B92">
        <w:rPr>
          <w:b/>
          <w:u w:val="single"/>
        </w:rPr>
        <w:t xml:space="preserve">Systémový přístup k podpoře vlastních registrů odborných společností – RNDr. Marian Rybář </w:t>
      </w:r>
    </w:p>
    <w:p w:rsidR="00595B92" w:rsidRDefault="00595B92" w:rsidP="00595B92">
      <w:pPr>
        <w:tabs>
          <w:tab w:val="left" w:pos="709"/>
        </w:tabs>
        <w:spacing w:line="360" w:lineRule="auto"/>
        <w:rPr>
          <w:b/>
          <w:u w:val="single"/>
        </w:rPr>
      </w:pPr>
    </w:p>
    <w:p w:rsidR="00974F71" w:rsidRDefault="00974F71" w:rsidP="00974F7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RYBÁŘ</w:t>
      </w:r>
    </w:p>
    <w:p w:rsidR="00974F71" w:rsidRPr="00294861" w:rsidRDefault="00974F71" w:rsidP="00974F71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06E">
        <w:rPr>
          <w:rFonts w:asciiTheme="minorHAnsi" w:hAnsiTheme="minorHAnsi" w:cstheme="minorHAnsi"/>
          <w:sz w:val="24"/>
          <w:szCs w:val="24"/>
        </w:rPr>
        <w:t>Odpovědi na dopis ministra ukázaly, že mnohé odborné společností</w:t>
      </w:r>
      <w:r w:rsidRPr="002948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si chtějí vést pro zlepšování kvality v jejich oboru podrobnější vlastní registry, které jim umožňují lépe se rozhodovat. N</w:t>
      </w:r>
      <w:r w:rsidRPr="00294861">
        <w:rPr>
          <w:rFonts w:asciiTheme="minorHAnsi" w:hAnsiTheme="minorHAnsi" w:cstheme="minorHAnsi"/>
          <w:sz w:val="24"/>
          <w:szCs w:val="24"/>
        </w:rPr>
        <w:t xml:space="preserve">echtějí </w:t>
      </w:r>
      <w:r>
        <w:rPr>
          <w:rFonts w:asciiTheme="minorHAnsi" w:hAnsiTheme="minorHAnsi" w:cstheme="minorHAnsi"/>
          <w:sz w:val="24"/>
          <w:szCs w:val="24"/>
        </w:rPr>
        <w:t xml:space="preserve">však </w:t>
      </w:r>
      <w:r w:rsidRPr="00294861">
        <w:rPr>
          <w:rFonts w:asciiTheme="minorHAnsi" w:hAnsiTheme="minorHAnsi" w:cstheme="minorHAnsi"/>
          <w:sz w:val="24"/>
          <w:szCs w:val="24"/>
        </w:rPr>
        <w:t xml:space="preserve">žádat o finanční podporu jejich registrů farmaceutické firmy a </w:t>
      </w:r>
      <w:r>
        <w:rPr>
          <w:rFonts w:asciiTheme="minorHAnsi" w:hAnsiTheme="minorHAnsi" w:cstheme="minorHAnsi"/>
          <w:sz w:val="24"/>
          <w:szCs w:val="24"/>
        </w:rPr>
        <w:t xml:space="preserve">poukazují na nutnost zavedení systémové podpory registrů ze strany státu či ZP. </w:t>
      </w:r>
    </w:p>
    <w:p w:rsidR="00974F71" w:rsidRPr="0099706E" w:rsidRDefault="00974F71" w:rsidP="00974F71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Hlavním kritériem pro </w:t>
      </w:r>
      <w:r w:rsidRPr="0099706E">
        <w:rPr>
          <w:rFonts w:asciiTheme="minorHAnsi" w:hAnsiTheme="minorHAnsi" w:cstheme="minorHAnsi"/>
          <w:sz w:val="24"/>
          <w:szCs w:val="24"/>
        </w:rPr>
        <w:t>vznik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9706E">
        <w:rPr>
          <w:rFonts w:asciiTheme="minorHAnsi" w:hAnsiTheme="minorHAnsi" w:cstheme="minorHAnsi"/>
          <w:sz w:val="24"/>
          <w:szCs w:val="24"/>
        </w:rPr>
        <w:t xml:space="preserve">potřebného registru v této situaci není </w:t>
      </w:r>
      <w:r>
        <w:rPr>
          <w:rFonts w:asciiTheme="minorHAnsi" w:hAnsiTheme="minorHAnsi" w:cstheme="minorHAnsi"/>
          <w:sz w:val="24"/>
          <w:szCs w:val="24"/>
        </w:rPr>
        <w:t>zájem</w:t>
      </w:r>
      <w:r w:rsidRPr="0099706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státu či potřeba </w:t>
      </w:r>
      <w:r w:rsidRPr="0099706E">
        <w:rPr>
          <w:rFonts w:asciiTheme="minorHAnsi" w:hAnsiTheme="minorHAnsi" w:cstheme="minorHAnsi"/>
          <w:sz w:val="24"/>
          <w:szCs w:val="24"/>
        </w:rPr>
        <w:t>pacientů, ale zájem farma</w:t>
      </w:r>
      <w:r w:rsidR="00AF6FCC">
        <w:rPr>
          <w:rFonts w:asciiTheme="minorHAnsi" w:hAnsiTheme="minorHAnsi" w:cstheme="minorHAnsi"/>
          <w:sz w:val="24"/>
          <w:szCs w:val="24"/>
        </w:rPr>
        <w:t xml:space="preserve">ceutických </w:t>
      </w:r>
      <w:r w:rsidRPr="0099706E">
        <w:rPr>
          <w:rFonts w:asciiTheme="minorHAnsi" w:hAnsiTheme="minorHAnsi" w:cstheme="minorHAnsi"/>
          <w:sz w:val="24"/>
          <w:szCs w:val="24"/>
        </w:rPr>
        <w:t>firem</w:t>
      </w:r>
      <w:r>
        <w:rPr>
          <w:rFonts w:asciiTheme="minorHAnsi" w:hAnsiTheme="minorHAnsi" w:cstheme="minorHAnsi"/>
          <w:sz w:val="24"/>
          <w:szCs w:val="24"/>
        </w:rPr>
        <w:t>. Toto dle odborných společností není správné.</w:t>
      </w:r>
    </w:p>
    <w:p w:rsidR="00AB6FCB" w:rsidRDefault="00AB6FCB" w:rsidP="00AB6FCB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VAŠÁKOVÁ</w:t>
      </w:r>
    </w:p>
    <w:p w:rsidR="005F0F13" w:rsidRDefault="005F0F13" w:rsidP="005F0F1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06E">
        <w:rPr>
          <w:rFonts w:asciiTheme="minorHAnsi" w:hAnsiTheme="minorHAnsi" w:cstheme="minorHAnsi"/>
          <w:sz w:val="24"/>
          <w:szCs w:val="24"/>
        </w:rPr>
        <w:t>Jako pneumologická společnost spravujeme velký počet registrů</w:t>
      </w:r>
      <w:r w:rsidR="0099706E">
        <w:rPr>
          <w:rFonts w:asciiTheme="minorHAnsi" w:hAnsiTheme="minorHAnsi" w:cstheme="minorHAnsi"/>
          <w:sz w:val="24"/>
          <w:szCs w:val="24"/>
        </w:rPr>
        <w:t>.</w:t>
      </w:r>
    </w:p>
    <w:p w:rsidR="008A4EF8" w:rsidRPr="0099706E" w:rsidRDefault="00B02C7C" w:rsidP="005F0F1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8A4EF8">
        <w:rPr>
          <w:rFonts w:asciiTheme="minorHAnsi" w:hAnsiTheme="minorHAnsi" w:cstheme="minorHAnsi"/>
          <w:sz w:val="24"/>
          <w:szCs w:val="24"/>
        </w:rPr>
        <w:t>ůležitost registrů pro zlepšování kvality péče v ČR je nesporná</w:t>
      </w:r>
      <w:r w:rsidR="00253ABC">
        <w:rPr>
          <w:rFonts w:asciiTheme="minorHAnsi" w:hAnsiTheme="minorHAnsi" w:cstheme="minorHAnsi"/>
          <w:sz w:val="24"/>
          <w:szCs w:val="24"/>
        </w:rPr>
        <w:t>.</w:t>
      </w:r>
    </w:p>
    <w:p w:rsidR="005F0F13" w:rsidRPr="0099706E" w:rsidRDefault="005F0F13" w:rsidP="005F0F1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06E">
        <w:rPr>
          <w:rFonts w:asciiTheme="minorHAnsi" w:hAnsiTheme="minorHAnsi" w:cstheme="minorHAnsi"/>
          <w:sz w:val="24"/>
          <w:szCs w:val="24"/>
        </w:rPr>
        <w:t>Registry vzácných nemocí, kde zatím není žádný lék</w:t>
      </w:r>
      <w:r w:rsidR="0099706E">
        <w:rPr>
          <w:rFonts w:asciiTheme="minorHAnsi" w:hAnsiTheme="minorHAnsi" w:cstheme="minorHAnsi"/>
          <w:sz w:val="24"/>
          <w:szCs w:val="24"/>
        </w:rPr>
        <w:t xml:space="preserve"> a tedy zájem farma</w:t>
      </w:r>
      <w:r w:rsidR="00B02C7C">
        <w:rPr>
          <w:rFonts w:asciiTheme="minorHAnsi" w:hAnsiTheme="minorHAnsi" w:cstheme="minorHAnsi"/>
          <w:sz w:val="24"/>
          <w:szCs w:val="24"/>
        </w:rPr>
        <w:t xml:space="preserve">ceutických </w:t>
      </w:r>
      <w:r w:rsidR="0099706E">
        <w:rPr>
          <w:rFonts w:asciiTheme="minorHAnsi" w:hAnsiTheme="minorHAnsi" w:cstheme="minorHAnsi"/>
          <w:sz w:val="24"/>
          <w:szCs w:val="24"/>
        </w:rPr>
        <w:t>firem</w:t>
      </w:r>
      <w:r w:rsidRPr="0099706E">
        <w:rPr>
          <w:rFonts w:asciiTheme="minorHAnsi" w:hAnsiTheme="minorHAnsi" w:cstheme="minorHAnsi"/>
          <w:sz w:val="24"/>
          <w:szCs w:val="24"/>
        </w:rPr>
        <w:t>, bez podpory státu nevzniknou</w:t>
      </w:r>
      <w:r w:rsidR="0099706E">
        <w:rPr>
          <w:rFonts w:asciiTheme="minorHAnsi" w:hAnsiTheme="minorHAnsi" w:cstheme="minorHAnsi"/>
          <w:sz w:val="24"/>
          <w:szCs w:val="24"/>
        </w:rPr>
        <w:t>.</w:t>
      </w:r>
    </w:p>
    <w:p w:rsidR="007D2F72" w:rsidRPr="0099706E" w:rsidRDefault="008A4EF8" w:rsidP="005F0F1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Žádali jsme také marně </w:t>
      </w:r>
      <w:r w:rsidR="005F0F13" w:rsidRPr="0099706E">
        <w:rPr>
          <w:rFonts w:asciiTheme="minorHAnsi" w:hAnsiTheme="minorHAnsi" w:cstheme="minorHAnsi"/>
          <w:sz w:val="24"/>
          <w:szCs w:val="24"/>
        </w:rPr>
        <w:t xml:space="preserve">data </w:t>
      </w:r>
      <w:r w:rsidR="0099706E">
        <w:rPr>
          <w:rFonts w:asciiTheme="minorHAnsi" w:hAnsiTheme="minorHAnsi" w:cstheme="minorHAnsi"/>
          <w:sz w:val="24"/>
          <w:szCs w:val="24"/>
        </w:rPr>
        <w:t xml:space="preserve">ÚZIS a </w:t>
      </w:r>
      <w:r w:rsidR="005F0F13" w:rsidRPr="0099706E">
        <w:rPr>
          <w:rFonts w:asciiTheme="minorHAnsi" w:hAnsiTheme="minorHAnsi" w:cstheme="minorHAnsi"/>
          <w:sz w:val="24"/>
          <w:szCs w:val="24"/>
        </w:rPr>
        <w:t>ZP</w:t>
      </w:r>
      <w:r w:rsidR="0099706E">
        <w:rPr>
          <w:rFonts w:asciiTheme="minorHAnsi" w:hAnsiTheme="minorHAnsi" w:cstheme="minorHAnsi"/>
          <w:sz w:val="24"/>
          <w:szCs w:val="24"/>
        </w:rPr>
        <w:t>. N</w:t>
      </w:r>
      <w:r w:rsidR="005F0F13" w:rsidRPr="0099706E">
        <w:rPr>
          <w:rFonts w:asciiTheme="minorHAnsi" w:hAnsiTheme="minorHAnsi" w:cstheme="minorHAnsi"/>
          <w:sz w:val="24"/>
          <w:szCs w:val="24"/>
        </w:rPr>
        <w:t xml:space="preserve">evíme ani, kolik je </w:t>
      </w:r>
      <w:r>
        <w:rPr>
          <w:rFonts w:asciiTheme="minorHAnsi" w:hAnsiTheme="minorHAnsi" w:cstheme="minorHAnsi"/>
          <w:sz w:val="24"/>
          <w:szCs w:val="24"/>
        </w:rPr>
        <w:t xml:space="preserve">nasmlouváno </w:t>
      </w:r>
      <w:r w:rsidR="005F0F13" w:rsidRPr="0099706E">
        <w:rPr>
          <w:rFonts w:asciiTheme="minorHAnsi" w:hAnsiTheme="minorHAnsi" w:cstheme="minorHAnsi"/>
          <w:sz w:val="24"/>
          <w:szCs w:val="24"/>
        </w:rPr>
        <w:t xml:space="preserve">pneumologických </w:t>
      </w:r>
      <w:r>
        <w:rPr>
          <w:rFonts w:asciiTheme="minorHAnsi" w:hAnsiTheme="minorHAnsi" w:cstheme="minorHAnsi"/>
          <w:sz w:val="24"/>
          <w:szCs w:val="24"/>
        </w:rPr>
        <w:t>pracovišť</w:t>
      </w:r>
      <w:r w:rsidR="00B02C7C">
        <w:rPr>
          <w:rFonts w:asciiTheme="minorHAnsi" w:hAnsiTheme="minorHAnsi" w:cstheme="minorHAnsi"/>
          <w:sz w:val="24"/>
          <w:szCs w:val="24"/>
        </w:rPr>
        <w:t>.</w:t>
      </w:r>
    </w:p>
    <w:p w:rsidR="005F0F13" w:rsidRPr="0099706E" w:rsidRDefault="007D2F72" w:rsidP="005F0F1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706E">
        <w:rPr>
          <w:rFonts w:asciiTheme="minorHAnsi" w:hAnsiTheme="minorHAnsi" w:cstheme="minorHAnsi"/>
          <w:sz w:val="24"/>
          <w:szCs w:val="24"/>
        </w:rPr>
        <w:t>Pokud toto nevím</w:t>
      </w:r>
      <w:r w:rsidR="00624133" w:rsidRPr="0099706E">
        <w:rPr>
          <w:rFonts w:asciiTheme="minorHAnsi" w:hAnsiTheme="minorHAnsi" w:cstheme="minorHAnsi"/>
          <w:sz w:val="24"/>
          <w:szCs w:val="24"/>
        </w:rPr>
        <w:t>e</w:t>
      </w:r>
      <w:r w:rsidRPr="0099706E">
        <w:rPr>
          <w:rFonts w:asciiTheme="minorHAnsi" w:hAnsiTheme="minorHAnsi" w:cstheme="minorHAnsi"/>
          <w:sz w:val="24"/>
          <w:szCs w:val="24"/>
        </w:rPr>
        <w:t xml:space="preserve">, nemůžeme </w:t>
      </w:r>
      <w:r w:rsidR="0099706E">
        <w:rPr>
          <w:rFonts w:asciiTheme="minorHAnsi" w:hAnsiTheme="minorHAnsi" w:cstheme="minorHAnsi"/>
          <w:sz w:val="24"/>
          <w:szCs w:val="24"/>
        </w:rPr>
        <w:t xml:space="preserve">ani </w:t>
      </w:r>
      <w:r w:rsidRPr="0099706E">
        <w:rPr>
          <w:rFonts w:asciiTheme="minorHAnsi" w:hAnsiTheme="minorHAnsi" w:cstheme="minorHAnsi"/>
          <w:sz w:val="24"/>
          <w:szCs w:val="24"/>
        </w:rPr>
        <w:t>říct</w:t>
      </w:r>
      <w:r w:rsidR="0099706E">
        <w:rPr>
          <w:rFonts w:asciiTheme="minorHAnsi" w:hAnsiTheme="minorHAnsi" w:cstheme="minorHAnsi"/>
          <w:sz w:val="24"/>
          <w:szCs w:val="24"/>
        </w:rPr>
        <w:t>,</w:t>
      </w:r>
      <w:r w:rsidRPr="0099706E">
        <w:rPr>
          <w:rFonts w:asciiTheme="minorHAnsi" w:hAnsiTheme="minorHAnsi" w:cstheme="minorHAnsi"/>
          <w:sz w:val="24"/>
          <w:szCs w:val="24"/>
        </w:rPr>
        <w:t xml:space="preserve"> kolik a jakých center má tvořit optimální síť</w:t>
      </w:r>
      <w:r w:rsidR="0099706E">
        <w:rPr>
          <w:rFonts w:asciiTheme="minorHAnsi" w:hAnsiTheme="minorHAnsi" w:cstheme="minorHAnsi"/>
          <w:sz w:val="24"/>
          <w:szCs w:val="24"/>
        </w:rPr>
        <w:t xml:space="preserve"> v ČR.</w:t>
      </w:r>
    </w:p>
    <w:p w:rsidR="007D2F72" w:rsidRDefault="007D2F72" w:rsidP="007D2F72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MINISTR</w:t>
      </w:r>
    </w:p>
    <w:p w:rsidR="007D2F72" w:rsidRDefault="007D2F72" w:rsidP="007D2F72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Vždy, když toto slyším, říkám si, co se tady dělo posledních 20 let</w:t>
      </w:r>
      <w:r w:rsidR="00253ABC">
        <w:rPr>
          <w:rFonts w:asciiTheme="minorHAnsi" w:hAnsiTheme="minorHAnsi" w:cstheme="minorHAnsi"/>
          <w:sz w:val="24"/>
          <w:szCs w:val="24"/>
        </w:rPr>
        <w:t>.</w:t>
      </w:r>
    </w:p>
    <w:p w:rsidR="00D0296C" w:rsidRPr="00D0296C" w:rsidRDefault="00D0296C" w:rsidP="00D0296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ŠPIČÁK</w:t>
      </w:r>
    </w:p>
    <w:p w:rsidR="00D0296C" w:rsidRPr="00D0296C" w:rsidRDefault="00D0296C" w:rsidP="00D0296C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My tato data </w:t>
      </w:r>
      <w:r w:rsidR="00B02C7C">
        <w:rPr>
          <w:rFonts w:asciiTheme="minorHAnsi" w:hAnsiTheme="minorHAnsi" w:cstheme="minorHAnsi"/>
        </w:rPr>
        <w:t xml:space="preserve">shodou okolností </w:t>
      </w:r>
      <w:r>
        <w:rPr>
          <w:rFonts w:asciiTheme="minorHAnsi" w:hAnsiTheme="minorHAnsi" w:cstheme="minorHAnsi"/>
        </w:rPr>
        <w:t>máme, a vidíme, že péče je absurdně extenzivní</w:t>
      </w:r>
    </w:p>
    <w:p w:rsidR="00C35C3D" w:rsidRDefault="00C35C3D" w:rsidP="00AB6FCB">
      <w:pPr>
        <w:rPr>
          <w:rFonts w:asciiTheme="minorHAnsi" w:hAnsiTheme="minorHAnsi" w:cstheme="minorHAnsi"/>
        </w:rPr>
      </w:pPr>
    </w:p>
    <w:p w:rsidR="00624133" w:rsidRDefault="00624133" w:rsidP="0062413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RYCHLÍK</w:t>
      </w:r>
    </w:p>
    <w:p w:rsidR="00624133" w:rsidRDefault="004A699C" w:rsidP="0062413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699C">
        <w:rPr>
          <w:rFonts w:asciiTheme="minorHAnsi" w:hAnsiTheme="minorHAnsi" w:cstheme="minorHAnsi"/>
          <w:sz w:val="24"/>
          <w:szCs w:val="24"/>
        </w:rPr>
        <w:t>S registry máme</w:t>
      </w:r>
      <w:r w:rsidR="00B365F9">
        <w:rPr>
          <w:rFonts w:asciiTheme="minorHAnsi" w:hAnsiTheme="minorHAnsi" w:cstheme="minorHAnsi"/>
          <w:sz w:val="24"/>
          <w:szCs w:val="24"/>
        </w:rPr>
        <w:t xml:space="preserve"> v </w:t>
      </w:r>
      <w:proofErr w:type="spellStart"/>
      <w:r w:rsidR="00B365F9">
        <w:rPr>
          <w:rFonts w:asciiTheme="minorHAnsi" w:hAnsiTheme="minorHAnsi" w:cstheme="minorHAnsi"/>
          <w:sz w:val="24"/>
          <w:szCs w:val="24"/>
        </w:rPr>
        <w:t>nefrologii</w:t>
      </w:r>
      <w:proofErr w:type="spellEnd"/>
      <w:r w:rsidR="00B365F9">
        <w:rPr>
          <w:rFonts w:asciiTheme="minorHAnsi" w:hAnsiTheme="minorHAnsi" w:cstheme="minorHAnsi"/>
          <w:sz w:val="24"/>
          <w:szCs w:val="24"/>
        </w:rPr>
        <w:t xml:space="preserve"> </w:t>
      </w:r>
      <w:r w:rsidRPr="004A699C">
        <w:rPr>
          <w:rFonts w:asciiTheme="minorHAnsi" w:hAnsiTheme="minorHAnsi" w:cstheme="minorHAnsi"/>
          <w:sz w:val="24"/>
          <w:szCs w:val="24"/>
        </w:rPr>
        <w:t>již desetileté zkušenosti</w:t>
      </w:r>
      <w:r w:rsidR="00253ABC">
        <w:rPr>
          <w:rFonts w:asciiTheme="minorHAnsi" w:hAnsiTheme="minorHAnsi" w:cstheme="minorHAnsi"/>
          <w:sz w:val="24"/>
          <w:szCs w:val="24"/>
        </w:rPr>
        <w:t>.</w:t>
      </w:r>
    </w:p>
    <w:p w:rsidR="004A699C" w:rsidRDefault="00B02C7C" w:rsidP="0062413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="00BF6677">
        <w:rPr>
          <w:rFonts w:asciiTheme="minorHAnsi" w:hAnsiTheme="minorHAnsi" w:cstheme="minorHAnsi"/>
          <w:sz w:val="24"/>
          <w:szCs w:val="24"/>
        </w:rPr>
        <w:t xml:space="preserve">ediný, kdo má </w:t>
      </w:r>
      <w:r w:rsidR="003E33CB">
        <w:rPr>
          <w:rFonts w:asciiTheme="minorHAnsi" w:hAnsiTheme="minorHAnsi" w:cstheme="minorHAnsi"/>
          <w:sz w:val="24"/>
          <w:szCs w:val="24"/>
        </w:rPr>
        <w:t xml:space="preserve">nyní v ČR </w:t>
      </w:r>
      <w:r w:rsidR="00BF6677">
        <w:rPr>
          <w:rFonts w:asciiTheme="minorHAnsi" w:hAnsiTheme="minorHAnsi" w:cstheme="minorHAnsi"/>
          <w:sz w:val="24"/>
          <w:szCs w:val="24"/>
        </w:rPr>
        <w:t>validní data, jsou zdravotní pojišťovny, protože za vykázané výkony dostane zdravotnické zařízení zaplaceno</w:t>
      </w:r>
      <w:r w:rsidR="00253ABC">
        <w:rPr>
          <w:rFonts w:asciiTheme="minorHAnsi" w:hAnsiTheme="minorHAnsi" w:cstheme="minorHAnsi"/>
          <w:sz w:val="24"/>
          <w:szCs w:val="24"/>
        </w:rPr>
        <w:t>.</w:t>
      </w:r>
    </w:p>
    <w:p w:rsidR="00BF6677" w:rsidRDefault="00BF6677" w:rsidP="0062413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ZP </w:t>
      </w:r>
      <w:r w:rsidR="003E33CB">
        <w:rPr>
          <w:rFonts w:asciiTheme="minorHAnsi" w:hAnsiTheme="minorHAnsi" w:cstheme="minorHAnsi"/>
          <w:sz w:val="24"/>
          <w:szCs w:val="24"/>
        </w:rPr>
        <w:t xml:space="preserve">vědí </w:t>
      </w:r>
      <w:r w:rsidR="003E33CB">
        <w:rPr>
          <w:rFonts w:asciiTheme="minorHAnsi" w:hAnsiTheme="minorHAnsi" w:cstheme="minorHAnsi"/>
          <w:sz w:val="24"/>
          <w:szCs w:val="24"/>
        </w:rPr>
        <w:t>kupříkladu</w:t>
      </w:r>
      <w:r>
        <w:rPr>
          <w:rFonts w:asciiTheme="minorHAnsi" w:hAnsiTheme="minorHAnsi" w:cstheme="minorHAnsi"/>
          <w:sz w:val="24"/>
          <w:szCs w:val="24"/>
        </w:rPr>
        <w:t xml:space="preserve">, že se nabere krevní obraz, ale už neví </w:t>
      </w:r>
      <w:r w:rsidR="003E33CB">
        <w:rPr>
          <w:rFonts w:asciiTheme="minorHAnsi" w:hAnsiTheme="minorHAnsi" w:cstheme="minorHAnsi"/>
          <w:sz w:val="24"/>
          <w:szCs w:val="24"/>
        </w:rPr>
        <w:t xml:space="preserve">jeho </w:t>
      </w:r>
      <w:r>
        <w:rPr>
          <w:rFonts w:asciiTheme="minorHAnsi" w:hAnsiTheme="minorHAnsi" w:cstheme="minorHAnsi"/>
          <w:sz w:val="24"/>
          <w:szCs w:val="24"/>
        </w:rPr>
        <w:t>výsledek</w:t>
      </w:r>
      <w:r w:rsidR="00253ABC">
        <w:rPr>
          <w:rFonts w:asciiTheme="minorHAnsi" w:hAnsiTheme="minorHAnsi" w:cstheme="minorHAnsi"/>
          <w:sz w:val="24"/>
          <w:szCs w:val="24"/>
        </w:rPr>
        <w:t>.</w:t>
      </w:r>
    </w:p>
    <w:p w:rsidR="00BF6677" w:rsidRDefault="007863A3" w:rsidP="0062413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3E33CB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tu</w:t>
      </w:r>
      <w:r w:rsidR="003E33CB">
        <w:rPr>
          <w:rFonts w:asciiTheme="minorHAnsi" w:hAnsiTheme="minorHAnsi" w:cstheme="minorHAnsi"/>
          <w:sz w:val="24"/>
          <w:szCs w:val="24"/>
        </w:rPr>
        <w:t>to chvíli musí nastoupit klinický registr odborné</w:t>
      </w:r>
      <w:r>
        <w:rPr>
          <w:rFonts w:asciiTheme="minorHAnsi" w:hAnsiTheme="minorHAnsi" w:cstheme="minorHAnsi"/>
          <w:sz w:val="24"/>
          <w:szCs w:val="24"/>
        </w:rPr>
        <w:t xml:space="preserve"> společnost</w:t>
      </w:r>
      <w:r w:rsidR="003E33CB">
        <w:rPr>
          <w:rFonts w:asciiTheme="minorHAnsi" w:hAnsiTheme="minorHAnsi" w:cstheme="minorHAnsi"/>
          <w:sz w:val="24"/>
          <w:szCs w:val="24"/>
        </w:rPr>
        <w:t>i, ve kterém je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E33CB">
        <w:rPr>
          <w:rFonts w:asciiTheme="minorHAnsi" w:hAnsiTheme="minorHAnsi" w:cstheme="minorHAnsi"/>
          <w:sz w:val="24"/>
          <w:szCs w:val="24"/>
        </w:rPr>
        <w:t>například konkrétní hodnota</w:t>
      </w:r>
      <w:r>
        <w:rPr>
          <w:rFonts w:asciiTheme="minorHAnsi" w:hAnsiTheme="minorHAnsi" w:cstheme="minorHAnsi"/>
          <w:sz w:val="24"/>
          <w:szCs w:val="24"/>
        </w:rPr>
        <w:t xml:space="preserve"> hemoglobinu, kterou </w:t>
      </w:r>
      <w:r w:rsidR="003E33CB">
        <w:rPr>
          <w:rFonts w:asciiTheme="minorHAnsi" w:hAnsiTheme="minorHAnsi" w:cstheme="minorHAnsi"/>
          <w:sz w:val="24"/>
          <w:szCs w:val="24"/>
        </w:rPr>
        <w:t>potřebujeme pro zhodnocení a přesnější analýzy</w:t>
      </w:r>
      <w:r w:rsidR="00253ABC">
        <w:rPr>
          <w:rFonts w:asciiTheme="minorHAnsi" w:hAnsiTheme="minorHAnsi" w:cstheme="minorHAnsi"/>
          <w:sz w:val="24"/>
          <w:szCs w:val="24"/>
        </w:rPr>
        <w:t>.</w:t>
      </w:r>
    </w:p>
    <w:p w:rsidR="007863A3" w:rsidRDefault="007863A3" w:rsidP="0062413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tomto jsme se posunuli zejména díky ZP. Pokud poskytovatel splní nějakou hodnotu hemoglobinu, kterou určila odborná společnost, dostane za to nějaký benefit. </w:t>
      </w:r>
    </w:p>
    <w:p w:rsidR="00B365F9" w:rsidRPr="003E33CB" w:rsidRDefault="00B365F9" w:rsidP="0062413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E33CB">
        <w:rPr>
          <w:rFonts w:asciiTheme="minorHAnsi" w:hAnsiTheme="minorHAnsi" w:cstheme="minorHAnsi"/>
          <w:sz w:val="24"/>
          <w:szCs w:val="24"/>
        </w:rPr>
        <w:t>V Anglii začali data zveřejňovat a nikdo se neodváží data nedodávat</w:t>
      </w:r>
      <w:r w:rsidR="00253ABC" w:rsidRPr="003E33CB">
        <w:rPr>
          <w:rFonts w:asciiTheme="minorHAnsi" w:hAnsiTheme="minorHAnsi" w:cstheme="minorHAnsi"/>
          <w:sz w:val="24"/>
          <w:szCs w:val="24"/>
        </w:rPr>
        <w:t>.</w:t>
      </w:r>
      <w:r w:rsidR="003E33CB" w:rsidRPr="003E33CB">
        <w:rPr>
          <w:rFonts w:asciiTheme="minorHAnsi" w:hAnsiTheme="minorHAnsi" w:cstheme="minorHAnsi"/>
          <w:sz w:val="24"/>
          <w:szCs w:val="24"/>
        </w:rPr>
        <w:t xml:space="preserve"> </w:t>
      </w:r>
      <w:r w:rsidRPr="003E33CB">
        <w:rPr>
          <w:rFonts w:asciiTheme="minorHAnsi" w:hAnsiTheme="minorHAnsi" w:cstheme="minorHAnsi"/>
          <w:sz w:val="24"/>
          <w:szCs w:val="24"/>
        </w:rPr>
        <w:t>U nás toto zajistily až bonifikace a ještě musely být určeny konkrétně pro dialýzu, nikoliv pro poskytovatele</w:t>
      </w:r>
      <w:r w:rsidR="00253ABC" w:rsidRPr="003E33CB">
        <w:rPr>
          <w:rFonts w:asciiTheme="minorHAnsi" w:hAnsiTheme="minorHAnsi" w:cstheme="minorHAnsi"/>
          <w:sz w:val="24"/>
          <w:szCs w:val="24"/>
        </w:rPr>
        <w:t>.</w:t>
      </w:r>
    </w:p>
    <w:p w:rsidR="00B365F9" w:rsidRDefault="00B365F9" w:rsidP="00B365F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TOMEK</w:t>
      </w:r>
    </w:p>
    <w:p w:rsidR="00B365F9" w:rsidRDefault="00403B34" w:rsidP="00B365F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Zadavatele</w:t>
      </w:r>
      <w:r w:rsidR="00B365F9">
        <w:rPr>
          <w:rFonts w:asciiTheme="minorHAnsi" w:hAnsiTheme="minorHAnsi" w:cstheme="minorHAnsi"/>
          <w:sz w:val="24"/>
          <w:szCs w:val="24"/>
        </w:rPr>
        <w:t xml:space="preserve"> do registrů n</w:t>
      </w:r>
      <w:r w:rsidR="00253ABC">
        <w:rPr>
          <w:rFonts w:asciiTheme="minorHAnsi" w:hAnsiTheme="minorHAnsi" w:cstheme="minorHAnsi"/>
          <w:sz w:val="24"/>
          <w:szCs w:val="24"/>
        </w:rPr>
        <w:t>ám platí far</w:t>
      </w:r>
      <w:r w:rsidR="00B365F9">
        <w:rPr>
          <w:rFonts w:asciiTheme="minorHAnsi" w:hAnsiTheme="minorHAnsi" w:cstheme="minorHAnsi"/>
          <w:sz w:val="24"/>
          <w:szCs w:val="24"/>
        </w:rPr>
        <w:t>maceutická firma</w:t>
      </w:r>
      <w:r>
        <w:rPr>
          <w:rFonts w:asciiTheme="minorHAnsi" w:hAnsiTheme="minorHAnsi" w:cstheme="minorHAnsi"/>
          <w:sz w:val="24"/>
          <w:szCs w:val="24"/>
        </w:rPr>
        <w:t>.</w:t>
      </w:r>
      <w:r w:rsidR="00B365F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53ABC" w:rsidRDefault="00253ABC" w:rsidP="00B365F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Ve věstníku MZ máme povinnost center zadávat </w:t>
      </w:r>
      <w:r w:rsidR="003E33CB">
        <w:rPr>
          <w:rFonts w:asciiTheme="minorHAnsi" w:hAnsiTheme="minorHAnsi" w:cstheme="minorHAnsi"/>
          <w:sz w:val="24"/>
          <w:szCs w:val="24"/>
        </w:rPr>
        <w:t xml:space="preserve">svá data </w:t>
      </w:r>
      <w:r>
        <w:rPr>
          <w:rFonts w:asciiTheme="minorHAnsi" w:hAnsiTheme="minorHAnsi" w:cstheme="minorHAnsi"/>
          <w:sz w:val="24"/>
          <w:szCs w:val="24"/>
        </w:rPr>
        <w:t>do registrů.</w:t>
      </w:r>
    </w:p>
    <w:p w:rsidR="00253ABC" w:rsidRPr="00253ABC" w:rsidRDefault="00253ABC" w:rsidP="00253AB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ŠVEC</w:t>
      </w:r>
    </w:p>
    <w:p w:rsidR="00253ABC" w:rsidRDefault="00403B34" w:rsidP="00253ABC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rámci KZP spravujeme 16</w:t>
      </w:r>
      <w:r w:rsidR="00253ABC" w:rsidRPr="00253ABC">
        <w:rPr>
          <w:rFonts w:asciiTheme="minorHAnsi" w:hAnsiTheme="minorHAnsi" w:cstheme="minorHAnsi"/>
        </w:rPr>
        <w:t xml:space="preserve"> registrů</w:t>
      </w:r>
      <w:r>
        <w:rPr>
          <w:rFonts w:asciiTheme="minorHAnsi" w:hAnsiTheme="minorHAnsi" w:cstheme="minorHAnsi"/>
        </w:rPr>
        <w:t xml:space="preserve"> „Vysoce inovativních léčivých přípravků – VILP“</w:t>
      </w:r>
      <w:r w:rsidR="002E57B4">
        <w:rPr>
          <w:rFonts w:asciiTheme="minorHAnsi" w:hAnsiTheme="minorHAnsi" w:cstheme="minorHAnsi"/>
        </w:rPr>
        <w:t>.</w:t>
      </w:r>
    </w:p>
    <w:p w:rsidR="00403B34" w:rsidRDefault="00403B34" w:rsidP="00253ABC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Narážíme na to, že chceme, ať lékaři vyplňují data zdarma na základě zákonných požadavků</w:t>
      </w:r>
      <w:r w:rsidR="002E57B4">
        <w:rPr>
          <w:rFonts w:asciiTheme="minorHAnsi" w:hAnsiTheme="minorHAnsi" w:cstheme="minorHAnsi"/>
        </w:rPr>
        <w:t>.</w:t>
      </w:r>
    </w:p>
    <w:p w:rsidR="00403B34" w:rsidRDefault="00403B34" w:rsidP="00253ABC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druhou stranu, lékaři a poskytovatelé jsou zvyklí, že ze soukromých registrů dostávají </w:t>
      </w:r>
      <w:r w:rsidR="002E57B4">
        <w:rPr>
          <w:rFonts w:asciiTheme="minorHAnsi" w:hAnsiTheme="minorHAnsi" w:cstheme="minorHAnsi"/>
        </w:rPr>
        <w:t xml:space="preserve">za zadávání dat </w:t>
      </w:r>
      <w:r>
        <w:rPr>
          <w:rFonts w:asciiTheme="minorHAnsi" w:hAnsiTheme="minorHAnsi" w:cstheme="minorHAnsi"/>
        </w:rPr>
        <w:t>zaplaceno</w:t>
      </w:r>
      <w:r w:rsidR="002E57B4">
        <w:rPr>
          <w:rFonts w:asciiTheme="minorHAnsi" w:hAnsiTheme="minorHAnsi" w:cstheme="minorHAnsi"/>
        </w:rPr>
        <w:t>.</w:t>
      </w:r>
    </w:p>
    <w:p w:rsidR="00403B34" w:rsidRPr="00253ABC" w:rsidRDefault="00403B34" w:rsidP="00253ABC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Otázku motivace k zadávání tedy vnímáme jako zásadní</w:t>
      </w:r>
      <w:r w:rsidR="003E33CB">
        <w:rPr>
          <w:rFonts w:asciiTheme="minorHAnsi" w:hAnsiTheme="minorHAnsi" w:cstheme="minorHAnsi"/>
        </w:rPr>
        <w:t>.</w:t>
      </w:r>
    </w:p>
    <w:p w:rsidR="002E57B4" w:rsidRPr="002E57B4" w:rsidRDefault="002E57B4" w:rsidP="002E57B4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MUŽÍK</w:t>
      </w:r>
    </w:p>
    <w:p w:rsidR="00B365F9" w:rsidRPr="002E57B4" w:rsidRDefault="002E57B4" w:rsidP="002E57B4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Byli jsme jako ÚZIS osloveni, abychom se </w:t>
      </w:r>
      <w:r w:rsidR="003E33CB">
        <w:rPr>
          <w:rFonts w:asciiTheme="minorHAnsi" w:hAnsiTheme="minorHAnsi" w:cstheme="minorHAnsi"/>
        </w:rPr>
        <w:t xml:space="preserve">zde </w:t>
      </w:r>
      <w:r>
        <w:rPr>
          <w:rFonts w:asciiTheme="minorHAnsi" w:hAnsiTheme="minorHAnsi" w:cstheme="minorHAnsi"/>
        </w:rPr>
        <w:t>vyjádřili k systémové podpoře registrů</w:t>
      </w:r>
      <w:r w:rsidR="003E33C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2E57B4" w:rsidRPr="002E57B4" w:rsidRDefault="002E57B4" w:rsidP="002E57B4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Systémově podporovat registry nemá smysl, protože takto vznikne registrů opravdu celá řada a bude se o ně muset někdo starat</w:t>
      </w:r>
      <w:r w:rsidR="003E33CB">
        <w:rPr>
          <w:rFonts w:asciiTheme="minorHAnsi" w:hAnsiTheme="minorHAnsi" w:cstheme="minorHAnsi"/>
        </w:rPr>
        <w:t>.</w:t>
      </w:r>
    </w:p>
    <w:p w:rsidR="002E57B4" w:rsidRPr="002E57B4" w:rsidRDefault="002E57B4" w:rsidP="002E57B4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Cestou je například v rámci kultivace DRG systému </w:t>
      </w:r>
      <w:r w:rsidR="00284222">
        <w:rPr>
          <w:rFonts w:asciiTheme="minorHAnsi" w:hAnsiTheme="minorHAnsi" w:cstheme="minorHAnsi"/>
        </w:rPr>
        <w:t xml:space="preserve">doplňovat </w:t>
      </w:r>
      <w:r>
        <w:rPr>
          <w:rFonts w:asciiTheme="minorHAnsi" w:hAnsiTheme="minorHAnsi" w:cstheme="minorHAnsi"/>
        </w:rPr>
        <w:t>jednotlivé vykazované kódy tak, aby byly co nejvíce klinicky relevantní</w:t>
      </w:r>
      <w:r w:rsidR="003E33CB">
        <w:rPr>
          <w:rFonts w:asciiTheme="minorHAnsi" w:hAnsiTheme="minorHAnsi" w:cstheme="minorHAnsi"/>
        </w:rPr>
        <w:t>.</w:t>
      </w:r>
    </w:p>
    <w:p w:rsidR="002E57B4" w:rsidRPr="00284222" w:rsidRDefault="002E57B4" w:rsidP="002E57B4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Do dat se takto </w:t>
      </w:r>
      <w:r w:rsidR="00284222">
        <w:rPr>
          <w:rFonts w:asciiTheme="minorHAnsi" w:hAnsiTheme="minorHAnsi" w:cstheme="minorHAnsi"/>
        </w:rPr>
        <w:t>mohou dostat</w:t>
      </w:r>
      <w:r>
        <w:rPr>
          <w:rFonts w:asciiTheme="minorHAnsi" w:hAnsiTheme="minorHAnsi" w:cstheme="minorHAnsi"/>
        </w:rPr>
        <w:t xml:space="preserve"> kódy o rizikovosti pacienta (informace o stádiu</w:t>
      </w:r>
      <w:r w:rsidR="00153F3F">
        <w:rPr>
          <w:rFonts w:asciiTheme="minorHAnsi" w:hAnsiTheme="minorHAnsi" w:cstheme="minorHAnsi"/>
        </w:rPr>
        <w:t xml:space="preserve"> nádoru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gradingu</w:t>
      </w:r>
      <w:proofErr w:type="spellEnd"/>
      <w:r>
        <w:rPr>
          <w:rFonts w:asciiTheme="minorHAnsi" w:hAnsiTheme="minorHAnsi" w:cstheme="minorHAnsi"/>
        </w:rPr>
        <w:t xml:space="preserve"> </w:t>
      </w:r>
      <w:r w:rsidR="00284222">
        <w:rPr>
          <w:rFonts w:asciiTheme="minorHAnsi" w:hAnsiTheme="minorHAnsi" w:cstheme="minorHAnsi"/>
        </w:rPr>
        <w:t xml:space="preserve">nádoru </w:t>
      </w:r>
      <w:proofErr w:type="spellStart"/>
      <w:r>
        <w:rPr>
          <w:rFonts w:asciiTheme="minorHAnsi" w:hAnsiTheme="minorHAnsi" w:cstheme="minorHAnsi"/>
        </w:rPr>
        <w:t>apod</w:t>
      </w:r>
      <w:proofErr w:type="spellEnd"/>
      <w:r>
        <w:rPr>
          <w:rFonts w:asciiTheme="minorHAnsi" w:hAnsiTheme="minorHAnsi" w:cstheme="minorHAnsi"/>
        </w:rPr>
        <w:t>)</w:t>
      </w:r>
      <w:r w:rsidR="003E33CB">
        <w:rPr>
          <w:rFonts w:asciiTheme="minorHAnsi" w:hAnsiTheme="minorHAnsi" w:cstheme="minorHAnsi"/>
        </w:rPr>
        <w:t>.</w:t>
      </w:r>
    </w:p>
    <w:p w:rsidR="00284222" w:rsidRPr="00C63CA9" w:rsidRDefault="00284222" w:rsidP="002E57B4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Tyto informace potřebujeme dostat do administrativních dat, abychom nemuseli budovat jeden registr za druhým, ale čerpali dobře nasbíraná klinicky relevantní data</w:t>
      </w:r>
      <w:r w:rsidR="003E33CB">
        <w:rPr>
          <w:rFonts w:asciiTheme="minorHAnsi" w:hAnsiTheme="minorHAnsi" w:cstheme="minorHAnsi"/>
        </w:rPr>
        <w:t>.</w:t>
      </w:r>
    </w:p>
    <w:p w:rsidR="00C63CA9" w:rsidRPr="00C63CA9" w:rsidRDefault="00C63CA9" w:rsidP="00C63CA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RYBÁŘ</w:t>
      </w:r>
    </w:p>
    <w:p w:rsidR="00C63CA9" w:rsidRPr="00C63CA9" w:rsidRDefault="00C63CA9" w:rsidP="00C63CA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Další možností sběru klinicky relevantních dat je parametrizace lékařské zprávy</w:t>
      </w:r>
    </w:p>
    <w:p w:rsidR="00C63CA9" w:rsidRPr="00284222" w:rsidRDefault="00C63CA9" w:rsidP="00C63CA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Toto </w:t>
      </w:r>
      <w:r w:rsidR="00284222">
        <w:rPr>
          <w:rFonts w:asciiTheme="minorHAnsi" w:hAnsiTheme="minorHAnsi" w:cstheme="minorHAnsi"/>
        </w:rPr>
        <w:t xml:space="preserve">možnost je podle mě </w:t>
      </w:r>
      <w:r>
        <w:rPr>
          <w:rFonts w:asciiTheme="minorHAnsi" w:hAnsiTheme="minorHAnsi" w:cstheme="minorHAnsi"/>
        </w:rPr>
        <w:t>ještě nad kultivací DRG systému</w:t>
      </w:r>
    </w:p>
    <w:p w:rsidR="004C05C0" w:rsidRPr="004C05C0" w:rsidRDefault="004C05C0" w:rsidP="004C05C0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Nutné bude následující: 1) Odborné</w:t>
      </w:r>
      <w:r w:rsidR="00284222">
        <w:rPr>
          <w:rFonts w:asciiTheme="minorHAnsi" w:hAnsiTheme="minorHAnsi" w:cstheme="minorHAnsi"/>
        </w:rPr>
        <w:t xml:space="preserve"> společnost</w:t>
      </w:r>
      <w:r>
        <w:rPr>
          <w:rFonts w:asciiTheme="minorHAnsi" w:hAnsiTheme="minorHAnsi" w:cstheme="minorHAnsi"/>
        </w:rPr>
        <w:t>i</w:t>
      </w:r>
      <w:r w:rsidR="002842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musí definovat, jaká data potřebují</w:t>
      </w:r>
      <w:r w:rsidR="002842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sbírat</w:t>
      </w:r>
      <w:r w:rsidR="00284222">
        <w:rPr>
          <w:rFonts w:asciiTheme="minorHAnsi" w:hAnsiTheme="minorHAnsi" w:cstheme="minorHAnsi"/>
        </w:rPr>
        <w:t xml:space="preserve"> pro zlepšování kvality</w:t>
      </w:r>
      <w:r>
        <w:rPr>
          <w:rFonts w:asciiTheme="minorHAnsi" w:hAnsiTheme="minorHAnsi" w:cstheme="minorHAnsi"/>
        </w:rPr>
        <w:t xml:space="preserve">. 2) </w:t>
      </w:r>
      <w:r w:rsidRPr="004C05C0">
        <w:rPr>
          <w:rFonts w:asciiTheme="minorHAnsi" w:hAnsiTheme="minorHAnsi" w:cstheme="minorHAnsi"/>
        </w:rPr>
        <w:t>Uvedení standardu sběru dat v metodikách MZ</w:t>
      </w:r>
      <w:r>
        <w:rPr>
          <w:rFonts w:asciiTheme="minorHAnsi" w:hAnsiTheme="minorHAnsi" w:cstheme="minorHAnsi"/>
        </w:rPr>
        <w:t xml:space="preserve">. 3) </w:t>
      </w:r>
      <w:r w:rsidRPr="004C05C0">
        <w:rPr>
          <w:rFonts w:asciiTheme="minorHAnsi" w:hAnsiTheme="minorHAnsi" w:cstheme="minorHAnsi"/>
        </w:rPr>
        <w:t>Technické zapracování do softwarů na straně poskytovatelů</w:t>
      </w:r>
      <w:r w:rsidR="00153F3F">
        <w:rPr>
          <w:rFonts w:asciiTheme="minorHAnsi" w:hAnsiTheme="minorHAnsi" w:cstheme="minorHAnsi"/>
        </w:rPr>
        <w:t>.</w:t>
      </w:r>
    </w:p>
    <w:p w:rsidR="00435C09" w:rsidRPr="00C63CA9" w:rsidRDefault="00435C09" w:rsidP="00C63CA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Nahradilo by správu registrů</w:t>
      </w:r>
      <w:r w:rsidR="00153F3F">
        <w:rPr>
          <w:rFonts w:asciiTheme="minorHAnsi" w:hAnsiTheme="minorHAnsi" w:cstheme="minorHAnsi"/>
        </w:rPr>
        <w:t>.</w:t>
      </w:r>
    </w:p>
    <w:p w:rsidR="00C63CA9" w:rsidRPr="00C63CA9" w:rsidRDefault="00C63CA9" w:rsidP="00C63CA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Největším problémem jsou však různé nemocniční informační systémy poskytovatelů</w:t>
      </w:r>
      <w:r w:rsidR="00153F3F">
        <w:rPr>
          <w:rFonts w:asciiTheme="minorHAnsi" w:hAnsiTheme="minorHAnsi" w:cstheme="minorHAnsi"/>
        </w:rPr>
        <w:t>.</w:t>
      </w:r>
    </w:p>
    <w:p w:rsidR="00C63CA9" w:rsidRPr="00C63CA9" w:rsidRDefault="00C63CA9" w:rsidP="00C63CA9">
      <w:pPr>
        <w:jc w:val="both"/>
        <w:rPr>
          <w:rFonts w:asciiTheme="minorHAnsi" w:hAnsiTheme="minorHAnsi" w:cstheme="minorHAnsi"/>
          <w:b/>
          <w:bCs/>
        </w:rPr>
      </w:pPr>
      <w:r w:rsidRPr="00C63CA9">
        <w:rPr>
          <w:rFonts w:asciiTheme="minorHAnsi" w:hAnsiTheme="minorHAnsi" w:cstheme="minorHAnsi"/>
          <w:b/>
          <w:bCs/>
        </w:rPr>
        <w:t>MUŽÍK</w:t>
      </w:r>
    </w:p>
    <w:p w:rsidR="00C63CA9" w:rsidRPr="00D6065A" w:rsidRDefault="00C63CA9" w:rsidP="00C63CA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Nástroj na toto již dnes existuje, ale není požadován. Je to „Datový standard Ministerstva zdravotnictví“</w:t>
      </w:r>
      <w:r w:rsidR="00153F3F">
        <w:rPr>
          <w:rFonts w:asciiTheme="minorHAnsi" w:hAnsiTheme="minorHAnsi" w:cstheme="minorHAnsi"/>
        </w:rPr>
        <w:t>.</w:t>
      </w:r>
    </w:p>
    <w:p w:rsidR="00D6065A" w:rsidRPr="00D6065A" w:rsidRDefault="00D6065A" w:rsidP="00C63CA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Cokoliv potřebujeme sbírat, </w:t>
      </w:r>
      <w:proofErr w:type="gramStart"/>
      <w:r>
        <w:rPr>
          <w:rFonts w:asciiTheme="minorHAnsi" w:hAnsiTheme="minorHAnsi" w:cstheme="minorHAnsi"/>
        </w:rPr>
        <w:t>se</w:t>
      </w:r>
      <w:proofErr w:type="gramEnd"/>
      <w:r>
        <w:rPr>
          <w:rFonts w:asciiTheme="minorHAnsi" w:hAnsiTheme="minorHAnsi" w:cstheme="minorHAnsi"/>
        </w:rPr>
        <w:t xml:space="preserve"> snažíme standardizovat v tomto prostředí</w:t>
      </w:r>
      <w:r w:rsidR="00153F3F">
        <w:rPr>
          <w:rFonts w:asciiTheme="minorHAnsi" w:hAnsiTheme="minorHAnsi" w:cstheme="minorHAnsi"/>
        </w:rPr>
        <w:t>.</w:t>
      </w:r>
    </w:p>
    <w:p w:rsidR="004C05C0" w:rsidRPr="00D6065A" w:rsidRDefault="004C05C0" w:rsidP="00C63CA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V onkologii již z datového standardu takto čerpáme</w:t>
      </w:r>
      <w:r w:rsidR="00153F3F">
        <w:rPr>
          <w:rFonts w:asciiTheme="minorHAnsi" w:hAnsiTheme="minorHAnsi" w:cstheme="minorHAnsi"/>
        </w:rPr>
        <w:t>.</w:t>
      </w:r>
    </w:p>
    <w:p w:rsidR="00D6065A" w:rsidRPr="00153F3F" w:rsidRDefault="00D6065A" w:rsidP="00C63CA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153F3F">
        <w:rPr>
          <w:rFonts w:asciiTheme="minorHAnsi" w:hAnsiTheme="minorHAnsi" w:cstheme="minorHAnsi"/>
        </w:rPr>
        <w:t xml:space="preserve">Bohužel, řada dodavatelů </w:t>
      </w:r>
      <w:r w:rsidRPr="00153F3F">
        <w:rPr>
          <w:rFonts w:asciiTheme="minorHAnsi" w:hAnsiTheme="minorHAnsi" w:cstheme="minorHAnsi"/>
        </w:rPr>
        <w:t>informačních</w:t>
      </w:r>
      <w:r w:rsidRPr="00153F3F">
        <w:rPr>
          <w:rFonts w:asciiTheme="minorHAnsi" w:hAnsiTheme="minorHAnsi" w:cstheme="minorHAnsi"/>
        </w:rPr>
        <w:t xml:space="preserve"> systémů není nijak nucena, aby tento datový standard dodržovala</w:t>
      </w:r>
      <w:r w:rsidR="00153F3F" w:rsidRPr="00153F3F">
        <w:rPr>
          <w:rFonts w:asciiTheme="minorHAnsi" w:hAnsiTheme="minorHAnsi" w:cstheme="minorHAnsi"/>
        </w:rPr>
        <w:t xml:space="preserve">. </w:t>
      </w:r>
      <w:r w:rsidRPr="00153F3F">
        <w:rPr>
          <w:rFonts w:asciiTheme="minorHAnsi" w:hAnsiTheme="minorHAnsi" w:cstheme="minorHAnsi"/>
        </w:rPr>
        <w:t>Kdybychom toto dobře kultivovali, velice by to pomohlo</w:t>
      </w:r>
    </w:p>
    <w:p w:rsidR="00B339CE" w:rsidRDefault="00B339CE" w:rsidP="00C63CA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Zákon o elektronickém zdravotnictví toto neřeší</w:t>
      </w:r>
      <w:r w:rsidR="00153F3F">
        <w:rPr>
          <w:rFonts w:asciiTheme="minorHAnsi" w:hAnsiTheme="minorHAnsi" w:cstheme="minorHAnsi"/>
        </w:rPr>
        <w:t>.</w:t>
      </w:r>
    </w:p>
    <w:p w:rsidR="00B339CE" w:rsidRDefault="00B339CE" w:rsidP="00C63CA9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Potřebujeme tedy nadefinovat standard a vyžadovat ho</w:t>
      </w:r>
      <w:r w:rsidR="00153F3F">
        <w:rPr>
          <w:rFonts w:asciiTheme="minorHAnsi" w:hAnsiTheme="minorHAnsi" w:cstheme="minorHAnsi"/>
        </w:rPr>
        <w:t>.</w:t>
      </w:r>
    </w:p>
    <w:p w:rsidR="00B339CE" w:rsidRPr="00C63CA9" w:rsidRDefault="00D0296C" w:rsidP="00B339CE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TOMEK</w:t>
      </w:r>
    </w:p>
    <w:p w:rsidR="00B339CE" w:rsidRPr="00D6065A" w:rsidRDefault="00B339CE" w:rsidP="00B339CE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My jsme si před lety vytvořili vlastní parametrickou zprávu, ale nemáme tu sílu, aby </w:t>
      </w:r>
      <w:r w:rsidR="00153F3F">
        <w:rPr>
          <w:rFonts w:asciiTheme="minorHAnsi" w:hAnsiTheme="minorHAnsi" w:cstheme="minorHAnsi"/>
        </w:rPr>
        <w:t>do ní</w:t>
      </w:r>
      <w:r>
        <w:rPr>
          <w:rFonts w:asciiTheme="minorHAnsi" w:hAnsiTheme="minorHAnsi" w:cstheme="minorHAnsi"/>
        </w:rPr>
        <w:t xml:space="preserve"> někdo elektronicky takto zadával</w:t>
      </w:r>
      <w:r w:rsidR="00153F3F">
        <w:rPr>
          <w:rFonts w:asciiTheme="minorHAnsi" w:hAnsiTheme="minorHAnsi" w:cstheme="minorHAnsi"/>
        </w:rPr>
        <w:t>.</w:t>
      </w:r>
    </w:p>
    <w:p w:rsidR="00B339CE" w:rsidRPr="00B339CE" w:rsidRDefault="00B339CE" w:rsidP="00B339CE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RYCHLÍK</w:t>
      </w:r>
    </w:p>
    <w:p w:rsidR="00B339CE" w:rsidRDefault="00B339CE" w:rsidP="00B339CE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Toto není v silách doktorů, nemocnice musí zajistit administrátora</w:t>
      </w:r>
      <w:r w:rsidR="00153F3F">
        <w:rPr>
          <w:rFonts w:asciiTheme="minorHAnsi" w:hAnsiTheme="minorHAnsi" w:cstheme="minorHAnsi"/>
        </w:rPr>
        <w:t>.</w:t>
      </w:r>
    </w:p>
    <w:p w:rsidR="00D0296C" w:rsidRPr="00B339CE" w:rsidRDefault="00D0296C" w:rsidP="00D0296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MINISTR</w:t>
      </w:r>
    </w:p>
    <w:p w:rsidR="00D0296C" w:rsidRDefault="00D0296C" w:rsidP="00D0296C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Souhlasím, musíme vytvořit administrátora ve zdravotnictví</w:t>
      </w:r>
      <w:r w:rsidR="00153F3F">
        <w:rPr>
          <w:rFonts w:asciiTheme="minorHAnsi" w:hAnsiTheme="minorHAnsi" w:cstheme="minorHAnsi"/>
        </w:rPr>
        <w:t>.</w:t>
      </w:r>
    </w:p>
    <w:p w:rsidR="00B339CE" w:rsidRPr="00B339CE" w:rsidRDefault="00B339CE" w:rsidP="00B339CE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TŮMA</w:t>
      </w:r>
    </w:p>
    <w:p w:rsidR="00B339CE" w:rsidRPr="00B339CE" w:rsidRDefault="00B339CE" w:rsidP="00B339CE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 světě je patrný obrovský růst profesionálních </w:t>
      </w:r>
      <w:r w:rsidR="00D0296C">
        <w:rPr>
          <w:rFonts w:asciiTheme="minorHAnsi" w:hAnsiTheme="minorHAnsi" w:cstheme="minorHAnsi"/>
        </w:rPr>
        <w:t xml:space="preserve">administrátorů </w:t>
      </w:r>
      <w:r w:rsidR="00445992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kodérů</w:t>
      </w:r>
      <w:r w:rsidRPr="00B339C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kteří toto dělají</w:t>
      </w:r>
      <w:r w:rsidR="00153F3F">
        <w:rPr>
          <w:rFonts w:asciiTheme="minorHAnsi" w:hAnsiTheme="minorHAnsi" w:cstheme="minorHAnsi"/>
        </w:rPr>
        <w:t>.</w:t>
      </w:r>
    </w:p>
    <w:p w:rsidR="00C61BF3" w:rsidRDefault="00C61BF3" w:rsidP="00C61BF3">
      <w:pPr>
        <w:tabs>
          <w:tab w:val="left" w:pos="709"/>
        </w:tabs>
        <w:spacing w:line="360" w:lineRule="auto"/>
        <w:rPr>
          <w:b/>
          <w:u w:val="single"/>
        </w:rPr>
      </w:pPr>
    </w:p>
    <w:p w:rsidR="00C61BF3" w:rsidRPr="00C61BF3" w:rsidRDefault="00C61BF3" w:rsidP="00C61BF3">
      <w:pPr>
        <w:tabs>
          <w:tab w:val="left" w:pos="709"/>
        </w:tabs>
        <w:spacing w:line="360" w:lineRule="auto"/>
        <w:rPr>
          <w:b/>
          <w:u w:val="single"/>
        </w:rPr>
      </w:pPr>
      <w:r w:rsidRPr="00C61BF3">
        <w:rPr>
          <w:b/>
          <w:u w:val="single"/>
        </w:rPr>
        <w:t xml:space="preserve">Bod </w:t>
      </w:r>
      <w:r>
        <w:rPr>
          <w:b/>
          <w:u w:val="single"/>
        </w:rPr>
        <w:t>6</w:t>
      </w:r>
      <w:r w:rsidRPr="00C61BF3">
        <w:rPr>
          <w:b/>
          <w:u w:val="single"/>
        </w:rPr>
        <w:t>. –</w:t>
      </w:r>
      <w:r>
        <w:rPr>
          <w:b/>
          <w:u w:val="single"/>
        </w:rPr>
        <w:t xml:space="preserve"> </w:t>
      </w:r>
      <w:r w:rsidRPr="00C61BF3">
        <w:rPr>
          <w:b/>
          <w:u w:val="single"/>
        </w:rPr>
        <w:t xml:space="preserve">Dotazníky spokojenosti pacientů – nová jednotná metodika – Mgr. Milena </w:t>
      </w:r>
      <w:proofErr w:type="spellStart"/>
      <w:r w:rsidRPr="00C61BF3">
        <w:rPr>
          <w:b/>
          <w:u w:val="single"/>
        </w:rPr>
        <w:t>Kalvachová</w:t>
      </w:r>
      <w:proofErr w:type="spellEnd"/>
    </w:p>
    <w:p w:rsidR="00C35C3D" w:rsidRDefault="00C35C3D" w:rsidP="00AB6FCB">
      <w:pPr>
        <w:rPr>
          <w:rFonts w:asciiTheme="minorHAnsi" w:hAnsiTheme="minorHAnsi" w:cstheme="minorHAnsi"/>
        </w:rPr>
      </w:pPr>
    </w:p>
    <w:p w:rsidR="00624133" w:rsidRDefault="00624133" w:rsidP="0062413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KALVACHOVÁ</w:t>
      </w:r>
    </w:p>
    <w:p w:rsidR="00624133" w:rsidRDefault="00624133" w:rsidP="0062413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60117A">
        <w:rPr>
          <w:rFonts w:asciiTheme="minorHAnsi" w:hAnsiTheme="minorHAnsi" w:cstheme="minorHAnsi"/>
          <w:bCs/>
        </w:rPr>
        <w:t xml:space="preserve">Na posledním jednání pracovní skupiny vzniknul </w:t>
      </w:r>
      <w:r w:rsidR="00445992">
        <w:rPr>
          <w:rFonts w:asciiTheme="minorHAnsi" w:hAnsiTheme="minorHAnsi" w:cstheme="minorHAnsi"/>
          <w:bCs/>
        </w:rPr>
        <w:t xml:space="preserve">námět ze strany </w:t>
      </w:r>
      <w:r w:rsidRPr="0060117A">
        <w:rPr>
          <w:rFonts w:asciiTheme="minorHAnsi" w:hAnsiTheme="minorHAnsi" w:cstheme="minorHAnsi"/>
          <w:bCs/>
        </w:rPr>
        <w:t>zástupců pacientských organizací</w:t>
      </w:r>
      <w:r w:rsidR="00BD5BBE" w:rsidRPr="0060117A">
        <w:rPr>
          <w:rFonts w:asciiTheme="minorHAnsi" w:hAnsiTheme="minorHAnsi" w:cstheme="minorHAnsi"/>
          <w:bCs/>
        </w:rPr>
        <w:t xml:space="preserve"> zmapovat současnou situaci v měření kvality spokojenosti pacientů</w:t>
      </w:r>
      <w:r w:rsidR="00445992">
        <w:rPr>
          <w:rFonts w:asciiTheme="minorHAnsi" w:hAnsiTheme="minorHAnsi" w:cstheme="minorHAnsi"/>
          <w:bCs/>
        </w:rPr>
        <w:t xml:space="preserve"> a případně navrhnout optimální řešení.</w:t>
      </w:r>
    </w:p>
    <w:p w:rsidR="00445992" w:rsidRPr="0060117A" w:rsidRDefault="00445992" w:rsidP="00445992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60117A">
        <w:rPr>
          <w:rFonts w:asciiTheme="minorHAnsi" w:hAnsiTheme="minorHAnsi" w:cstheme="minorHAnsi"/>
          <w:bCs/>
        </w:rPr>
        <w:t xml:space="preserve">Úkol </w:t>
      </w:r>
      <w:r>
        <w:rPr>
          <w:rFonts w:asciiTheme="minorHAnsi" w:hAnsiTheme="minorHAnsi" w:cstheme="minorHAnsi"/>
          <w:bCs/>
        </w:rPr>
        <w:t>spadal</w:t>
      </w:r>
      <w:r>
        <w:rPr>
          <w:rFonts w:asciiTheme="minorHAnsi" w:hAnsiTheme="minorHAnsi" w:cstheme="minorHAnsi"/>
          <w:bCs/>
        </w:rPr>
        <w:t xml:space="preserve"> zaměřením</w:t>
      </w:r>
      <w:r w:rsidRPr="0060117A">
        <w:rPr>
          <w:rFonts w:asciiTheme="minorHAnsi" w:hAnsiTheme="minorHAnsi" w:cstheme="minorHAnsi"/>
          <w:bCs/>
        </w:rPr>
        <w:t xml:space="preserve"> pod Oddělení kvality zdravotní péče v rámci Odboru zdravotní péče</w:t>
      </w:r>
      <w:r>
        <w:rPr>
          <w:rFonts w:asciiTheme="minorHAnsi" w:hAnsiTheme="minorHAnsi" w:cstheme="minorHAnsi"/>
          <w:bCs/>
        </w:rPr>
        <w:t>.</w:t>
      </w:r>
    </w:p>
    <w:p w:rsidR="00BD5BBE" w:rsidRDefault="00445992" w:rsidP="0062413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Rozhodli jsme se s pověřením pracovní skupiny </w:t>
      </w:r>
      <w:r w:rsidR="00BD5BBE" w:rsidRPr="0060117A">
        <w:rPr>
          <w:rFonts w:asciiTheme="minorHAnsi" w:hAnsiTheme="minorHAnsi" w:cstheme="minorHAnsi"/>
          <w:bCs/>
        </w:rPr>
        <w:t xml:space="preserve">vytvořit na </w:t>
      </w:r>
      <w:r w:rsidR="00F06F74">
        <w:rPr>
          <w:rFonts w:asciiTheme="minorHAnsi" w:hAnsiTheme="minorHAnsi" w:cstheme="minorHAnsi"/>
          <w:bCs/>
        </w:rPr>
        <w:t>n</w:t>
      </w:r>
      <w:r w:rsidR="00BD5BBE" w:rsidRPr="0060117A">
        <w:rPr>
          <w:rFonts w:asciiTheme="minorHAnsi" w:hAnsiTheme="minorHAnsi" w:cstheme="minorHAnsi"/>
          <w:bCs/>
        </w:rPr>
        <w:t>árodní úrovni jednotný systém sledování spokojenosti pacientů, který by poskytoval porovnatelná data</w:t>
      </w:r>
      <w:r w:rsidR="00C7742B" w:rsidRPr="0060117A">
        <w:rPr>
          <w:rFonts w:asciiTheme="minorHAnsi" w:hAnsiTheme="minorHAnsi" w:cstheme="minorHAnsi"/>
          <w:bCs/>
        </w:rPr>
        <w:t xml:space="preserve"> a byl spravován z důvodu udržitelnosti MZ, nikoliv třetí stranou</w:t>
      </w:r>
      <w:r>
        <w:rPr>
          <w:rFonts w:asciiTheme="minorHAnsi" w:hAnsiTheme="minorHAnsi" w:cstheme="minorHAnsi"/>
          <w:bCs/>
        </w:rPr>
        <w:t>.</w:t>
      </w:r>
      <w:r w:rsidR="00C7742B" w:rsidRPr="0060117A">
        <w:rPr>
          <w:rFonts w:asciiTheme="minorHAnsi" w:hAnsiTheme="minorHAnsi" w:cstheme="minorHAnsi"/>
          <w:bCs/>
        </w:rPr>
        <w:t xml:space="preserve"> </w:t>
      </w:r>
    </w:p>
    <w:p w:rsidR="003936F9" w:rsidRPr="0060117A" w:rsidRDefault="00F06F74" w:rsidP="0062413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Bude </w:t>
      </w:r>
      <w:r w:rsidR="00BD5BBE" w:rsidRPr="0060117A">
        <w:rPr>
          <w:rFonts w:asciiTheme="minorHAnsi" w:hAnsiTheme="minorHAnsi" w:cstheme="minorHAnsi"/>
          <w:bCs/>
        </w:rPr>
        <w:t>potřebná jednotná metodika pro sběr a zpracování dat a jednotný dotazník</w:t>
      </w:r>
    </w:p>
    <w:p w:rsidR="00BD5BBE" w:rsidRPr="0060117A" w:rsidRDefault="003936F9" w:rsidP="0062413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60117A">
        <w:rPr>
          <w:rFonts w:asciiTheme="minorHAnsi" w:hAnsiTheme="minorHAnsi" w:cstheme="minorHAnsi"/>
          <w:bCs/>
        </w:rPr>
        <w:t>Do roku 2012 mělo MZ jednotnou met</w:t>
      </w:r>
      <w:r w:rsidR="00F06F74">
        <w:rPr>
          <w:rFonts w:asciiTheme="minorHAnsi" w:hAnsiTheme="minorHAnsi" w:cstheme="minorHAnsi"/>
          <w:bCs/>
        </w:rPr>
        <w:t xml:space="preserve">odiku, která </w:t>
      </w:r>
      <w:r w:rsidR="00A70EC6">
        <w:rPr>
          <w:rFonts w:asciiTheme="minorHAnsi" w:hAnsiTheme="minorHAnsi" w:cstheme="minorHAnsi"/>
          <w:bCs/>
        </w:rPr>
        <w:t>byla ukotvena ve věstníku</w:t>
      </w:r>
      <w:r w:rsidR="00B73277" w:rsidRPr="0060117A">
        <w:rPr>
          <w:rFonts w:asciiTheme="minorHAnsi" w:hAnsiTheme="minorHAnsi" w:cstheme="minorHAnsi"/>
          <w:bCs/>
        </w:rPr>
        <w:t>. Pro přímo řízené organizace byla povinná, pro ostatní doporučená.</w:t>
      </w:r>
    </w:p>
    <w:p w:rsidR="00B73277" w:rsidRPr="0060117A" w:rsidRDefault="00B73277" w:rsidP="0062413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60117A">
        <w:rPr>
          <w:rFonts w:asciiTheme="minorHAnsi" w:hAnsiTheme="minorHAnsi" w:cstheme="minorHAnsi"/>
          <w:bCs/>
        </w:rPr>
        <w:t>Od roku 2012 byla jednotná metodika včetně jednotného dotazníku z věstníku odstraněna.</w:t>
      </w:r>
    </w:p>
    <w:p w:rsidR="002B24BE" w:rsidRPr="0060117A" w:rsidRDefault="00B73277" w:rsidP="0062413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60117A">
        <w:rPr>
          <w:rFonts w:asciiTheme="minorHAnsi" w:hAnsiTheme="minorHAnsi" w:cstheme="minorHAnsi"/>
          <w:bCs/>
        </w:rPr>
        <w:lastRenderedPageBreak/>
        <w:t>Na setkání s mana</w:t>
      </w:r>
      <w:r w:rsidR="002B24BE" w:rsidRPr="0060117A">
        <w:rPr>
          <w:rFonts w:asciiTheme="minorHAnsi" w:hAnsiTheme="minorHAnsi" w:cstheme="minorHAnsi"/>
          <w:bCs/>
        </w:rPr>
        <w:t>žery</w:t>
      </w:r>
      <w:r w:rsidRPr="0060117A">
        <w:rPr>
          <w:rFonts w:asciiTheme="minorHAnsi" w:hAnsiTheme="minorHAnsi" w:cstheme="minorHAnsi"/>
          <w:bCs/>
        </w:rPr>
        <w:t xml:space="preserve"> kvality fakultních nemocnic </w:t>
      </w:r>
      <w:r w:rsidR="002B24BE" w:rsidRPr="0060117A">
        <w:rPr>
          <w:rFonts w:asciiTheme="minorHAnsi" w:hAnsiTheme="minorHAnsi" w:cstheme="minorHAnsi"/>
          <w:bCs/>
        </w:rPr>
        <w:t>byl položen dotaz na přínosnost znovuzaveden</w:t>
      </w:r>
      <w:r w:rsidR="00A70EC6">
        <w:rPr>
          <w:rFonts w:asciiTheme="minorHAnsi" w:hAnsiTheme="minorHAnsi" w:cstheme="minorHAnsi"/>
          <w:bCs/>
        </w:rPr>
        <w:t>í jednotné metodiky</w:t>
      </w:r>
      <w:r w:rsidR="002B24BE" w:rsidRPr="0060117A">
        <w:rPr>
          <w:rFonts w:asciiTheme="minorHAnsi" w:hAnsiTheme="minorHAnsi" w:cstheme="minorHAnsi"/>
          <w:bCs/>
        </w:rPr>
        <w:t xml:space="preserve">. Manažeři kvality, kteří </w:t>
      </w:r>
      <w:r w:rsidR="00503A23" w:rsidRPr="0060117A">
        <w:rPr>
          <w:rFonts w:asciiTheme="minorHAnsi" w:hAnsiTheme="minorHAnsi" w:cstheme="minorHAnsi"/>
          <w:bCs/>
        </w:rPr>
        <w:t xml:space="preserve">s dotazníky kvality </w:t>
      </w:r>
      <w:r w:rsidR="002B24BE" w:rsidRPr="0060117A">
        <w:rPr>
          <w:rFonts w:asciiTheme="minorHAnsi" w:hAnsiTheme="minorHAnsi" w:cstheme="minorHAnsi"/>
          <w:bCs/>
        </w:rPr>
        <w:t>pracují</w:t>
      </w:r>
      <w:r w:rsidR="00A70EC6">
        <w:rPr>
          <w:rFonts w:asciiTheme="minorHAnsi" w:hAnsiTheme="minorHAnsi" w:cstheme="minorHAnsi"/>
          <w:bCs/>
        </w:rPr>
        <w:t xml:space="preserve"> </w:t>
      </w:r>
      <w:r w:rsidR="00A70EC6" w:rsidRPr="0060117A">
        <w:rPr>
          <w:rFonts w:asciiTheme="minorHAnsi" w:hAnsiTheme="minorHAnsi" w:cstheme="minorHAnsi"/>
          <w:bCs/>
        </w:rPr>
        <w:t>nejvíce</w:t>
      </w:r>
      <w:r w:rsidR="002B24BE" w:rsidRPr="0060117A">
        <w:rPr>
          <w:rFonts w:asciiTheme="minorHAnsi" w:hAnsiTheme="minorHAnsi" w:cstheme="minorHAnsi"/>
          <w:bCs/>
        </w:rPr>
        <w:t xml:space="preserve">, se jednoznačně shodli na </w:t>
      </w:r>
      <w:r w:rsidR="00A70EC6">
        <w:rPr>
          <w:rFonts w:asciiTheme="minorHAnsi" w:hAnsiTheme="minorHAnsi" w:cstheme="minorHAnsi"/>
          <w:bCs/>
        </w:rPr>
        <w:t xml:space="preserve">přínosnosti </w:t>
      </w:r>
      <w:r w:rsidR="002B24BE" w:rsidRPr="0060117A">
        <w:rPr>
          <w:rFonts w:asciiTheme="minorHAnsi" w:hAnsiTheme="minorHAnsi" w:cstheme="minorHAnsi"/>
          <w:bCs/>
        </w:rPr>
        <w:t>znovuzavedení jednotné metodiky.</w:t>
      </w:r>
    </w:p>
    <w:p w:rsidR="005223B2" w:rsidRPr="0060117A" w:rsidRDefault="00821C89" w:rsidP="0062413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60117A">
        <w:rPr>
          <w:rFonts w:asciiTheme="minorHAnsi" w:hAnsiTheme="minorHAnsi" w:cstheme="minorHAnsi"/>
          <w:bCs/>
        </w:rPr>
        <w:t xml:space="preserve">Navrhují zachování metodiky z roku </w:t>
      </w:r>
      <w:r w:rsidR="00642CCB" w:rsidRPr="0060117A">
        <w:rPr>
          <w:rFonts w:asciiTheme="minorHAnsi" w:hAnsiTheme="minorHAnsi" w:cstheme="minorHAnsi"/>
          <w:bCs/>
        </w:rPr>
        <w:t xml:space="preserve">2012, </w:t>
      </w:r>
      <w:r w:rsidRPr="0060117A">
        <w:rPr>
          <w:rFonts w:asciiTheme="minorHAnsi" w:hAnsiTheme="minorHAnsi" w:cstheme="minorHAnsi"/>
          <w:bCs/>
        </w:rPr>
        <w:t>výraznou redukci dotazníku</w:t>
      </w:r>
      <w:r w:rsidR="00642CCB" w:rsidRPr="0060117A">
        <w:rPr>
          <w:rFonts w:asciiTheme="minorHAnsi" w:hAnsiTheme="minorHAnsi" w:cstheme="minorHAnsi"/>
          <w:bCs/>
        </w:rPr>
        <w:t xml:space="preserve"> a zpracování nikoliv třetí stranou, ale ÚZIS, který má již zkušenosti například se zpracováním hlášení nežádoucích událostí</w:t>
      </w:r>
      <w:r w:rsidR="00B73277" w:rsidRPr="0060117A">
        <w:rPr>
          <w:rFonts w:asciiTheme="minorHAnsi" w:hAnsiTheme="minorHAnsi" w:cstheme="minorHAnsi"/>
          <w:bCs/>
        </w:rPr>
        <w:t xml:space="preserve"> </w:t>
      </w:r>
    </w:p>
    <w:p w:rsidR="00B73277" w:rsidRPr="0060117A" w:rsidRDefault="005223B2" w:rsidP="0062413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60117A">
        <w:rPr>
          <w:rFonts w:asciiTheme="minorHAnsi" w:hAnsiTheme="minorHAnsi" w:cstheme="minorHAnsi"/>
          <w:bCs/>
        </w:rPr>
        <w:t>Začali jsme tedy s revitalizací metodiky, tvorbou jednotného dotazníku, přípravou sběru dat od poskytovatelů a přípravou jednotného statistického zpracování</w:t>
      </w:r>
    </w:p>
    <w:p w:rsidR="005223B2" w:rsidRPr="0060117A" w:rsidRDefault="005223B2" w:rsidP="00624133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Cs/>
        </w:rPr>
      </w:pPr>
      <w:r w:rsidRPr="0060117A">
        <w:rPr>
          <w:rFonts w:asciiTheme="minorHAnsi" w:hAnsiTheme="minorHAnsi" w:cstheme="minorHAnsi"/>
          <w:bCs/>
        </w:rPr>
        <w:t>Na začátku roku 2020 je plánováno pilotní šetření ve fakultních nemocnicích s možností zapojení ostatních nemocnic</w:t>
      </w:r>
    </w:p>
    <w:p w:rsidR="0060117A" w:rsidRDefault="0060117A" w:rsidP="0060117A">
      <w:pPr>
        <w:jc w:val="both"/>
        <w:rPr>
          <w:rFonts w:asciiTheme="minorHAnsi" w:hAnsiTheme="minorHAnsi" w:cstheme="minorHAnsi"/>
          <w:b/>
          <w:bCs/>
        </w:rPr>
      </w:pPr>
    </w:p>
    <w:p w:rsidR="0060117A" w:rsidRPr="0060117A" w:rsidRDefault="0060117A" w:rsidP="0060117A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RYBÁŘ</w:t>
      </w:r>
    </w:p>
    <w:p w:rsidR="00624133" w:rsidRPr="00CD1604" w:rsidRDefault="00CD1604" w:rsidP="0060117A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Statistické výstupy </w:t>
      </w:r>
      <w:r w:rsidR="00A70EC6">
        <w:rPr>
          <w:rFonts w:asciiTheme="minorHAnsi" w:hAnsiTheme="minorHAnsi" w:cstheme="minorHAnsi"/>
          <w:bCs/>
        </w:rPr>
        <w:t xml:space="preserve">dotazníkového šetření </w:t>
      </w:r>
      <w:r>
        <w:rPr>
          <w:rFonts w:asciiTheme="minorHAnsi" w:hAnsiTheme="minorHAnsi" w:cstheme="minorHAnsi"/>
          <w:bCs/>
        </w:rPr>
        <w:t xml:space="preserve">budou členěny dle </w:t>
      </w:r>
      <w:r w:rsidRPr="0060117A">
        <w:rPr>
          <w:rFonts w:asciiTheme="minorHAnsi" w:hAnsiTheme="minorHAnsi" w:cstheme="minorHAnsi"/>
          <w:bCs/>
        </w:rPr>
        <w:t xml:space="preserve">8 základních </w:t>
      </w:r>
      <w:proofErr w:type="spellStart"/>
      <w:r w:rsidRPr="0060117A">
        <w:rPr>
          <w:rFonts w:asciiTheme="minorHAnsi" w:hAnsiTheme="minorHAnsi" w:cstheme="minorHAnsi"/>
          <w:bCs/>
        </w:rPr>
        <w:t>Pickerových</w:t>
      </w:r>
      <w:proofErr w:type="spellEnd"/>
      <w:r w:rsidRPr="0060117A">
        <w:rPr>
          <w:rFonts w:asciiTheme="minorHAnsi" w:hAnsiTheme="minorHAnsi" w:cstheme="minorHAnsi"/>
          <w:bCs/>
        </w:rPr>
        <w:t xml:space="preserve"> kritérií</w:t>
      </w:r>
      <w:r w:rsidR="00A70EC6">
        <w:rPr>
          <w:rFonts w:asciiTheme="minorHAnsi" w:hAnsiTheme="minorHAnsi" w:cstheme="minorHAnsi"/>
          <w:bCs/>
        </w:rPr>
        <w:t xml:space="preserve"> spokojenosti</w:t>
      </w:r>
      <w:r w:rsidR="00445992">
        <w:rPr>
          <w:rFonts w:asciiTheme="minorHAnsi" w:hAnsiTheme="minorHAnsi" w:cstheme="minorHAnsi"/>
          <w:bCs/>
        </w:rPr>
        <w:t xml:space="preserve"> pacientů</w:t>
      </w:r>
      <w:r w:rsidR="00A70EC6">
        <w:rPr>
          <w:rFonts w:asciiTheme="minorHAnsi" w:hAnsiTheme="minorHAnsi" w:cstheme="minorHAnsi"/>
          <w:bCs/>
        </w:rPr>
        <w:t>.</w:t>
      </w:r>
    </w:p>
    <w:p w:rsidR="00445992" w:rsidRPr="00445992" w:rsidRDefault="00CD1604" w:rsidP="0060117A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Vyjádření spokojenosti bude </w:t>
      </w:r>
      <w:r w:rsidR="00A70EC6">
        <w:rPr>
          <w:rFonts w:asciiTheme="minorHAnsi" w:hAnsiTheme="minorHAnsi" w:cstheme="minorHAnsi"/>
          <w:bCs/>
        </w:rPr>
        <w:t>provedeno</w:t>
      </w:r>
      <w:r>
        <w:rPr>
          <w:rFonts w:asciiTheme="minorHAnsi" w:hAnsiTheme="minorHAnsi" w:cstheme="minorHAnsi"/>
          <w:bCs/>
        </w:rPr>
        <w:t xml:space="preserve"> kromě </w:t>
      </w:r>
      <w:r w:rsidR="00A70EC6">
        <w:rPr>
          <w:rFonts w:asciiTheme="minorHAnsi" w:hAnsiTheme="minorHAnsi" w:cstheme="minorHAnsi"/>
          <w:bCs/>
        </w:rPr>
        <w:t xml:space="preserve">vyjádření </w:t>
      </w:r>
      <w:r>
        <w:rPr>
          <w:rFonts w:asciiTheme="minorHAnsi" w:hAnsiTheme="minorHAnsi" w:cstheme="minorHAnsi"/>
          <w:bCs/>
        </w:rPr>
        <w:t>procentuální spokojenosti také pomocí 95 % intervalu spolehlivosti, který vyjadřuje míru přesnosti odhadu.</w:t>
      </w:r>
    </w:p>
    <w:p w:rsidR="00445992" w:rsidRPr="0055195A" w:rsidRDefault="00445992" w:rsidP="00445992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 w:rsidRPr="0055195A">
        <w:rPr>
          <w:rFonts w:asciiTheme="minorHAnsi" w:hAnsiTheme="minorHAnsi" w:cstheme="minorHAnsi"/>
          <w:bCs/>
        </w:rPr>
        <w:t xml:space="preserve">Výsledky budou porovnávány s celkovou průměrnou referenční hodnotou i mezi sebou. </w:t>
      </w:r>
      <w:r w:rsidRPr="0055195A">
        <w:rPr>
          <w:rFonts w:asciiTheme="minorHAnsi" w:hAnsiTheme="minorHAnsi" w:cstheme="minorHAnsi"/>
        </w:rPr>
        <w:t>Toto by bez jednotné metodiky nebylo možné.</w:t>
      </w:r>
    </w:p>
    <w:p w:rsidR="00A70EC6" w:rsidRPr="00CD1604" w:rsidRDefault="00A70EC6" w:rsidP="00A70EC6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Bude možné meziroční srovnání i srovnání za delší časovou řadu</w:t>
      </w:r>
    </w:p>
    <w:p w:rsidR="006731A5" w:rsidRPr="006731A5" w:rsidRDefault="006731A5" w:rsidP="0060117A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 w:rsidRPr="006731A5">
        <w:rPr>
          <w:rFonts w:asciiTheme="minorHAnsi" w:hAnsiTheme="minorHAnsi" w:cstheme="minorHAnsi"/>
          <w:bCs/>
        </w:rPr>
        <w:t>Manažer může sledovat</w:t>
      </w:r>
      <w:r w:rsidR="00A70EC6">
        <w:rPr>
          <w:rFonts w:asciiTheme="minorHAnsi" w:hAnsiTheme="minorHAnsi" w:cstheme="minorHAnsi"/>
          <w:bCs/>
        </w:rPr>
        <w:t>,</w:t>
      </w:r>
      <w:r w:rsidRPr="006731A5">
        <w:rPr>
          <w:rFonts w:asciiTheme="minorHAnsi" w:hAnsiTheme="minorHAnsi" w:cstheme="minorHAnsi"/>
          <w:bCs/>
        </w:rPr>
        <w:t xml:space="preserve"> v kterých dimenzích spokojenosti pacientů je nad</w:t>
      </w:r>
      <w:r w:rsidR="0055195A">
        <w:rPr>
          <w:rFonts w:asciiTheme="minorHAnsi" w:hAnsiTheme="minorHAnsi" w:cstheme="minorHAnsi"/>
          <w:bCs/>
        </w:rPr>
        <w:t>průměrný</w:t>
      </w:r>
      <w:r w:rsidRPr="006731A5">
        <w:rPr>
          <w:rFonts w:asciiTheme="minorHAnsi" w:hAnsiTheme="minorHAnsi" w:cstheme="minorHAnsi"/>
          <w:bCs/>
        </w:rPr>
        <w:t xml:space="preserve"> či podprůměrný. Může si zobrazit dimenze po jednotlivých otázkách</w:t>
      </w:r>
    </w:p>
    <w:p w:rsidR="006731A5" w:rsidRPr="006731A5" w:rsidRDefault="006731A5" w:rsidP="0060117A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Může sledovat spokojenost pacientů </w:t>
      </w:r>
      <w:r w:rsidR="0055195A">
        <w:rPr>
          <w:rFonts w:asciiTheme="minorHAnsi" w:hAnsiTheme="minorHAnsi" w:cstheme="minorHAnsi"/>
          <w:bCs/>
        </w:rPr>
        <w:t>odděleně dle pohlaví, věku, vzdělání</w:t>
      </w:r>
      <w:r>
        <w:rPr>
          <w:rFonts w:asciiTheme="minorHAnsi" w:hAnsiTheme="minorHAnsi" w:cstheme="minorHAnsi"/>
          <w:bCs/>
        </w:rPr>
        <w:t xml:space="preserve"> apod</w:t>
      </w:r>
      <w:r w:rsidR="0055195A">
        <w:rPr>
          <w:rFonts w:asciiTheme="minorHAnsi" w:hAnsiTheme="minorHAnsi" w:cstheme="minorHAnsi"/>
          <w:bCs/>
        </w:rPr>
        <w:t>.</w:t>
      </w:r>
    </w:p>
    <w:p w:rsidR="006731A5" w:rsidRDefault="006731A5" w:rsidP="0060117A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Může srovnávat spokojenost dle jednotlivých pracovišť</w:t>
      </w:r>
    </w:p>
    <w:p w:rsidR="00624133" w:rsidRPr="0055195A" w:rsidRDefault="000F3C58" w:rsidP="00AB6FCB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 w:rsidRPr="0055195A">
        <w:rPr>
          <w:rFonts w:asciiTheme="minorHAnsi" w:hAnsiTheme="minorHAnsi" w:cstheme="minorHAnsi"/>
        </w:rPr>
        <w:t xml:space="preserve">Do nového jednotného dotazníku navrhujeme </w:t>
      </w:r>
      <w:r w:rsidR="0055195A" w:rsidRPr="0055195A">
        <w:rPr>
          <w:rFonts w:asciiTheme="minorHAnsi" w:hAnsiTheme="minorHAnsi" w:cstheme="minorHAnsi"/>
        </w:rPr>
        <w:t xml:space="preserve">nově </w:t>
      </w:r>
      <w:r w:rsidRPr="0055195A">
        <w:rPr>
          <w:rFonts w:asciiTheme="minorHAnsi" w:hAnsiTheme="minorHAnsi" w:cstheme="minorHAnsi"/>
        </w:rPr>
        <w:t>přidat oddělitelnou část, ve které může pacient na závěr napsat, co konkrétně by navrhoval na daném oddělení zlepšit</w:t>
      </w:r>
      <w:r w:rsidR="0055195A" w:rsidRPr="0055195A">
        <w:rPr>
          <w:rFonts w:asciiTheme="minorHAnsi" w:hAnsiTheme="minorHAnsi" w:cstheme="minorHAnsi"/>
        </w:rPr>
        <w:t xml:space="preserve">. </w:t>
      </w:r>
      <w:r w:rsidRPr="0055195A">
        <w:rPr>
          <w:rFonts w:asciiTheme="minorHAnsi" w:hAnsiTheme="minorHAnsi" w:cstheme="minorHAnsi"/>
        </w:rPr>
        <w:t>Tato oddělitelná část bude zůstávat přímo na daném oddělení</w:t>
      </w:r>
      <w:r w:rsidR="0055195A" w:rsidRPr="0055195A">
        <w:rPr>
          <w:rFonts w:asciiTheme="minorHAnsi" w:hAnsiTheme="minorHAnsi" w:cstheme="minorHAnsi"/>
        </w:rPr>
        <w:t>,</w:t>
      </w:r>
      <w:r w:rsidRPr="0055195A">
        <w:rPr>
          <w:rFonts w:asciiTheme="minorHAnsi" w:hAnsiTheme="minorHAnsi" w:cstheme="minorHAnsi"/>
        </w:rPr>
        <w:t xml:space="preserve"> a bude sloužit k okamžité zpětné vazbě na daném oddělení</w:t>
      </w:r>
      <w:r w:rsidR="00E123E7" w:rsidRPr="0055195A">
        <w:rPr>
          <w:rFonts w:asciiTheme="minorHAnsi" w:hAnsiTheme="minorHAnsi" w:cstheme="minorHAnsi"/>
        </w:rPr>
        <w:t xml:space="preserve">. </w:t>
      </w:r>
    </w:p>
    <w:p w:rsidR="00897C58" w:rsidRPr="00897C58" w:rsidRDefault="00897C58" w:rsidP="00897C58">
      <w:pPr>
        <w:jc w:val="both"/>
        <w:rPr>
          <w:rFonts w:asciiTheme="minorHAnsi" w:hAnsiTheme="minorHAnsi" w:cstheme="minorHAnsi"/>
          <w:b/>
          <w:bCs/>
        </w:rPr>
      </w:pPr>
      <w:r w:rsidRPr="00897C58">
        <w:rPr>
          <w:rFonts w:asciiTheme="minorHAnsi" w:hAnsiTheme="minorHAnsi" w:cstheme="minorHAnsi"/>
          <w:b/>
          <w:bCs/>
        </w:rPr>
        <w:t>MINISTR</w:t>
      </w:r>
    </w:p>
    <w:p w:rsidR="00624133" w:rsidRDefault="00F125A7" w:rsidP="00897C58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Budeme se těšit na hotovou podobu dotazníku</w:t>
      </w:r>
    </w:p>
    <w:p w:rsidR="002E660D" w:rsidRPr="00897C58" w:rsidRDefault="002E660D" w:rsidP="00897C58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 finálním odsouhlasením poskytneme </w:t>
      </w:r>
      <w:r w:rsidR="00332A86">
        <w:rPr>
          <w:rFonts w:asciiTheme="minorHAnsi" w:hAnsiTheme="minorHAnsi" w:cstheme="minorHAnsi"/>
        </w:rPr>
        <w:t xml:space="preserve">dotazník </w:t>
      </w:r>
      <w:r>
        <w:rPr>
          <w:rFonts w:asciiTheme="minorHAnsi" w:hAnsiTheme="minorHAnsi" w:cstheme="minorHAnsi"/>
        </w:rPr>
        <w:t>pacientským organizacím k připomínkám</w:t>
      </w:r>
    </w:p>
    <w:p w:rsidR="00624133" w:rsidRDefault="00624133" w:rsidP="00AB6FCB">
      <w:pPr>
        <w:rPr>
          <w:rFonts w:asciiTheme="minorHAnsi" w:hAnsiTheme="minorHAnsi" w:cstheme="minorHAnsi"/>
        </w:rPr>
      </w:pPr>
    </w:p>
    <w:p w:rsidR="00C61D43" w:rsidRDefault="00C61D43" w:rsidP="004014E5">
      <w:pPr>
        <w:ind w:left="360"/>
      </w:pPr>
      <w:bookmarkStart w:id="2" w:name="_GoBack"/>
      <w:bookmarkEnd w:id="2"/>
    </w:p>
    <w:p w:rsidR="004014E5" w:rsidRPr="00CC5A09" w:rsidRDefault="004014E5" w:rsidP="004014E5">
      <w:pPr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CC5A09">
        <w:rPr>
          <w:rFonts w:asciiTheme="minorHAnsi" w:hAnsiTheme="minorHAnsi" w:cstheme="minorHAnsi"/>
          <w:b/>
        </w:rPr>
        <w:t>Schválil: Mgr. et Mgr. Adam Vojtěch, MHA</w:t>
      </w:r>
    </w:p>
    <w:p w:rsidR="004014E5" w:rsidRPr="00CC5A09" w:rsidRDefault="004014E5" w:rsidP="004014E5">
      <w:pPr>
        <w:tabs>
          <w:tab w:val="left" w:pos="709"/>
        </w:tabs>
        <w:jc w:val="center"/>
        <w:rPr>
          <w:rFonts w:asciiTheme="minorHAnsi" w:hAnsiTheme="minorHAnsi" w:cstheme="minorHAnsi"/>
        </w:rPr>
      </w:pPr>
      <w:r w:rsidRPr="00CC5A09">
        <w:rPr>
          <w:rFonts w:asciiTheme="minorHAnsi" w:hAnsiTheme="minorHAnsi" w:cstheme="minorHAnsi"/>
        </w:rPr>
        <w:t>Předseda PS pro měření a srovnávání kvality ZS</w:t>
      </w:r>
    </w:p>
    <w:p w:rsidR="004014E5" w:rsidRPr="00CC5A09" w:rsidRDefault="004014E5" w:rsidP="004014E5">
      <w:pPr>
        <w:tabs>
          <w:tab w:val="left" w:pos="709"/>
        </w:tabs>
        <w:jc w:val="center"/>
        <w:rPr>
          <w:rFonts w:asciiTheme="minorHAnsi" w:hAnsiTheme="minorHAnsi" w:cstheme="minorHAnsi"/>
        </w:rPr>
      </w:pPr>
      <w:r w:rsidRPr="00CC5A09">
        <w:rPr>
          <w:rFonts w:asciiTheme="minorHAnsi" w:hAnsiTheme="minorHAnsi" w:cstheme="minorHAnsi"/>
        </w:rPr>
        <w:t>Ministr zdravotnictví</w:t>
      </w:r>
    </w:p>
    <w:p w:rsidR="004014E5" w:rsidRPr="00CC5A09" w:rsidRDefault="004014E5" w:rsidP="004014E5">
      <w:pPr>
        <w:tabs>
          <w:tab w:val="left" w:pos="709"/>
        </w:tabs>
        <w:jc w:val="center"/>
        <w:rPr>
          <w:rFonts w:asciiTheme="minorHAnsi" w:hAnsiTheme="minorHAnsi" w:cstheme="minorHAnsi"/>
        </w:rPr>
      </w:pPr>
    </w:p>
    <w:p w:rsidR="004014E5" w:rsidRPr="00CC5A09" w:rsidRDefault="004014E5" w:rsidP="004014E5">
      <w:pPr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CC5A09">
        <w:rPr>
          <w:rFonts w:asciiTheme="minorHAnsi" w:hAnsiTheme="minorHAnsi" w:cstheme="minorHAnsi"/>
          <w:b/>
        </w:rPr>
        <w:t>Zapsal: Ing. Tomáš Kučera</w:t>
      </w:r>
    </w:p>
    <w:p w:rsidR="004014E5" w:rsidRPr="00CC5A09" w:rsidRDefault="004014E5" w:rsidP="004014E5">
      <w:pPr>
        <w:tabs>
          <w:tab w:val="left" w:pos="709"/>
        </w:tabs>
        <w:jc w:val="center"/>
        <w:rPr>
          <w:rFonts w:asciiTheme="minorHAnsi" w:hAnsiTheme="minorHAnsi" w:cstheme="minorHAnsi"/>
        </w:rPr>
      </w:pPr>
      <w:r w:rsidRPr="00CC5A09">
        <w:rPr>
          <w:rFonts w:asciiTheme="minorHAnsi" w:hAnsiTheme="minorHAnsi" w:cstheme="minorHAnsi"/>
        </w:rPr>
        <w:t>Tajemník PS pro měření a srovnávání kvality ZS</w:t>
      </w:r>
    </w:p>
    <w:p w:rsidR="004014E5" w:rsidRPr="00CC5A09" w:rsidRDefault="004014E5" w:rsidP="004014E5">
      <w:pPr>
        <w:tabs>
          <w:tab w:val="left" w:pos="709"/>
        </w:tabs>
        <w:jc w:val="center"/>
        <w:rPr>
          <w:rFonts w:asciiTheme="minorHAnsi" w:hAnsiTheme="minorHAnsi" w:cstheme="minorHAnsi"/>
        </w:rPr>
      </w:pPr>
      <w:r w:rsidRPr="00CC5A09">
        <w:rPr>
          <w:rFonts w:asciiTheme="minorHAnsi" w:hAnsiTheme="minorHAnsi" w:cstheme="minorHAnsi"/>
        </w:rPr>
        <w:t>Kabinet ministra</w:t>
      </w:r>
    </w:p>
    <w:p w:rsidR="004014E5" w:rsidRPr="007E6D71" w:rsidRDefault="004014E5" w:rsidP="00A95B55">
      <w:pPr>
        <w:jc w:val="both"/>
        <w:rPr>
          <w:rFonts w:asciiTheme="minorHAnsi" w:hAnsiTheme="minorHAnsi" w:cstheme="minorHAnsi"/>
        </w:rPr>
      </w:pPr>
    </w:p>
    <w:sectPr w:rsidR="004014E5" w:rsidRPr="007E6D7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F4" w:rsidRDefault="00AB7AF4" w:rsidP="001A6207">
      <w:r>
        <w:separator/>
      </w:r>
    </w:p>
  </w:endnote>
  <w:endnote w:type="continuationSeparator" w:id="0">
    <w:p w:rsidR="00AB7AF4" w:rsidRDefault="00AB7AF4" w:rsidP="001A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923668"/>
      <w:docPartObj>
        <w:docPartGallery w:val="Page Numbers (Bottom of Page)"/>
        <w:docPartUnique/>
      </w:docPartObj>
    </w:sdtPr>
    <w:sdtContent>
      <w:p w:rsidR="004C05C0" w:rsidRDefault="004C05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0DC">
          <w:rPr>
            <w:noProof/>
          </w:rPr>
          <w:t>1</w:t>
        </w:r>
        <w:r>
          <w:fldChar w:fldCharType="end"/>
        </w:r>
      </w:p>
    </w:sdtContent>
  </w:sdt>
  <w:p w:rsidR="004C05C0" w:rsidRDefault="004C05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F4" w:rsidRDefault="00AB7AF4" w:rsidP="001A6207">
      <w:r>
        <w:separator/>
      </w:r>
    </w:p>
  </w:footnote>
  <w:footnote w:type="continuationSeparator" w:id="0">
    <w:p w:rsidR="00AB7AF4" w:rsidRDefault="00AB7AF4" w:rsidP="001A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FE0"/>
    <w:multiLevelType w:val="hybridMultilevel"/>
    <w:tmpl w:val="83E4558E"/>
    <w:lvl w:ilvl="0" w:tplc="A21EF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6C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CEF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6A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63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A5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8CB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86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E4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B27"/>
    <w:multiLevelType w:val="hybridMultilevel"/>
    <w:tmpl w:val="D1D21494"/>
    <w:lvl w:ilvl="0" w:tplc="948682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0DCF"/>
    <w:multiLevelType w:val="multilevel"/>
    <w:tmpl w:val="BF6AD11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099B3A36"/>
    <w:multiLevelType w:val="hybridMultilevel"/>
    <w:tmpl w:val="35463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1126C"/>
    <w:multiLevelType w:val="hybridMultilevel"/>
    <w:tmpl w:val="C12E7CF0"/>
    <w:lvl w:ilvl="0" w:tplc="9CD4F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90D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64E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D8F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A2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4E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0F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476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9471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C27BA"/>
    <w:multiLevelType w:val="hybridMultilevel"/>
    <w:tmpl w:val="A9C09F70"/>
    <w:lvl w:ilvl="0" w:tplc="0BCA8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9C8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5E52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CC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83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DC8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4A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4E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BC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423E8"/>
    <w:multiLevelType w:val="hybridMultilevel"/>
    <w:tmpl w:val="76726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67393"/>
    <w:multiLevelType w:val="hybridMultilevel"/>
    <w:tmpl w:val="32BA80C0"/>
    <w:lvl w:ilvl="0" w:tplc="EA763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2F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23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41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65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6D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6F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68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A8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BA58B0"/>
    <w:multiLevelType w:val="hybridMultilevel"/>
    <w:tmpl w:val="4F2CBF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01891"/>
    <w:multiLevelType w:val="hybridMultilevel"/>
    <w:tmpl w:val="CB40E886"/>
    <w:lvl w:ilvl="0" w:tplc="7C30C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675678"/>
    <w:multiLevelType w:val="hybridMultilevel"/>
    <w:tmpl w:val="E6F49D74"/>
    <w:lvl w:ilvl="0" w:tplc="7C30C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E92DB5"/>
    <w:multiLevelType w:val="hybridMultilevel"/>
    <w:tmpl w:val="FAF2D008"/>
    <w:lvl w:ilvl="0" w:tplc="3E883E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5703B"/>
    <w:multiLevelType w:val="hybridMultilevel"/>
    <w:tmpl w:val="C7861266"/>
    <w:lvl w:ilvl="0" w:tplc="22461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A2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67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AF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4D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A5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6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6D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8C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8C72D43"/>
    <w:multiLevelType w:val="hybridMultilevel"/>
    <w:tmpl w:val="5956B258"/>
    <w:lvl w:ilvl="0" w:tplc="5A38A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C9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AA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4D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A8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45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60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26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C6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A8818F2"/>
    <w:multiLevelType w:val="hybridMultilevel"/>
    <w:tmpl w:val="35463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A6B38"/>
    <w:multiLevelType w:val="hybridMultilevel"/>
    <w:tmpl w:val="35463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D59FF"/>
    <w:multiLevelType w:val="hybridMultilevel"/>
    <w:tmpl w:val="B35E99BC"/>
    <w:lvl w:ilvl="0" w:tplc="63704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89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CF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AC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6B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68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A1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2F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40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F54773"/>
    <w:multiLevelType w:val="hybridMultilevel"/>
    <w:tmpl w:val="B8E4B926"/>
    <w:lvl w:ilvl="0" w:tplc="653AE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C4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24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27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C8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C9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04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C0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A6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EC3F01"/>
    <w:multiLevelType w:val="hybridMultilevel"/>
    <w:tmpl w:val="A0C655CA"/>
    <w:lvl w:ilvl="0" w:tplc="C1F0928C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03A2D"/>
    <w:multiLevelType w:val="hybridMultilevel"/>
    <w:tmpl w:val="3D52E396"/>
    <w:lvl w:ilvl="0" w:tplc="B2201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42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22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EB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B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8B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0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24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E9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5292EAA"/>
    <w:multiLevelType w:val="hybridMultilevel"/>
    <w:tmpl w:val="F4505134"/>
    <w:lvl w:ilvl="0" w:tplc="BE5674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13B77"/>
    <w:multiLevelType w:val="hybridMultilevel"/>
    <w:tmpl w:val="FF2CC5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97A83"/>
    <w:multiLevelType w:val="hybridMultilevel"/>
    <w:tmpl w:val="1D1056D4"/>
    <w:lvl w:ilvl="0" w:tplc="BA528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211B2"/>
    <w:multiLevelType w:val="hybridMultilevel"/>
    <w:tmpl w:val="70F604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11"/>
  </w:num>
  <w:num w:numId="12">
    <w:abstractNumId w:val="23"/>
  </w:num>
  <w:num w:numId="13">
    <w:abstractNumId w:val="8"/>
  </w:num>
  <w:num w:numId="14">
    <w:abstractNumId w:val="21"/>
  </w:num>
  <w:num w:numId="15">
    <w:abstractNumId w:val="1"/>
  </w:num>
  <w:num w:numId="16">
    <w:abstractNumId w:val="22"/>
  </w:num>
  <w:num w:numId="17">
    <w:abstractNumId w:val="15"/>
  </w:num>
  <w:num w:numId="18">
    <w:abstractNumId w:val="14"/>
  </w:num>
  <w:num w:numId="19">
    <w:abstractNumId w:val="13"/>
  </w:num>
  <w:num w:numId="20">
    <w:abstractNumId w:val="16"/>
  </w:num>
  <w:num w:numId="21">
    <w:abstractNumId w:val="17"/>
  </w:num>
  <w:num w:numId="22">
    <w:abstractNumId w:val="12"/>
  </w:num>
  <w:num w:numId="23">
    <w:abstractNumId w:val="19"/>
  </w:num>
  <w:num w:numId="24">
    <w:abstractNumId w:val="7"/>
  </w:num>
  <w:num w:numId="25">
    <w:abstractNumId w:val="6"/>
  </w:num>
  <w:num w:numId="26">
    <w:abstractNumId w:val="20"/>
  </w:num>
  <w:num w:numId="27">
    <w:abstractNumId w:val="18"/>
  </w:num>
  <w:num w:numId="28">
    <w:abstractNumId w:val="9"/>
  </w:num>
  <w:num w:numId="29">
    <w:abstractNumId w:val="10"/>
  </w:num>
  <w:num w:numId="30">
    <w:abstractNumId w:val="0"/>
  </w:num>
  <w:num w:numId="31">
    <w:abstractNumId w:val="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AA"/>
    <w:rsid w:val="000021FD"/>
    <w:rsid w:val="00013FD3"/>
    <w:rsid w:val="000231AC"/>
    <w:rsid w:val="00043F07"/>
    <w:rsid w:val="000458BB"/>
    <w:rsid w:val="00063C29"/>
    <w:rsid w:val="0008483A"/>
    <w:rsid w:val="00091AFF"/>
    <w:rsid w:val="00096042"/>
    <w:rsid w:val="000A31FD"/>
    <w:rsid w:val="000B389E"/>
    <w:rsid w:val="000B5D0A"/>
    <w:rsid w:val="000B5FE2"/>
    <w:rsid w:val="000B7406"/>
    <w:rsid w:val="000E6EB7"/>
    <w:rsid w:val="000F3C58"/>
    <w:rsid w:val="00100697"/>
    <w:rsid w:val="00136EB4"/>
    <w:rsid w:val="00137A01"/>
    <w:rsid w:val="00145E6C"/>
    <w:rsid w:val="00153A88"/>
    <w:rsid w:val="00153F3F"/>
    <w:rsid w:val="00157420"/>
    <w:rsid w:val="00157CF0"/>
    <w:rsid w:val="00181845"/>
    <w:rsid w:val="001A6207"/>
    <w:rsid w:val="001A6BD0"/>
    <w:rsid w:val="001B5DE0"/>
    <w:rsid w:val="001C300D"/>
    <w:rsid w:val="002043E4"/>
    <w:rsid w:val="0021332F"/>
    <w:rsid w:val="00223455"/>
    <w:rsid w:val="002329F2"/>
    <w:rsid w:val="0024182C"/>
    <w:rsid w:val="00243001"/>
    <w:rsid w:val="00247A5A"/>
    <w:rsid w:val="00250130"/>
    <w:rsid w:val="00253ABC"/>
    <w:rsid w:val="00253B4A"/>
    <w:rsid w:val="00254190"/>
    <w:rsid w:val="00261ED5"/>
    <w:rsid w:val="00263EDD"/>
    <w:rsid w:val="00265485"/>
    <w:rsid w:val="002717F7"/>
    <w:rsid w:val="002768AA"/>
    <w:rsid w:val="00281764"/>
    <w:rsid w:val="00284222"/>
    <w:rsid w:val="00286896"/>
    <w:rsid w:val="00294861"/>
    <w:rsid w:val="002958E9"/>
    <w:rsid w:val="002A2F8E"/>
    <w:rsid w:val="002A3939"/>
    <w:rsid w:val="002A7D52"/>
    <w:rsid w:val="002B24BE"/>
    <w:rsid w:val="002C2109"/>
    <w:rsid w:val="002C4D31"/>
    <w:rsid w:val="002D5ECA"/>
    <w:rsid w:val="002E57B4"/>
    <w:rsid w:val="002E660D"/>
    <w:rsid w:val="002F4D4B"/>
    <w:rsid w:val="003054CB"/>
    <w:rsid w:val="00306352"/>
    <w:rsid w:val="00310F8C"/>
    <w:rsid w:val="00313082"/>
    <w:rsid w:val="00317735"/>
    <w:rsid w:val="00325890"/>
    <w:rsid w:val="00332A86"/>
    <w:rsid w:val="003412A3"/>
    <w:rsid w:val="00343210"/>
    <w:rsid w:val="00355C2E"/>
    <w:rsid w:val="003619B1"/>
    <w:rsid w:val="00375E53"/>
    <w:rsid w:val="003936F9"/>
    <w:rsid w:val="003952E4"/>
    <w:rsid w:val="00395F25"/>
    <w:rsid w:val="003A4293"/>
    <w:rsid w:val="003A4DBB"/>
    <w:rsid w:val="003A5CB1"/>
    <w:rsid w:val="003A7234"/>
    <w:rsid w:val="003E03C7"/>
    <w:rsid w:val="003E33CB"/>
    <w:rsid w:val="003F0C06"/>
    <w:rsid w:val="004014E5"/>
    <w:rsid w:val="00403B34"/>
    <w:rsid w:val="00403D5C"/>
    <w:rsid w:val="00405F77"/>
    <w:rsid w:val="004076D2"/>
    <w:rsid w:val="0043051F"/>
    <w:rsid w:val="004323B7"/>
    <w:rsid w:val="00435C09"/>
    <w:rsid w:val="00437EAA"/>
    <w:rsid w:val="00445992"/>
    <w:rsid w:val="004538B7"/>
    <w:rsid w:val="00464CC3"/>
    <w:rsid w:val="00483CAC"/>
    <w:rsid w:val="00492B52"/>
    <w:rsid w:val="00493376"/>
    <w:rsid w:val="004A699C"/>
    <w:rsid w:val="004B334D"/>
    <w:rsid w:val="004C05C0"/>
    <w:rsid w:val="004C3AB2"/>
    <w:rsid w:val="004C48BB"/>
    <w:rsid w:val="004C510E"/>
    <w:rsid w:val="004D36C0"/>
    <w:rsid w:val="004D4505"/>
    <w:rsid w:val="004F5EC0"/>
    <w:rsid w:val="0050280F"/>
    <w:rsid w:val="00503A23"/>
    <w:rsid w:val="00506A3C"/>
    <w:rsid w:val="00510E75"/>
    <w:rsid w:val="00521F41"/>
    <w:rsid w:val="005223B2"/>
    <w:rsid w:val="00523AD8"/>
    <w:rsid w:val="00524B05"/>
    <w:rsid w:val="0052553A"/>
    <w:rsid w:val="005267D3"/>
    <w:rsid w:val="0052740C"/>
    <w:rsid w:val="00533F27"/>
    <w:rsid w:val="005405C4"/>
    <w:rsid w:val="0055195A"/>
    <w:rsid w:val="00563578"/>
    <w:rsid w:val="0057155B"/>
    <w:rsid w:val="005859B1"/>
    <w:rsid w:val="00595B92"/>
    <w:rsid w:val="005B4147"/>
    <w:rsid w:val="005B5D2A"/>
    <w:rsid w:val="005C3D29"/>
    <w:rsid w:val="005C5D77"/>
    <w:rsid w:val="005C63E3"/>
    <w:rsid w:val="005C651A"/>
    <w:rsid w:val="005C67B1"/>
    <w:rsid w:val="005D0FAC"/>
    <w:rsid w:val="005D25A4"/>
    <w:rsid w:val="005E2044"/>
    <w:rsid w:val="005F0F13"/>
    <w:rsid w:val="0060117A"/>
    <w:rsid w:val="00612D2F"/>
    <w:rsid w:val="00612EAB"/>
    <w:rsid w:val="0061670C"/>
    <w:rsid w:val="00622D54"/>
    <w:rsid w:val="00624133"/>
    <w:rsid w:val="00642CCB"/>
    <w:rsid w:val="00652AF3"/>
    <w:rsid w:val="0065535C"/>
    <w:rsid w:val="00666DEB"/>
    <w:rsid w:val="006731A5"/>
    <w:rsid w:val="00674236"/>
    <w:rsid w:val="006A3E25"/>
    <w:rsid w:val="006A4844"/>
    <w:rsid w:val="006A4BD6"/>
    <w:rsid w:val="006A70CB"/>
    <w:rsid w:val="006B0CC6"/>
    <w:rsid w:val="006B5AE5"/>
    <w:rsid w:val="006C7061"/>
    <w:rsid w:val="006D4604"/>
    <w:rsid w:val="006D4E61"/>
    <w:rsid w:val="006E197E"/>
    <w:rsid w:val="007265BF"/>
    <w:rsid w:val="007270C1"/>
    <w:rsid w:val="00730F4F"/>
    <w:rsid w:val="00741395"/>
    <w:rsid w:val="007478E6"/>
    <w:rsid w:val="007508D1"/>
    <w:rsid w:val="007531DE"/>
    <w:rsid w:val="007550DC"/>
    <w:rsid w:val="00760554"/>
    <w:rsid w:val="007640A9"/>
    <w:rsid w:val="00781411"/>
    <w:rsid w:val="00782D93"/>
    <w:rsid w:val="007863A3"/>
    <w:rsid w:val="00792929"/>
    <w:rsid w:val="00793FA1"/>
    <w:rsid w:val="007A0E97"/>
    <w:rsid w:val="007B0797"/>
    <w:rsid w:val="007D1E06"/>
    <w:rsid w:val="007D2F72"/>
    <w:rsid w:val="007E415B"/>
    <w:rsid w:val="007E6D71"/>
    <w:rsid w:val="007F2DF5"/>
    <w:rsid w:val="008011B7"/>
    <w:rsid w:val="00803464"/>
    <w:rsid w:val="00806E8B"/>
    <w:rsid w:val="00821C89"/>
    <w:rsid w:val="00832510"/>
    <w:rsid w:val="0083760C"/>
    <w:rsid w:val="008431AC"/>
    <w:rsid w:val="00846A9D"/>
    <w:rsid w:val="00855970"/>
    <w:rsid w:val="00860FD3"/>
    <w:rsid w:val="00886A66"/>
    <w:rsid w:val="00892A12"/>
    <w:rsid w:val="00897470"/>
    <w:rsid w:val="00897C58"/>
    <w:rsid w:val="008A0B06"/>
    <w:rsid w:val="008A16D2"/>
    <w:rsid w:val="008A4EF8"/>
    <w:rsid w:val="008B1359"/>
    <w:rsid w:val="008E0A90"/>
    <w:rsid w:val="008E6A38"/>
    <w:rsid w:val="008E7D8E"/>
    <w:rsid w:val="008F283D"/>
    <w:rsid w:val="00902980"/>
    <w:rsid w:val="00917BD0"/>
    <w:rsid w:val="009354A8"/>
    <w:rsid w:val="009501D0"/>
    <w:rsid w:val="00970923"/>
    <w:rsid w:val="00970AEF"/>
    <w:rsid w:val="00974F71"/>
    <w:rsid w:val="009811E3"/>
    <w:rsid w:val="00986293"/>
    <w:rsid w:val="00986B11"/>
    <w:rsid w:val="00987AC8"/>
    <w:rsid w:val="009951ED"/>
    <w:rsid w:val="00996648"/>
    <w:rsid w:val="0099706E"/>
    <w:rsid w:val="009C32C3"/>
    <w:rsid w:val="009F1773"/>
    <w:rsid w:val="00A05B4A"/>
    <w:rsid w:val="00A15736"/>
    <w:rsid w:val="00A23A0B"/>
    <w:rsid w:val="00A4269D"/>
    <w:rsid w:val="00A45956"/>
    <w:rsid w:val="00A55A30"/>
    <w:rsid w:val="00A573BE"/>
    <w:rsid w:val="00A60C39"/>
    <w:rsid w:val="00A679BA"/>
    <w:rsid w:val="00A70EC6"/>
    <w:rsid w:val="00A75A7E"/>
    <w:rsid w:val="00A7711D"/>
    <w:rsid w:val="00A81134"/>
    <w:rsid w:val="00A87C52"/>
    <w:rsid w:val="00A950CF"/>
    <w:rsid w:val="00A95B55"/>
    <w:rsid w:val="00AA303C"/>
    <w:rsid w:val="00AA55A3"/>
    <w:rsid w:val="00AB6FCB"/>
    <w:rsid w:val="00AB7AF4"/>
    <w:rsid w:val="00AC275F"/>
    <w:rsid w:val="00AC55C9"/>
    <w:rsid w:val="00AD0BDF"/>
    <w:rsid w:val="00AE00A0"/>
    <w:rsid w:val="00AE42FA"/>
    <w:rsid w:val="00AE6EDE"/>
    <w:rsid w:val="00AF6FCC"/>
    <w:rsid w:val="00B02C7C"/>
    <w:rsid w:val="00B07BB7"/>
    <w:rsid w:val="00B24722"/>
    <w:rsid w:val="00B339CE"/>
    <w:rsid w:val="00B365F9"/>
    <w:rsid w:val="00B41226"/>
    <w:rsid w:val="00B43335"/>
    <w:rsid w:val="00B73277"/>
    <w:rsid w:val="00B92532"/>
    <w:rsid w:val="00B973E9"/>
    <w:rsid w:val="00BA2E85"/>
    <w:rsid w:val="00BA374E"/>
    <w:rsid w:val="00BB2FE3"/>
    <w:rsid w:val="00BC1AA9"/>
    <w:rsid w:val="00BC3B8A"/>
    <w:rsid w:val="00BD2E74"/>
    <w:rsid w:val="00BD39E9"/>
    <w:rsid w:val="00BD5450"/>
    <w:rsid w:val="00BD5BBE"/>
    <w:rsid w:val="00BF6677"/>
    <w:rsid w:val="00C00108"/>
    <w:rsid w:val="00C0176D"/>
    <w:rsid w:val="00C04F57"/>
    <w:rsid w:val="00C06C77"/>
    <w:rsid w:val="00C06FB1"/>
    <w:rsid w:val="00C21764"/>
    <w:rsid w:val="00C244D0"/>
    <w:rsid w:val="00C302F8"/>
    <w:rsid w:val="00C3272E"/>
    <w:rsid w:val="00C35C3D"/>
    <w:rsid w:val="00C42EAA"/>
    <w:rsid w:val="00C6167A"/>
    <w:rsid w:val="00C61BF3"/>
    <w:rsid w:val="00C61D43"/>
    <w:rsid w:val="00C63CA9"/>
    <w:rsid w:val="00C7742B"/>
    <w:rsid w:val="00C802DB"/>
    <w:rsid w:val="00C87460"/>
    <w:rsid w:val="00CA1667"/>
    <w:rsid w:val="00CC603A"/>
    <w:rsid w:val="00CD1604"/>
    <w:rsid w:val="00CD3708"/>
    <w:rsid w:val="00CD72DA"/>
    <w:rsid w:val="00D0296C"/>
    <w:rsid w:val="00D05737"/>
    <w:rsid w:val="00D17C00"/>
    <w:rsid w:val="00D20157"/>
    <w:rsid w:val="00D21B5C"/>
    <w:rsid w:val="00D337A1"/>
    <w:rsid w:val="00D407E4"/>
    <w:rsid w:val="00D5395C"/>
    <w:rsid w:val="00D53C76"/>
    <w:rsid w:val="00D55D31"/>
    <w:rsid w:val="00D6058C"/>
    <w:rsid w:val="00D6065A"/>
    <w:rsid w:val="00D7132A"/>
    <w:rsid w:val="00D71362"/>
    <w:rsid w:val="00DC255E"/>
    <w:rsid w:val="00DC3880"/>
    <w:rsid w:val="00DD6659"/>
    <w:rsid w:val="00DD6C4D"/>
    <w:rsid w:val="00DF4974"/>
    <w:rsid w:val="00E07FAB"/>
    <w:rsid w:val="00E123E7"/>
    <w:rsid w:val="00E237D3"/>
    <w:rsid w:val="00E625E0"/>
    <w:rsid w:val="00E62E21"/>
    <w:rsid w:val="00E649D7"/>
    <w:rsid w:val="00E70306"/>
    <w:rsid w:val="00E712DA"/>
    <w:rsid w:val="00EB305A"/>
    <w:rsid w:val="00EC2C45"/>
    <w:rsid w:val="00EE61FA"/>
    <w:rsid w:val="00EF4F55"/>
    <w:rsid w:val="00F01C39"/>
    <w:rsid w:val="00F069AC"/>
    <w:rsid w:val="00F06F74"/>
    <w:rsid w:val="00F077CF"/>
    <w:rsid w:val="00F10040"/>
    <w:rsid w:val="00F10A35"/>
    <w:rsid w:val="00F125A7"/>
    <w:rsid w:val="00F26039"/>
    <w:rsid w:val="00F32597"/>
    <w:rsid w:val="00F326D9"/>
    <w:rsid w:val="00F33080"/>
    <w:rsid w:val="00F41E95"/>
    <w:rsid w:val="00F430CE"/>
    <w:rsid w:val="00F52596"/>
    <w:rsid w:val="00F52888"/>
    <w:rsid w:val="00F52C7D"/>
    <w:rsid w:val="00F65568"/>
    <w:rsid w:val="00F8591C"/>
    <w:rsid w:val="00FA28B6"/>
    <w:rsid w:val="00FA6E49"/>
    <w:rsid w:val="00FB0CB2"/>
    <w:rsid w:val="00FC6E61"/>
    <w:rsid w:val="00FD3FCC"/>
    <w:rsid w:val="00FE1E1F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939"/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10F8C"/>
    <w:pPr>
      <w:keepNext/>
      <w:numPr>
        <w:numId w:val="9"/>
      </w:numPr>
      <w:outlineLvl w:val="0"/>
    </w:pPr>
    <w:rPr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0F8C"/>
    <w:pPr>
      <w:keepNext/>
      <w:numPr>
        <w:ilvl w:val="1"/>
        <w:numId w:val="9"/>
      </w:numPr>
      <w:spacing w:before="240" w:after="60"/>
      <w:outlineLvl w:val="1"/>
    </w:pPr>
    <w:rPr>
      <w:b/>
      <w:sz w:val="28"/>
      <w:szCs w:val="20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0F8C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sz w:val="26"/>
      <w:szCs w:val="20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0F8C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sz w:val="28"/>
      <w:szCs w:val="20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0F8C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i/>
      <w:sz w:val="26"/>
      <w:szCs w:val="20"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0F8C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sz w:val="22"/>
      <w:szCs w:val="20"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0F8C"/>
    <w:pPr>
      <w:numPr>
        <w:ilvl w:val="6"/>
        <w:numId w:val="9"/>
      </w:numPr>
      <w:spacing w:before="240" w:after="60"/>
      <w:outlineLvl w:val="6"/>
    </w:pPr>
    <w:rPr>
      <w:rFonts w:ascii="Calibri" w:hAnsi="Calibri"/>
      <w:szCs w:val="20"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10F8C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szCs w:val="20"/>
      <w:lang w:val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10F8C"/>
    <w:pPr>
      <w:spacing w:before="240" w:after="60"/>
      <w:ind w:left="1584" w:hanging="1584"/>
      <w:outlineLvl w:val="8"/>
    </w:pPr>
    <w:rPr>
      <w:rFonts w:ascii="Cambria" w:hAnsi="Cambria"/>
      <w:sz w:val="22"/>
      <w:szCs w:val="20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F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310F8C"/>
    <w:rPr>
      <w:b/>
      <w:color w:val="000000"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rsid w:val="00310F8C"/>
    <w:rPr>
      <w:b/>
      <w:color w:val="000000"/>
      <w:sz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0F8C"/>
    <w:rPr>
      <w:rFonts w:ascii="Cambria" w:hAnsi="Cambria"/>
      <w:b/>
      <w:color w:val="000000"/>
      <w:sz w:val="26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0F8C"/>
    <w:rPr>
      <w:rFonts w:ascii="Calibri" w:hAnsi="Calibri"/>
      <w:b/>
      <w:color w:val="000000"/>
      <w:sz w:val="28"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0F8C"/>
    <w:rPr>
      <w:rFonts w:ascii="Calibri" w:hAnsi="Calibri"/>
      <w:b/>
      <w:i/>
      <w:color w:val="000000"/>
      <w:sz w:val="26"/>
      <w:lang w:val="x-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0F8C"/>
    <w:rPr>
      <w:rFonts w:ascii="Calibri" w:hAnsi="Calibri"/>
      <w:b/>
      <w:color w:val="000000"/>
      <w:sz w:val="22"/>
      <w:lang w:val="x-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0F8C"/>
    <w:rPr>
      <w:rFonts w:ascii="Calibri" w:hAnsi="Calibri"/>
      <w:color w:val="000000"/>
      <w:sz w:val="24"/>
      <w:lang w:val="x-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0F8C"/>
    <w:rPr>
      <w:rFonts w:ascii="Calibri" w:hAnsi="Calibri"/>
      <w:i/>
      <w:color w:val="000000"/>
      <w:sz w:val="24"/>
      <w:lang w:val="x-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0F8C"/>
    <w:rPr>
      <w:rFonts w:ascii="Cambria" w:eastAsia="Times New Roman" w:hAnsi="Cambria"/>
      <w:color w:val="000000"/>
      <w:sz w:val="22"/>
      <w:lang w:val="x-none"/>
    </w:rPr>
  </w:style>
  <w:style w:type="paragraph" w:styleId="Titulek">
    <w:name w:val="caption"/>
    <w:basedOn w:val="Normln"/>
    <w:next w:val="Normln"/>
    <w:uiPriority w:val="35"/>
    <w:unhideWhenUsed/>
    <w:qFormat/>
    <w:rsid w:val="00310F8C"/>
    <w:pPr>
      <w:spacing w:after="200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310F8C"/>
    <w:rPr>
      <w:b/>
      <w:bCs/>
    </w:rPr>
  </w:style>
  <w:style w:type="character" w:styleId="Zvraznn">
    <w:name w:val="Emphasis"/>
    <w:basedOn w:val="Standardnpsmoodstavce"/>
    <w:uiPriority w:val="20"/>
    <w:qFormat/>
    <w:rsid w:val="00310F8C"/>
    <w:rPr>
      <w:i/>
      <w:iCs/>
    </w:rPr>
  </w:style>
  <w:style w:type="paragraph" w:styleId="Bezmezer">
    <w:name w:val="No Spacing"/>
    <w:uiPriority w:val="1"/>
    <w:qFormat/>
    <w:rsid w:val="00310F8C"/>
    <w:pPr>
      <w:jc w:val="both"/>
    </w:pPr>
    <w:rPr>
      <w:rFonts w:eastAsia="TimesNewRoman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310F8C"/>
    <w:rPr>
      <w:i/>
      <w:iCs/>
      <w:color w:val="808080" w:themeColor="text1" w:themeTint="7F"/>
    </w:rPr>
  </w:style>
  <w:style w:type="paragraph" w:styleId="Nadpisobsahu">
    <w:name w:val="TOC Heading"/>
    <w:basedOn w:val="Nadpis1"/>
    <w:next w:val="Normln"/>
    <w:uiPriority w:val="39"/>
    <w:unhideWhenUsed/>
    <w:qFormat/>
    <w:rsid w:val="00310F8C"/>
    <w:pPr>
      <w:keepLines/>
      <w:numPr>
        <w:numId w:val="0"/>
      </w:numPr>
      <w:spacing w:before="48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A6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6207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6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207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8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8D1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166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07FAB"/>
    <w:rPr>
      <w:color w:val="FC67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939"/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10F8C"/>
    <w:pPr>
      <w:keepNext/>
      <w:numPr>
        <w:numId w:val="9"/>
      </w:numPr>
      <w:outlineLvl w:val="0"/>
    </w:pPr>
    <w:rPr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0F8C"/>
    <w:pPr>
      <w:keepNext/>
      <w:numPr>
        <w:ilvl w:val="1"/>
        <w:numId w:val="9"/>
      </w:numPr>
      <w:spacing w:before="240" w:after="60"/>
      <w:outlineLvl w:val="1"/>
    </w:pPr>
    <w:rPr>
      <w:b/>
      <w:sz w:val="28"/>
      <w:szCs w:val="20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0F8C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sz w:val="26"/>
      <w:szCs w:val="20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0F8C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sz w:val="28"/>
      <w:szCs w:val="20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0F8C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i/>
      <w:sz w:val="26"/>
      <w:szCs w:val="20"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0F8C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sz w:val="22"/>
      <w:szCs w:val="20"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0F8C"/>
    <w:pPr>
      <w:numPr>
        <w:ilvl w:val="6"/>
        <w:numId w:val="9"/>
      </w:numPr>
      <w:spacing w:before="240" w:after="60"/>
      <w:outlineLvl w:val="6"/>
    </w:pPr>
    <w:rPr>
      <w:rFonts w:ascii="Calibri" w:hAnsi="Calibri"/>
      <w:szCs w:val="20"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10F8C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szCs w:val="20"/>
      <w:lang w:val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10F8C"/>
    <w:pPr>
      <w:spacing w:before="240" w:after="60"/>
      <w:ind w:left="1584" w:hanging="1584"/>
      <w:outlineLvl w:val="8"/>
    </w:pPr>
    <w:rPr>
      <w:rFonts w:ascii="Cambria" w:hAnsi="Cambria"/>
      <w:sz w:val="22"/>
      <w:szCs w:val="20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F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310F8C"/>
    <w:rPr>
      <w:b/>
      <w:color w:val="000000"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rsid w:val="00310F8C"/>
    <w:rPr>
      <w:b/>
      <w:color w:val="000000"/>
      <w:sz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0F8C"/>
    <w:rPr>
      <w:rFonts w:ascii="Cambria" w:hAnsi="Cambria"/>
      <w:b/>
      <w:color w:val="000000"/>
      <w:sz w:val="26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0F8C"/>
    <w:rPr>
      <w:rFonts w:ascii="Calibri" w:hAnsi="Calibri"/>
      <w:b/>
      <w:color w:val="000000"/>
      <w:sz w:val="28"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0F8C"/>
    <w:rPr>
      <w:rFonts w:ascii="Calibri" w:hAnsi="Calibri"/>
      <w:b/>
      <w:i/>
      <w:color w:val="000000"/>
      <w:sz w:val="26"/>
      <w:lang w:val="x-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0F8C"/>
    <w:rPr>
      <w:rFonts w:ascii="Calibri" w:hAnsi="Calibri"/>
      <w:b/>
      <w:color w:val="000000"/>
      <w:sz w:val="22"/>
      <w:lang w:val="x-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0F8C"/>
    <w:rPr>
      <w:rFonts w:ascii="Calibri" w:hAnsi="Calibri"/>
      <w:color w:val="000000"/>
      <w:sz w:val="24"/>
      <w:lang w:val="x-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0F8C"/>
    <w:rPr>
      <w:rFonts w:ascii="Calibri" w:hAnsi="Calibri"/>
      <w:i/>
      <w:color w:val="000000"/>
      <w:sz w:val="24"/>
      <w:lang w:val="x-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0F8C"/>
    <w:rPr>
      <w:rFonts w:ascii="Cambria" w:eastAsia="Times New Roman" w:hAnsi="Cambria"/>
      <w:color w:val="000000"/>
      <w:sz w:val="22"/>
      <w:lang w:val="x-none"/>
    </w:rPr>
  </w:style>
  <w:style w:type="paragraph" w:styleId="Titulek">
    <w:name w:val="caption"/>
    <w:basedOn w:val="Normln"/>
    <w:next w:val="Normln"/>
    <w:uiPriority w:val="35"/>
    <w:unhideWhenUsed/>
    <w:qFormat/>
    <w:rsid w:val="00310F8C"/>
    <w:pPr>
      <w:spacing w:after="200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310F8C"/>
    <w:rPr>
      <w:b/>
      <w:bCs/>
    </w:rPr>
  </w:style>
  <w:style w:type="character" w:styleId="Zvraznn">
    <w:name w:val="Emphasis"/>
    <w:basedOn w:val="Standardnpsmoodstavce"/>
    <w:uiPriority w:val="20"/>
    <w:qFormat/>
    <w:rsid w:val="00310F8C"/>
    <w:rPr>
      <w:i/>
      <w:iCs/>
    </w:rPr>
  </w:style>
  <w:style w:type="paragraph" w:styleId="Bezmezer">
    <w:name w:val="No Spacing"/>
    <w:uiPriority w:val="1"/>
    <w:qFormat/>
    <w:rsid w:val="00310F8C"/>
    <w:pPr>
      <w:jc w:val="both"/>
    </w:pPr>
    <w:rPr>
      <w:rFonts w:eastAsia="TimesNewRoman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310F8C"/>
    <w:rPr>
      <w:i/>
      <w:iCs/>
      <w:color w:val="808080" w:themeColor="text1" w:themeTint="7F"/>
    </w:rPr>
  </w:style>
  <w:style w:type="paragraph" w:styleId="Nadpisobsahu">
    <w:name w:val="TOC Heading"/>
    <w:basedOn w:val="Nadpis1"/>
    <w:next w:val="Normln"/>
    <w:uiPriority w:val="39"/>
    <w:unhideWhenUsed/>
    <w:qFormat/>
    <w:rsid w:val="00310F8C"/>
    <w:pPr>
      <w:keepLines/>
      <w:numPr>
        <w:numId w:val="0"/>
      </w:numPr>
      <w:spacing w:before="48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A6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6207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6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207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8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8D1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166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07FAB"/>
    <w:rPr>
      <w:color w:val="FC67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8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9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7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38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6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79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2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8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3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45AA-FC07-4852-9B7D-2F6E0B98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9</Pages>
  <Words>2423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290</cp:revision>
  <dcterms:created xsi:type="dcterms:W3CDTF">2019-06-02T12:30:00Z</dcterms:created>
  <dcterms:modified xsi:type="dcterms:W3CDTF">2020-02-02T13:03:00Z</dcterms:modified>
</cp:coreProperties>
</file>