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E005" w14:textId="5EC1DB4A" w:rsidR="00791425" w:rsidRPr="00C947C9" w:rsidRDefault="00791425" w:rsidP="00791425">
      <w:pPr>
        <w:spacing w:after="0"/>
        <w:jc w:val="both"/>
        <w:rPr>
          <w:rFonts w:cstheme="minorHAnsi"/>
          <w:b/>
          <w:bCs/>
        </w:rPr>
      </w:pPr>
      <w:r w:rsidRPr="00C947C9">
        <w:rPr>
          <w:rFonts w:cstheme="minorHAnsi"/>
          <w:b/>
          <w:bCs/>
        </w:rPr>
        <w:t>Zápis z jednání Pracovní skupiny pro dětskou a dorostovou psychiatrii</w:t>
      </w:r>
    </w:p>
    <w:p w14:paraId="551F05A5" w14:textId="77777777" w:rsidR="00791425" w:rsidRPr="00C947C9" w:rsidRDefault="00791425" w:rsidP="00791425">
      <w:pPr>
        <w:spacing w:after="0"/>
        <w:jc w:val="both"/>
        <w:rPr>
          <w:rFonts w:cstheme="minorHAnsi"/>
        </w:rPr>
      </w:pPr>
    </w:p>
    <w:p w14:paraId="22285F17" w14:textId="7840D837" w:rsidR="00791425" w:rsidRPr="00C947C9" w:rsidRDefault="00791425" w:rsidP="00791425">
      <w:pPr>
        <w:spacing w:after="0"/>
        <w:jc w:val="both"/>
        <w:rPr>
          <w:rFonts w:cstheme="minorHAnsi"/>
        </w:rPr>
      </w:pPr>
      <w:r w:rsidRPr="00C947C9">
        <w:rPr>
          <w:rFonts w:cstheme="minorHAnsi"/>
          <w:b/>
          <w:bCs/>
        </w:rPr>
        <w:t>Datum:</w:t>
      </w:r>
      <w:r w:rsidRPr="00C947C9">
        <w:rPr>
          <w:rFonts w:cstheme="minorHAnsi"/>
        </w:rPr>
        <w:t xml:space="preserve"> </w:t>
      </w:r>
      <w:r>
        <w:rPr>
          <w:rFonts w:cstheme="minorHAnsi"/>
        </w:rPr>
        <w:t>20</w:t>
      </w:r>
      <w:r w:rsidRPr="00C947C9">
        <w:rPr>
          <w:rFonts w:cstheme="minorHAnsi"/>
        </w:rPr>
        <w:t xml:space="preserve">. </w:t>
      </w:r>
      <w:r>
        <w:rPr>
          <w:rFonts w:cstheme="minorHAnsi"/>
        </w:rPr>
        <w:t>března</w:t>
      </w:r>
      <w:r w:rsidRPr="00C947C9">
        <w:rPr>
          <w:rFonts w:cstheme="minorHAnsi"/>
        </w:rPr>
        <w:t xml:space="preserve"> 2025 (13:30-15:00), Online</w:t>
      </w:r>
    </w:p>
    <w:p w14:paraId="01D4A829" w14:textId="77777777" w:rsidR="00791425" w:rsidRPr="00C947C9" w:rsidRDefault="00791425" w:rsidP="00791425">
      <w:pPr>
        <w:spacing w:after="0"/>
        <w:jc w:val="both"/>
        <w:rPr>
          <w:rFonts w:cstheme="minorHAnsi"/>
        </w:rPr>
      </w:pPr>
    </w:p>
    <w:p w14:paraId="5643E637" w14:textId="77777777" w:rsidR="00791425" w:rsidRPr="000F3D51" w:rsidRDefault="00791425" w:rsidP="00791425">
      <w:pPr>
        <w:spacing w:after="0"/>
        <w:jc w:val="both"/>
        <w:rPr>
          <w:rFonts w:cstheme="minorHAnsi"/>
          <w:b/>
          <w:bCs/>
        </w:rPr>
      </w:pPr>
      <w:r w:rsidRPr="000F3D51">
        <w:rPr>
          <w:rFonts w:cstheme="minorHAnsi"/>
          <w:b/>
          <w:bCs/>
        </w:rPr>
        <w:t>Přítomni:</w:t>
      </w:r>
    </w:p>
    <w:p w14:paraId="091B34F1" w14:textId="77777777" w:rsidR="00791425" w:rsidRPr="000F3D51" w:rsidRDefault="00791425" w:rsidP="00791425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MUDr. Petra Uhlíková</w:t>
      </w:r>
    </w:p>
    <w:p w14:paraId="7750F3D9" w14:textId="77777777" w:rsidR="00791425" w:rsidRPr="000F3D51" w:rsidRDefault="00791425" w:rsidP="00791425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Mgr. Petr Peiger</w:t>
      </w:r>
    </w:p>
    <w:p w14:paraId="4FCB64F4" w14:textId="77777777" w:rsidR="00883CB7" w:rsidRPr="000F3D51" w:rsidRDefault="00883CB7" w:rsidP="00883CB7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MUDr. Petra Tomášková</w:t>
      </w:r>
    </w:p>
    <w:p w14:paraId="48ECB484" w14:textId="77777777" w:rsidR="00883CB7" w:rsidRPr="000F3D51" w:rsidRDefault="00883CB7" w:rsidP="00883CB7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MUDr. Jan Uhlíř</w:t>
      </w:r>
    </w:p>
    <w:p w14:paraId="3BD5F78E" w14:textId="77777777" w:rsidR="00883CB7" w:rsidRPr="000F3D51" w:rsidRDefault="00883CB7" w:rsidP="00883CB7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 xml:space="preserve">Mgr. Ivana Svobodová </w:t>
      </w:r>
    </w:p>
    <w:p w14:paraId="0D8F6A0B" w14:textId="77777777" w:rsidR="00883CB7" w:rsidRPr="000F3D51" w:rsidRDefault="00883CB7" w:rsidP="00883CB7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MUDr. Simona Papežová</w:t>
      </w:r>
    </w:p>
    <w:p w14:paraId="51E3DE51" w14:textId="77777777" w:rsidR="00883CB7" w:rsidRPr="000F3D51" w:rsidRDefault="00883CB7" w:rsidP="00883CB7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Prim. MUDr. Michal Považan</w:t>
      </w:r>
    </w:p>
    <w:p w14:paraId="7C427BE4" w14:textId="77777777" w:rsidR="00791425" w:rsidRPr="000F3D51" w:rsidRDefault="00791425" w:rsidP="00791425">
      <w:pPr>
        <w:spacing w:after="0"/>
        <w:jc w:val="both"/>
        <w:rPr>
          <w:rFonts w:cstheme="minorHAnsi"/>
        </w:rPr>
      </w:pPr>
    </w:p>
    <w:p w14:paraId="1D97D77C" w14:textId="77777777" w:rsidR="00791425" w:rsidRPr="000F3D51" w:rsidRDefault="00791425" w:rsidP="00791425">
      <w:pPr>
        <w:spacing w:after="0"/>
        <w:jc w:val="both"/>
        <w:rPr>
          <w:rFonts w:cstheme="minorHAnsi"/>
          <w:b/>
        </w:rPr>
      </w:pPr>
      <w:r w:rsidRPr="000F3D51">
        <w:rPr>
          <w:rFonts w:cstheme="minorHAnsi"/>
          <w:b/>
        </w:rPr>
        <w:t xml:space="preserve">Hosté: </w:t>
      </w:r>
    </w:p>
    <w:p w14:paraId="65327B0C" w14:textId="77777777" w:rsidR="00791425" w:rsidRPr="000F3D51" w:rsidRDefault="00791425" w:rsidP="00791425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Mgr. Oldřich Ďurech</w:t>
      </w:r>
    </w:p>
    <w:p w14:paraId="5CA774BE" w14:textId="77777777" w:rsidR="00791425" w:rsidRPr="00E665F7" w:rsidRDefault="00791425" w:rsidP="00791425">
      <w:pPr>
        <w:spacing w:after="0"/>
        <w:jc w:val="both"/>
        <w:rPr>
          <w:rFonts w:cstheme="minorHAnsi"/>
        </w:rPr>
      </w:pPr>
      <w:r w:rsidRPr="000F3D51">
        <w:rPr>
          <w:rFonts w:cstheme="minorHAnsi"/>
        </w:rPr>
        <w:t>Ing. Kateřina Chloubová</w:t>
      </w:r>
    </w:p>
    <w:p w14:paraId="1F3680C1" w14:textId="77777777" w:rsidR="00791425" w:rsidRPr="00E665F7" w:rsidRDefault="00791425" w:rsidP="00791425">
      <w:pPr>
        <w:spacing w:after="0"/>
        <w:jc w:val="both"/>
        <w:rPr>
          <w:rFonts w:cstheme="minorHAnsi"/>
        </w:rPr>
      </w:pPr>
    </w:p>
    <w:p w14:paraId="7F3A593C" w14:textId="77777777" w:rsidR="00791425" w:rsidRDefault="00791425" w:rsidP="00791425">
      <w:pPr>
        <w:spacing w:after="0"/>
        <w:jc w:val="both"/>
        <w:rPr>
          <w:rFonts w:cstheme="minorHAnsi"/>
          <w:b/>
        </w:rPr>
      </w:pPr>
      <w:r w:rsidRPr="00E665F7">
        <w:rPr>
          <w:rFonts w:cstheme="minorHAnsi"/>
          <w:b/>
        </w:rPr>
        <w:t xml:space="preserve">Omluveni: </w:t>
      </w:r>
    </w:p>
    <w:p w14:paraId="5E02B2C5" w14:textId="60CEF92F" w:rsidR="00791425" w:rsidRPr="00B779D5" w:rsidRDefault="00791425" w:rsidP="00791425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 xml:space="preserve">Doc. </w:t>
      </w:r>
      <w:r w:rsidRPr="00B779D5">
        <w:rPr>
          <w:rFonts w:cstheme="minorHAnsi"/>
        </w:rPr>
        <w:t>MUDr. Michal Goetz, Ph.D. – předseda</w:t>
      </w:r>
    </w:p>
    <w:p w14:paraId="269B40B1" w14:textId="77777777" w:rsidR="00883CB7" w:rsidRPr="00B779D5" w:rsidRDefault="00883CB7" w:rsidP="00883CB7">
      <w:pPr>
        <w:spacing w:after="0"/>
        <w:jc w:val="both"/>
        <w:rPr>
          <w:rFonts w:cstheme="minorHAnsi"/>
        </w:rPr>
      </w:pPr>
      <w:r w:rsidRPr="00B779D5">
        <w:rPr>
          <w:rFonts w:cstheme="minorHAnsi"/>
        </w:rPr>
        <w:t>Prim. MUDr. Tomáš Havelka</w:t>
      </w:r>
    </w:p>
    <w:p w14:paraId="2D0D8D69" w14:textId="77777777" w:rsidR="00883CB7" w:rsidRPr="00B779D5" w:rsidRDefault="00883CB7" w:rsidP="00883CB7">
      <w:pPr>
        <w:spacing w:after="0"/>
        <w:jc w:val="both"/>
        <w:rPr>
          <w:rFonts w:cstheme="minorHAnsi"/>
        </w:rPr>
      </w:pPr>
      <w:r w:rsidRPr="00B779D5">
        <w:rPr>
          <w:rFonts w:cstheme="minorHAnsi"/>
        </w:rPr>
        <w:t>Doc. MUDr. Iva Dudová</w:t>
      </w:r>
    </w:p>
    <w:p w14:paraId="7BF6B714" w14:textId="77777777" w:rsidR="00883CB7" w:rsidRPr="00B779D5" w:rsidRDefault="00883CB7" w:rsidP="00883CB7">
      <w:pPr>
        <w:spacing w:after="0"/>
        <w:jc w:val="both"/>
        <w:rPr>
          <w:rFonts w:cstheme="minorHAnsi"/>
        </w:rPr>
      </w:pPr>
      <w:r w:rsidRPr="00B779D5">
        <w:rPr>
          <w:rFonts w:cstheme="minorHAnsi"/>
        </w:rPr>
        <w:t xml:space="preserve">Ph.D. MUDr. Iva Hodková </w:t>
      </w:r>
    </w:p>
    <w:p w14:paraId="7E02CB40" w14:textId="77777777" w:rsidR="00791425" w:rsidRPr="00E665F7" w:rsidRDefault="00791425" w:rsidP="00791425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Ing. Štěpánka Tyburcová</w:t>
      </w:r>
    </w:p>
    <w:p w14:paraId="4C3C485E" w14:textId="77777777" w:rsidR="00791425" w:rsidRDefault="00791425" w:rsidP="00791425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MUDr. Iveta Matějovská</w:t>
      </w:r>
    </w:p>
    <w:p w14:paraId="28282382" w14:textId="6225DF3A" w:rsidR="00883CB7" w:rsidRPr="00B779D5" w:rsidRDefault="00883CB7" w:rsidP="00883CB7">
      <w:pPr>
        <w:spacing w:after="0"/>
        <w:jc w:val="both"/>
        <w:rPr>
          <w:rFonts w:cstheme="minorHAnsi"/>
        </w:rPr>
      </w:pPr>
      <w:r w:rsidRPr="00B779D5">
        <w:rPr>
          <w:rFonts w:cstheme="minorHAnsi"/>
        </w:rPr>
        <w:t>Marie Hájek Salomonová</w:t>
      </w:r>
      <w:r w:rsidR="00223B69">
        <w:rPr>
          <w:rFonts w:cstheme="minorHAnsi"/>
        </w:rPr>
        <w:t xml:space="preserve">, </w:t>
      </w:r>
      <w:r w:rsidR="00223B69" w:rsidRPr="00464ACD">
        <w:rPr>
          <w:rFonts w:cstheme="minorHAnsi"/>
        </w:rPr>
        <w:t>MSci.</w:t>
      </w:r>
    </w:p>
    <w:p w14:paraId="2ABD0FA3" w14:textId="77777777" w:rsidR="00791425" w:rsidRPr="00E665F7" w:rsidRDefault="00791425" w:rsidP="00791425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Alena Müllerová</w:t>
      </w:r>
    </w:p>
    <w:p w14:paraId="320DB63C" w14:textId="77777777" w:rsidR="00791425" w:rsidRPr="00E665F7" w:rsidRDefault="00791425" w:rsidP="00791425">
      <w:pPr>
        <w:spacing w:after="0"/>
        <w:jc w:val="both"/>
        <w:rPr>
          <w:rFonts w:cstheme="minorHAnsi"/>
        </w:rPr>
      </w:pPr>
    </w:p>
    <w:p w14:paraId="5314E35A" w14:textId="77777777" w:rsidR="00791425" w:rsidRPr="001A7629" w:rsidRDefault="00791425" w:rsidP="00791425">
      <w:pPr>
        <w:rPr>
          <w:b/>
          <w:bCs/>
        </w:rPr>
      </w:pPr>
    </w:p>
    <w:p w14:paraId="6362DF71" w14:textId="77777777" w:rsidR="00791425" w:rsidRPr="00C947C9" w:rsidRDefault="00791425" w:rsidP="00791425">
      <w:pPr>
        <w:spacing w:after="0"/>
        <w:jc w:val="both"/>
        <w:rPr>
          <w:rFonts w:cstheme="minorHAnsi"/>
        </w:rPr>
      </w:pPr>
    </w:p>
    <w:p w14:paraId="6322D388" w14:textId="77777777" w:rsidR="00791425" w:rsidRPr="00C947C9" w:rsidRDefault="00791425" w:rsidP="00791425">
      <w:pPr>
        <w:spacing w:after="0"/>
        <w:jc w:val="both"/>
        <w:rPr>
          <w:rFonts w:cstheme="minorHAnsi"/>
        </w:rPr>
      </w:pPr>
    </w:p>
    <w:p w14:paraId="4A19EE4F" w14:textId="77777777" w:rsidR="00791425" w:rsidRPr="00C947C9" w:rsidRDefault="00791425" w:rsidP="00791425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C947C9">
        <w:rPr>
          <w:rFonts w:cstheme="minorHAnsi"/>
          <w:b/>
          <w:bCs/>
          <w:color w:val="000000" w:themeColor="text1"/>
          <w:u w:val="single"/>
        </w:rPr>
        <w:t>Program:</w:t>
      </w:r>
    </w:p>
    <w:p w14:paraId="025B4F7B" w14:textId="77777777" w:rsidR="00791425" w:rsidRDefault="00791425" w:rsidP="00791425">
      <w:pPr>
        <w:pStyle w:val="Odstavecseseznamem"/>
        <w:numPr>
          <w:ilvl w:val="0"/>
          <w:numId w:val="3"/>
        </w:numPr>
        <w:rPr>
          <w:rFonts w:cstheme="minorHAnsi"/>
          <w:b/>
          <w:bCs/>
          <w:color w:val="000000" w:themeColor="text1"/>
        </w:rPr>
      </w:pPr>
      <w:r w:rsidRPr="00C947C9">
        <w:rPr>
          <w:rFonts w:cstheme="minorHAnsi"/>
          <w:b/>
          <w:bCs/>
          <w:color w:val="000000" w:themeColor="text1"/>
        </w:rPr>
        <w:t>Koncepce dětské a dorostové psychiatrie</w:t>
      </w:r>
    </w:p>
    <w:p w14:paraId="7AD34679" w14:textId="04DAAA47" w:rsidR="00883CB7" w:rsidRPr="00C947C9" w:rsidRDefault="00883CB7" w:rsidP="00791425">
      <w:pPr>
        <w:pStyle w:val="Odstavecseseznamem"/>
        <w:numPr>
          <w:ilvl w:val="0"/>
          <w:numId w:val="3"/>
        </w:numPr>
        <w:rPr>
          <w:rFonts w:cstheme="minorHAnsi"/>
          <w:b/>
          <w:bCs/>
          <w:color w:val="000000" w:themeColor="text1"/>
        </w:rPr>
      </w:pPr>
      <w:r w:rsidRPr="00883CB7">
        <w:rPr>
          <w:rFonts w:cstheme="minorHAnsi"/>
          <w:b/>
          <w:bCs/>
          <w:color w:val="000000" w:themeColor="text1"/>
        </w:rPr>
        <w:t>Management dětských psychiatrických pacientů</w:t>
      </w:r>
    </w:p>
    <w:p w14:paraId="705D2DB3" w14:textId="4BA43D84" w:rsidR="00883CB7" w:rsidRPr="00883CB7" w:rsidRDefault="00883CB7" w:rsidP="00883CB7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Různé</w:t>
      </w:r>
    </w:p>
    <w:p w14:paraId="479AD844" w14:textId="64E35F78" w:rsidR="00791425" w:rsidRPr="00832E7A" w:rsidRDefault="00791425" w:rsidP="00791425">
      <w:pPr>
        <w:pStyle w:val="Odstavecseseznamem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C947C9">
        <w:rPr>
          <w:rFonts w:cstheme="minorHAnsi"/>
          <w:b/>
          <w:bCs/>
          <w:color w:val="000000" w:themeColor="text1"/>
        </w:rPr>
        <w:t xml:space="preserve">Termíny dalších setkání: </w:t>
      </w:r>
      <w:r w:rsidR="000F3D51" w:rsidRPr="00832E7A">
        <w:rPr>
          <w:rFonts w:cstheme="minorHAnsi"/>
          <w:color w:val="000000" w:themeColor="text1"/>
        </w:rPr>
        <w:t>?</w:t>
      </w:r>
      <w:r w:rsidRPr="00832E7A">
        <w:rPr>
          <w:rFonts w:cstheme="minorHAnsi"/>
          <w:color w:val="000000" w:themeColor="text1"/>
        </w:rPr>
        <w:t>17.4.</w:t>
      </w:r>
      <w:r w:rsidR="000F3D51" w:rsidRPr="00832E7A">
        <w:rPr>
          <w:rFonts w:cstheme="minorHAnsi"/>
          <w:color w:val="000000" w:themeColor="text1"/>
        </w:rPr>
        <w:t>?</w:t>
      </w:r>
      <w:r w:rsidRPr="00832E7A">
        <w:rPr>
          <w:rFonts w:cstheme="minorHAnsi"/>
          <w:color w:val="000000" w:themeColor="text1"/>
        </w:rPr>
        <w:t>, 22.5.</w:t>
      </w:r>
      <w:r w:rsidR="00883CB7" w:rsidRPr="00832E7A">
        <w:rPr>
          <w:rFonts w:cstheme="minorHAnsi"/>
          <w:color w:val="000000" w:themeColor="text1"/>
        </w:rPr>
        <w:t>, 19.6.</w:t>
      </w:r>
    </w:p>
    <w:p w14:paraId="3F48228A" w14:textId="77777777" w:rsidR="00791425" w:rsidRDefault="00791425"/>
    <w:p w14:paraId="3D553F8B" w14:textId="77777777" w:rsidR="00791425" w:rsidRDefault="00791425"/>
    <w:p w14:paraId="18E71C45" w14:textId="6E2DB4C3" w:rsidR="007951DC" w:rsidRPr="00883CB7" w:rsidRDefault="001467E9" w:rsidP="00883CB7">
      <w:pPr>
        <w:pStyle w:val="Odstavecseseznamem"/>
        <w:numPr>
          <w:ilvl w:val="0"/>
          <w:numId w:val="4"/>
        </w:numPr>
        <w:rPr>
          <w:b/>
          <w:bCs/>
        </w:rPr>
      </w:pPr>
      <w:r w:rsidRPr="00883CB7">
        <w:rPr>
          <w:b/>
          <w:bCs/>
        </w:rPr>
        <w:t>Koncepce dětské a dorostové psychiatrie</w:t>
      </w:r>
    </w:p>
    <w:p w14:paraId="4C5BA107" w14:textId="32DDBB07" w:rsidR="00A66DD7" w:rsidRPr="00D26D45" w:rsidRDefault="00A66DD7" w:rsidP="00A66DD7">
      <w:pPr>
        <w:spacing w:line="278" w:lineRule="auto"/>
      </w:pPr>
      <w:r>
        <w:t xml:space="preserve">MZD </w:t>
      </w:r>
      <w:r w:rsidRPr="00D26D45">
        <w:t xml:space="preserve">informovalo o aktuálním stavu projednávání </w:t>
      </w:r>
      <w:r>
        <w:t>K</w:t>
      </w:r>
      <w:r w:rsidRPr="00D26D45">
        <w:t>oncepce v rámci Odborné rady pro rozvoj zdravotních služeb v oblasti duševního zdraví.</w:t>
      </w:r>
      <w:r w:rsidRPr="00D26D45">
        <w:br/>
        <w:t>Materiál prošel připomínkovým řízením, připomínky byly vypořádány a konečná verze byla rozeslána ke schválení. Termín pro hlasování je stanoven na 7. 4. 2025.</w:t>
      </w:r>
    </w:p>
    <w:p w14:paraId="14F5E125" w14:textId="7F5CC81E" w:rsidR="00883CB7" w:rsidRDefault="00A66DD7" w:rsidP="00A66DD7">
      <w:pPr>
        <w:spacing w:line="278" w:lineRule="auto"/>
      </w:pPr>
      <w:r w:rsidRPr="00D26D45">
        <w:t>Po ukončení schvalovacího procesu bude materiál v aktuální podobě zaslán také Pracovní skupině pro dětskou a dorostovou psychiatrii (PS DDP).</w:t>
      </w:r>
      <w:r w:rsidR="00883CB7">
        <w:br w:type="page"/>
      </w:r>
    </w:p>
    <w:p w14:paraId="28743278" w14:textId="6676A172" w:rsidR="0019685D" w:rsidRPr="00883CB7" w:rsidRDefault="0019685D" w:rsidP="00883CB7">
      <w:pPr>
        <w:pStyle w:val="Odstavecseseznamem"/>
        <w:numPr>
          <w:ilvl w:val="0"/>
          <w:numId w:val="4"/>
        </w:numPr>
        <w:rPr>
          <w:b/>
          <w:bCs/>
        </w:rPr>
      </w:pPr>
      <w:r w:rsidRPr="00883CB7">
        <w:rPr>
          <w:b/>
          <w:bCs/>
        </w:rPr>
        <w:lastRenderedPageBreak/>
        <w:t>Management dětských psychiatrických pacientů</w:t>
      </w:r>
    </w:p>
    <w:p w14:paraId="38D3CC73" w14:textId="7C78193A" w:rsidR="00A66DD7" w:rsidRPr="00AA2985" w:rsidRDefault="00A66DD7" w:rsidP="00A66DD7">
      <w:pPr>
        <w:spacing w:line="278" w:lineRule="auto"/>
      </w:pPr>
      <w:r>
        <w:t xml:space="preserve">MZD </w:t>
      </w:r>
      <w:r w:rsidRPr="00AA2985">
        <w:t>předložilo pracovní skupině podnět s žádostí o doporučení k nastavení managementu dětských pacientů s psychiatrickou diagnózou v nemocnicích s lůžkovou pediatrickou péčí.</w:t>
      </w:r>
      <w:r w:rsidRPr="00AA2985">
        <w:br/>
        <w:t xml:space="preserve">Téma zatím není řešeno v žádném existujícím dokumentu, ani v připravované </w:t>
      </w:r>
      <w:r>
        <w:t>K</w:t>
      </w:r>
      <w:r w:rsidRPr="00AA2985">
        <w:t>oncepci dětské a</w:t>
      </w:r>
      <w:r>
        <w:t> </w:t>
      </w:r>
      <w:r w:rsidRPr="00AA2985">
        <w:t>dorostové psychiatrie.</w:t>
      </w:r>
    </w:p>
    <w:p w14:paraId="1398141C" w14:textId="77777777" w:rsidR="00A66DD7" w:rsidRPr="00AA2985" w:rsidRDefault="00A66DD7" w:rsidP="00A66DD7">
      <w:pPr>
        <w:spacing w:line="278" w:lineRule="auto"/>
      </w:pPr>
      <w:r w:rsidRPr="00AA2985">
        <w:rPr>
          <w:b/>
          <w:bCs/>
        </w:rPr>
        <w:t>Shrnutí doporučení členů pracovní skupiny:</w:t>
      </w:r>
    </w:p>
    <w:p w14:paraId="4C4831E4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Jedná se o běžné situace, se kterými je třeba počítat a systematicky zajistit potřebnou péči i mimo dětská psychiatrická lůžková zařízení.</w:t>
      </w:r>
    </w:p>
    <w:p w14:paraId="08AEC8C1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Je nezbytné nastavit sběr dat o pacientech, jejich potřebách a poskytnuté péči – jako podklad pro návrh funkčního řešení v návaznosti na regionální dostupnost specializované péče.</w:t>
      </w:r>
    </w:p>
    <w:p w14:paraId="34584E2F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Děti a adolescenti s výchovnými problémy vyžadují jiná, vhodnější řešení – je třeba zabránit „psychiatrizaci“ výchovných potíží. V rámci dětské psychiatrie je možné provést diagnostiku a vyloučit psychiatrickou diagnózu, hospitalizace bez zdravotní indikace není vhodná ani možná.</w:t>
      </w:r>
    </w:p>
    <w:p w14:paraId="3ABC3226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Navrhuje se nastavit systémové řešení na úrovni širších regionů, zejména v krajích, kde tato péče chybí (Karlovarský, Ústecký, Pardubický, Královéhradecký kraj).</w:t>
      </w:r>
    </w:p>
    <w:p w14:paraId="60DCA3CF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U pacientů starších 15 let s akutní psychiatrickou potřebou využít péče v psychiatrickém lůžkovém zařízení – navázat spolupráci a zajistit možnost včasného vyšetření a eventuální péče.</w:t>
      </w:r>
    </w:p>
    <w:p w14:paraId="0B852B65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U dětí do 15 let zajistit možnost konziliární spolupráce dětského psychiatra mimo zařízení – ideálně vyšetření v místě hospitalizace (nutné podmínky: vhodné prostory, přítomnost sestry, finanční ohodnocení), případně telefonická konzultace s odborníkem z ambulantní či lůžkové péče.</w:t>
      </w:r>
    </w:p>
    <w:p w14:paraId="0EDE8A73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Využít kapacity dalších odborníků, např. klinických psychologů, jejichž vyšetření může posloužit jako východisko pro další rozhodování.</w:t>
      </w:r>
    </w:p>
    <w:p w14:paraId="0A721F91" w14:textId="77777777" w:rsidR="00A66DD7" w:rsidRPr="00AA2985" w:rsidRDefault="00A66DD7" w:rsidP="00A66DD7">
      <w:pPr>
        <w:numPr>
          <w:ilvl w:val="0"/>
          <w:numId w:val="5"/>
        </w:numPr>
        <w:spacing w:line="278" w:lineRule="auto"/>
      </w:pPr>
      <w:r w:rsidRPr="00AA2985">
        <w:t>Podpořit vzdělávání pracovníků pediatrických lůžkových oddělení, zejména v oblasti psychiatrické péče, farmakoterapie, deeskalačních technik, komunikace s rodinou apod.</w:t>
      </w:r>
    </w:p>
    <w:p w14:paraId="172001AC" w14:textId="5731C395" w:rsidR="00A66DD7" w:rsidRPr="00362A7C" w:rsidRDefault="00A66DD7" w:rsidP="00A66DD7">
      <w:r w:rsidRPr="00AA2985">
        <w:t>Destigmatizovat péči o pacienty s psychiatrickou diagnózou i v rámci zdravotnického prostředí – zajistit, aby tito pacienti měli plnohodnotný přístup k péči odpovídající odbornosti oddělení, bez ohledu na to, zda jsou současně léčeni pro psychiatrické onemocnění.</w:t>
      </w:r>
    </w:p>
    <w:p w14:paraId="3EF8867B" w14:textId="77777777" w:rsidR="00832E7A" w:rsidRDefault="00832E7A">
      <w:pPr>
        <w:rPr>
          <w:b/>
          <w:bCs/>
        </w:rPr>
      </w:pPr>
      <w:r>
        <w:rPr>
          <w:b/>
          <w:bCs/>
        </w:rPr>
        <w:br w:type="page"/>
      </w:r>
    </w:p>
    <w:p w14:paraId="624C0AE2" w14:textId="3C73BBCD" w:rsidR="002C6E8B" w:rsidRDefault="002C6E8B" w:rsidP="00883CB7">
      <w:pPr>
        <w:pStyle w:val="Odstavecseseznamem"/>
        <w:numPr>
          <w:ilvl w:val="0"/>
          <w:numId w:val="4"/>
        </w:numPr>
        <w:rPr>
          <w:b/>
          <w:bCs/>
        </w:rPr>
      </w:pPr>
      <w:r w:rsidRPr="00883CB7">
        <w:rPr>
          <w:b/>
          <w:bCs/>
        </w:rPr>
        <w:lastRenderedPageBreak/>
        <w:t>Různé</w:t>
      </w:r>
    </w:p>
    <w:p w14:paraId="5A948DD6" w14:textId="0F64D7B3" w:rsidR="00362A7C" w:rsidRPr="00362A7C" w:rsidRDefault="00362A7C" w:rsidP="00362A7C">
      <w:pPr>
        <w:numPr>
          <w:ilvl w:val="0"/>
          <w:numId w:val="6"/>
        </w:numPr>
      </w:pPr>
      <w:r w:rsidRPr="00362A7C">
        <w:t>Zdravotní výkony DDP:</w:t>
      </w:r>
      <w:r w:rsidRPr="00362A7C">
        <w:br/>
        <w:t>Sekcí dětské a dorostové psychiatrie (DDP) byly zpracovány čtyři návrhy výkonů.</w:t>
      </w:r>
      <w:r w:rsidRPr="00362A7C">
        <w:br/>
        <w:t>Dva výkony zaměřené na zajištění denních stacionářů pro děti a mládež nebyly přijaty v</w:t>
      </w:r>
      <w:r>
        <w:t> </w:t>
      </w:r>
      <w:r w:rsidRPr="00362A7C">
        <w:t>navrhované podobě; dále se bude pracovat s připomínkami od zdravotních pojišťoven.</w:t>
      </w:r>
      <w:r w:rsidRPr="00362A7C">
        <w:br/>
        <w:t xml:space="preserve">Výkony zaměřené na předání pacienta do péče psychiatra pro dospělé a na více rodinnou terapii u dětí s poruchou příjmu potravy jsou aktuálně předloženy. Sekce DDP by velmi uvítala podporu ze strany </w:t>
      </w:r>
      <w:r>
        <w:t>MZD</w:t>
      </w:r>
      <w:r w:rsidRPr="00362A7C">
        <w:t>, aby bylo možné tyto výkony zavést do praxe již od roku 2026.</w:t>
      </w:r>
    </w:p>
    <w:p w14:paraId="10123106" w14:textId="121AFB12" w:rsidR="00362A7C" w:rsidRPr="00362A7C" w:rsidRDefault="00362A7C" w:rsidP="00362A7C">
      <w:pPr>
        <w:numPr>
          <w:ilvl w:val="0"/>
          <w:numId w:val="6"/>
        </w:numPr>
      </w:pPr>
      <w:r w:rsidRPr="00362A7C">
        <w:t>Pojištění odpovědnosti lékařů:</w:t>
      </w:r>
      <w:r w:rsidRPr="00362A7C">
        <w:br/>
        <w:t>Bylo upozorněno na problém, kdy pojišťovny odmítají pojistit psychiatry pro výkon povolání při péči o dětské pacienty (a naopak).</w:t>
      </w:r>
      <w:r w:rsidRPr="00362A7C">
        <w:br/>
      </w:r>
      <w:r>
        <w:t>MZD</w:t>
      </w:r>
      <w:r w:rsidRPr="00362A7C">
        <w:t xml:space="preserve"> bylo požádáno, aby urgovalo odpověď na žádost Psychiatrické společnosti ČLS JEP týkající se výkladu obsahu psychiatrické péče, s ohledem na možnost zajištění péče o</w:t>
      </w:r>
      <w:r>
        <w:t> </w:t>
      </w:r>
      <w:r w:rsidRPr="00362A7C">
        <w:t>děti a dorost psychiatrem. Bude prověřen aktuální stav.</w:t>
      </w:r>
    </w:p>
    <w:p w14:paraId="24EF6456" w14:textId="006618FF" w:rsidR="00362A7C" w:rsidRPr="00362A7C" w:rsidRDefault="00362A7C" w:rsidP="00362A7C">
      <w:pPr>
        <w:numPr>
          <w:ilvl w:val="0"/>
          <w:numId w:val="6"/>
        </w:numPr>
      </w:pPr>
      <w:r w:rsidRPr="00362A7C">
        <w:t>Výstavba akutního lůžkového oddělení v Motole:</w:t>
      </w:r>
      <w:r w:rsidRPr="00362A7C">
        <w:br/>
      </w:r>
      <w:r>
        <w:t>MZD</w:t>
      </w:r>
      <w:r w:rsidRPr="00362A7C">
        <w:t xml:space="preserve"> bylo požádáno o informaci, zda se bude pokračovat ve výstavbě akutního dětského psychiatrického lůžkového oddělení ve FN Motol.</w:t>
      </w:r>
    </w:p>
    <w:p w14:paraId="0EE8F0B7" w14:textId="77777777" w:rsidR="00362A7C" w:rsidRPr="00362A7C" w:rsidRDefault="00362A7C" w:rsidP="00362A7C">
      <w:pPr>
        <w:numPr>
          <w:ilvl w:val="0"/>
          <w:numId w:val="6"/>
        </w:numPr>
      </w:pPr>
      <w:r w:rsidRPr="00362A7C">
        <w:t>Nové oddělení v Centru duševní rehabilitace Beroun:</w:t>
      </w:r>
      <w:r w:rsidRPr="00362A7C">
        <w:br/>
        <w:t>V Centru duševní rehabilitace v Berouně bude otevřeno akutní lůžkové oddělení, které nabídne specializovaný program pro mladistvé pacienty ve věku 15+.</w:t>
      </w:r>
    </w:p>
    <w:p w14:paraId="19675C2C" w14:textId="67D9A02A" w:rsidR="00362A7C" w:rsidRPr="00362A7C" w:rsidRDefault="00362A7C" w:rsidP="00362A7C"/>
    <w:p w14:paraId="2D47C699" w14:textId="77777777" w:rsidR="00362A7C" w:rsidRPr="00362A7C" w:rsidRDefault="00362A7C" w:rsidP="00362A7C">
      <w:pPr>
        <w:rPr>
          <w:b/>
          <w:bCs/>
        </w:rPr>
      </w:pPr>
      <w:r w:rsidRPr="00362A7C">
        <w:rPr>
          <w:b/>
          <w:bCs/>
        </w:rPr>
        <w:t>4. Příští termín jednání</w:t>
      </w:r>
    </w:p>
    <w:p w14:paraId="359AA16B" w14:textId="77777777" w:rsidR="00362A7C" w:rsidRPr="00362A7C" w:rsidRDefault="00362A7C" w:rsidP="00362A7C">
      <w:r w:rsidRPr="00362A7C">
        <w:t>Další jednání bylo původně naplánováno na 17. 4. 2025, což připadá na Zelený čtvrtek před Velikonocemi. Vzhledem k omluvám velké části členů bude s tímto zápisem rozeslána Doodle tabulka pro výběr případně vhodnějšího termínu.</w:t>
      </w:r>
    </w:p>
    <w:sectPr w:rsidR="00362A7C" w:rsidRPr="0036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724"/>
    <w:multiLevelType w:val="multilevel"/>
    <w:tmpl w:val="217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01B3B"/>
    <w:multiLevelType w:val="hybridMultilevel"/>
    <w:tmpl w:val="759A22F2"/>
    <w:lvl w:ilvl="0" w:tplc="D6D2C7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70F9"/>
    <w:multiLevelType w:val="hybridMultilevel"/>
    <w:tmpl w:val="85126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5BD0"/>
    <w:multiLevelType w:val="multilevel"/>
    <w:tmpl w:val="07F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B4BFE"/>
    <w:multiLevelType w:val="hybridMultilevel"/>
    <w:tmpl w:val="C2CCC19C"/>
    <w:lvl w:ilvl="0" w:tplc="98E657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86374">
    <w:abstractNumId w:val="5"/>
  </w:num>
  <w:num w:numId="2" w16cid:durableId="1545017754">
    <w:abstractNumId w:val="1"/>
  </w:num>
  <w:num w:numId="3" w16cid:durableId="48918784">
    <w:abstractNumId w:val="2"/>
  </w:num>
  <w:num w:numId="4" w16cid:durableId="36786910">
    <w:abstractNumId w:val="3"/>
  </w:num>
  <w:num w:numId="5" w16cid:durableId="1416518110">
    <w:abstractNumId w:val="4"/>
  </w:num>
  <w:num w:numId="6" w16cid:durableId="195724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9"/>
    <w:rsid w:val="000F3D51"/>
    <w:rsid w:val="001467E9"/>
    <w:rsid w:val="0019685D"/>
    <w:rsid w:val="00223B69"/>
    <w:rsid w:val="002A3524"/>
    <w:rsid w:val="002C6E8B"/>
    <w:rsid w:val="00362A7C"/>
    <w:rsid w:val="00501681"/>
    <w:rsid w:val="00514FC1"/>
    <w:rsid w:val="00626F77"/>
    <w:rsid w:val="00691053"/>
    <w:rsid w:val="00745FF5"/>
    <w:rsid w:val="00791425"/>
    <w:rsid w:val="007951DC"/>
    <w:rsid w:val="00832E7A"/>
    <w:rsid w:val="00883CB7"/>
    <w:rsid w:val="00A54ECB"/>
    <w:rsid w:val="00A66DD7"/>
    <w:rsid w:val="00B44F9D"/>
    <w:rsid w:val="00E31D14"/>
    <w:rsid w:val="00EA33E9"/>
    <w:rsid w:val="00ED7306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2FCF"/>
  <w15:chartTrackingRefBased/>
  <w15:docId w15:val="{A3215541-FB63-44F7-B6B5-4B170D1E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6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6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7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7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7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7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7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7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7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7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7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7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Ivana Mgr.</dc:creator>
  <cp:keywords/>
  <dc:description/>
  <cp:lastModifiedBy>Chloubová Kateřina, Ing.</cp:lastModifiedBy>
  <cp:revision>3</cp:revision>
  <dcterms:created xsi:type="dcterms:W3CDTF">2025-08-08T05:56:00Z</dcterms:created>
  <dcterms:modified xsi:type="dcterms:W3CDTF">2025-08-08T06:17:00Z</dcterms:modified>
</cp:coreProperties>
</file>