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41B45" w14:textId="77777777" w:rsidR="00676ACE" w:rsidRPr="000471F0" w:rsidRDefault="00676ACE" w:rsidP="00676ACE">
      <w:pPr>
        <w:pStyle w:val="Nadpis1"/>
        <w:spacing w:line="280" w:lineRule="exact"/>
        <w:ind w:left="3540" w:firstLine="708"/>
        <w:rPr>
          <w:rFonts w:ascii="Arial" w:hAnsi="Arial" w:cs="Arial"/>
          <w:sz w:val="20"/>
          <w:szCs w:val="20"/>
          <w:lang w:val="cs-CZ"/>
        </w:rPr>
      </w:pPr>
      <w:r w:rsidRPr="000471F0">
        <w:rPr>
          <w:rFonts w:ascii="Arial" w:hAnsi="Arial" w:cs="Arial"/>
          <w:sz w:val="20"/>
          <w:szCs w:val="20"/>
        </w:rPr>
        <w:t xml:space="preserve">Zápis </w:t>
      </w:r>
    </w:p>
    <w:p w14:paraId="61871EA0" w14:textId="4C9DEB1A" w:rsidR="00676ACE" w:rsidRPr="000471F0" w:rsidRDefault="00B731F9" w:rsidP="00676ACE">
      <w:pPr>
        <w:spacing w:line="280" w:lineRule="exact"/>
        <w:jc w:val="center"/>
        <w:rPr>
          <w:rFonts w:ascii="Arial" w:hAnsi="Arial" w:cs="Arial"/>
          <w:b/>
        </w:rPr>
      </w:pPr>
      <w:r w:rsidRPr="000471F0">
        <w:rPr>
          <w:rFonts w:ascii="Arial" w:hAnsi="Arial" w:cs="Arial"/>
          <w:b/>
        </w:rPr>
        <w:t xml:space="preserve">z </w:t>
      </w:r>
      <w:r w:rsidRPr="000471F0">
        <w:rPr>
          <w:rFonts w:ascii="Arial" w:hAnsi="Arial" w:cs="Arial"/>
          <w:b/>
          <w:highlight w:val="yellow"/>
        </w:rPr>
        <w:t>pracovního</w:t>
      </w:r>
      <w:r w:rsidR="00676ACE" w:rsidRPr="000471F0">
        <w:rPr>
          <w:rFonts w:ascii="Arial" w:hAnsi="Arial" w:cs="Arial"/>
          <w:b/>
        </w:rPr>
        <w:t xml:space="preserve"> jednání Pracovní skupiny k Seznamu zdravotních výkonů</w:t>
      </w:r>
      <w:r w:rsidR="008547E4" w:rsidRPr="000471F0">
        <w:rPr>
          <w:rFonts w:ascii="Arial" w:hAnsi="Arial" w:cs="Arial"/>
          <w:b/>
        </w:rPr>
        <w:t xml:space="preserve"> s bodovými hodnotami</w:t>
      </w:r>
      <w:r w:rsidR="00676ACE" w:rsidRPr="000471F0">
        <w:rPr>
          <w:rFonts w:ascii="Arial" w:hAnsi="Arial" w:cs="Arial"/>
          <w:b/>
        </w:rPr>
        <w:t xml:space="preserve"> MZ ze dne </w:t>
      </w:r>
      <w:r w:rsidR="00124EA6" w:rsidRPr="000471F0">
        <w:rPr>
          <w:rFonts w:ascii="Arial" w:hAnsi="Arial" w:cs="Arial"/>
          <w:b/>
        </w:rPr>
        <w:t>1</w:t>
      </w:r>
      <w:r w:rsidR="008C4226" w:rsidRPr="000471F0">
        <w:rPr>
          <w:rFonts w:ascii="Arial" w:hAnsi="Arial" w:cs="Arial"/>
          <w:b/>
        </w:rPr>
        <w:t>4</w:t>
      </w:r>
      <w:r w:rsidR="00984FA8" w:rsidRPr="000471F0">
        <w:rPr>
          <w:rFonts w:ascii="Arial" w:hAnsi="Arial" w:cs="Arial"/>
          <w:b/>
        </w:rPr>
        <w:t xml:space="preserve">. </w:t>
      </w:r>
      <w:r w:rsidR="00AC34F8" w:rsidRPr="000471F0">
        <w:rPr>
          <w:rFonts w:ascii="Arial" w:hAnsi="Arial" w:cs="Arial"/>
          <w:b/>
        </w:rPr>
        <w:t>5</w:t>
      </w:r>
      <w:r w:rsidR="001C7CAF" w:rsidRPr="000471F0">
        <w:rPr>
          <w:rFonts w:ascii="Arial" w:hAnsi="Arial" w:cs="Arial"/>
          <w:b/>
        </w:rPr>
        <w:t>. 2020</w:t>
      </w:r>
    </w:p>
    <w:p w14:paraId="17AEC3EF" w14:textId="77777777" w:rsidR="00676ACE" w:rsidRPr="000471F0" w:rsidRDefault="00676ACE" w:rsidP="00676ACE">
      <w:pPr>
        <w:spacing w:line="280" w:lineRule="exact"/>
        <w:jc w:val="both"/>
        <w:rPr>
          <w:rFonts w:ascii="Arial" w:hAnsi="Arial" w:cs="Arial"/>
          <w:b/>
          <w:u w:val="single"/>
        </w:rPr>
      </w:pPr>
    </w:p>
    <w:p w14:paraId="128D27A6" w14:textId="77777777" w:rsidR="00806D6F" w:rsidRDefault="00806D6F" w:rsidP="00806D6F">
      <w:pPr>
        <w:spacing w:line="280" w:lineRule="exact"/>
        <w:jc w:val="both"/>
        <w:rPr>
          <w:rFonts w:ascii="Arial" w:hAnsi="Arial" w:cs="Arial"/>
          <w:b/>
          <w:u w:val="single"/>
        </w:rPr>
      </w:pPr>
    </w:p>
    <w:p w14:paraId="3D9BE94D" w14:textId="2B345AD3" w:rsidR="00806D6F" w:rsidRPr="0058324C" w:rsidRDefault="00806D6F" w:rsidP="00EB1EBB">
      <w:pPr>
        <w:jc w:val="both"/>
        <w:rPr>
          <w:rFonts w:ascii="Arial" w:hAnsi="Arial" w:cs="Arial"/>
        </w:rPr>
      </w:pPr>
      <w:r w:rsidRPr="0058324C">
        <w:rPr>
          <w:rFonts w:ascii="Arial" w:hAnsi="Arial" w:cs="Arial"/>
          <w:b/>
          <w:u w:val="single"/>
        </w:rPr>
        <w:t xml:space="preserve">Jednání </w:t>
      </w:r>
      <w:r>
        <w:rPr>
          <w:rFonts w:ascii="Arial" w:hAnsi="Arial" w:cs="Arial"/>
          <w:b/>
          <w:u w:val="single"/>
        </w:rPr>
        <w:t xml:space="preserve">telekonferenčním způsobem </w:t>
      </w:r>
      <w:r w:rsidRPr="0058324C">
        <w:rPr>
          <w:rFonts w:ascii="Arial" w:hAnsi="Arial" w:cs="Arial"/>
          <w:b/>
          <w:u w:val="single"/>
        </w:rPr>
        <w:t>řídil:</w:t>
      </w:r>
      <w:r w:rsidRPr="0058324C">
        <w:rPr>
          <w:rFonts w:ascii="Arial" w:hAnsi="Arial" w:cs="Arial"/>
          <w:b/>
        </w:rPr>
        <w:t xml:space="preserve"> </w:t>
      </w:r>
      <w:r w:rsidRPr="0058324C">
        <w:rPr>
          <w:rFonts w:ascii="Arial" w:hAnsi="Arial" w:cs="Arial"/>
        </w:rPr>
        <w:t>MUDr. Petr Pokorný, předseda</w:t>
      </w:r>
      <w:r w:rsidRPr="0058324C">
        <w:rPr>
          <w:rFonts w:ascii="Arial" w:hAnsi="Arial" w:cs="Arial"/>
          <w:color w:val="FF0000"/>
        </w:rPr>
        <w:t xml:space="preserve"> </w:t>
      </w:r>
      <w:r w:rsidRPr="0058324C">
        <w:rPr>
          <w:rFonts w:ascii="Arial" w:hAnsi="Arial" w:cs="Arial"/>
        </w:rPr>
        <w:t>Pracovní skupiny k Seznamu zdravotních výkonů při Ministerstvu zdravotnictví (dále také PS k SZV MZ).</w:t>
      </w:r>
    </w:p>
    <w:p w14:paraId="215202E5" w14:textId="77777777" w:rsidR="00806D6F" w:rsidRPr="0058324C" w:rsidRDefault="00806D6F" w:rsidP="00EB1EBB">
      <w:pPr>
        <w:jc w:val="both"/>
        <w:rPr>
          <w:rFonts w:ascii="Arial" w:hAnsi="Arial" w:cs="Arial"/>
        </w:rPr>
      </w:pPr>
    </w:p>
    <w:p w14:paraId="16BC666E" w14:textId="4E078877" w:rsidR="00961DBF" w:rsidRDefault="00806D6F" w:rsidP="00EB1EBB">
      <w:pPr>
        <w:tabs>
          <w:tab w:val="left" w:pos="930"/>
        </w:tabs>
        <w:jc w:val="both"/>
        <w:rPr>
          <w:rFonts w:ascii="Arial" w:hAnsi="Arial" w:cs="Arial"/>
          <w:b/>
        </w:rPr>
      </w:pPr>
      <w:r w:rsidRPr="00362E71">
        <w:rPr>
          <w:rFonts w:ascii="Arial" w:hAnsi="Arial" w:cs="Arial"/>
          <w:b/>
          <w:u w:val="single"/>
        </w:rPr>
        <w:t>Jednání se účastnil</w:t>
      </w:r>
      <w:r w:rsidRPr="00362E71">
        <w:rPr>
          <w:rFonts w:ascii="Arial" w:hAnsi="Arial" w:cs="Arial"/>
          <w:b/>
        </w:rPr>
        <w:t>:</w:t>
      </w:r>
      <w:r w:rsidRPr="00362E71">
        <w:rPr>
          <w:rFonts w:ascii="Arial" w:hAnsi="Arial" w:cs="Arial"/>
        </w:rPr>
        <w:t xml:space="preserve"> MUDr. Markéta Brabcová (zástupce Všeobecné zdravotní pojišťovny ČR), MUDr. </w:t>
      </w:r>
      <w:r w:rsidRPr="00806D6F">
        <w:rPr>
          <w:rFonts w:ascii="Arial" w:hAnsi="Arial" w:cs="Arial"/>
        </w:rPr>
        <w:t xml:space="preserve">Markéta Dostalíková (zástupce Všeobecné zdravotní pojišťovny ČR), MUDr. Ivana Mervartová (zástupce Svazu zdravotních pojišťoven), Mgr. Alice Lenka Hladíková (zástupce Odboru ošetřovatelství a nelékařských povolání MZ - ONP MZ), Pavlína Žílová (ředitelka odboru CAU), Ing. Martina Cetelová (CAU), Ing. Lenka Doischerová (CAU), </w:t>
      </w:r>
      <w:r w:rsidRPr="00806D6F">
        <w:rPr>
          <w:rFonts w:ascii="Arial" w:eastAsia="SimSun" w:hAnsi="Arial" w:cs="Arial"/>
          <w:kern w:val="2"/>
          <w:lang w:eastAsia="hi-IN" w:bidi="hi-IN"/>
        </w:rPr>
        <w:t xml:space="preserve">prim. MUDr. Daniel Horecký (Česká společnost dětské oftalmologie a </w:t>
      </w:r>
      <w:proofErr w:type="spellStart"/>
      <w:r w:rsidRPr="00806D6F">
        <w:rPr>
          <w:rFonts w:ascii="Arial" w:eastAsia="SimSun" w:hAnsi="Arial" w:cs="Arial"/>
          <w:kern w:val="2"/>
          <w:lang w:eastAsia="hi-IN" w:bidi="hi-IN"/>
        </w:rPr>
        <w:t>strabologie</w:t>
      </w:r>
      <w:proofErr w:type="spellEnd"/>
      <w:r w:rsidRPr="00806D6F">
        <w:rPr>
          <w:rFonts w:ascii="Arial" w:eastAsia="SimSun" w:hAnsi="Arial" w:cs="Arial"/>
          <w:kern w:val="2"/>
          <w:lang w:eastAsia="hi-IN" w:bidi="hi-IN"/>
        </w:rPr>
        <w:t xml:space="preserve">, </w:t>
      </w:r>
      <w:proofErr w:type="spellStart"/>
      <w:r w:rsidRPr="00806D6F">
        <w:rPr>
          <w:rFonts w:ascii="Arial" w:eastAsia="SimSun" w:hAnsi="Arial" w:cs="Arial"/>
          <w:kern w:val="2"/>
          <w:lang w:eastAsia="hi-IN" w:bidi="hi-IN"/>
        </w:rPr>
        <w:t>z.s</w:t>
      </w:r>
      <w:proofErr w:type="spellEnd"/>
      <w:r w:rsidRPr="00806D6F">
        <w:rPr>
          <w:rFonts w:ascii="Arial" w:eastAsia="SimSun" w:hAnsi="Arial" w:cs="Arial"/>
          <w:kern w:val="2"/>
          <w:lang w:eastAsia="hi-IN" w:bidi="hi-IN"/>
        </w:rPr>
        <w:t xml:space="preserve">) PharmDr. Jana Gregorová (Česká odborná společnost klinické farmacie ČLS JEP), </w:t>
      </w:r>
      <w:r w:rsidRPr="00806D6F">
        <w:rPr>
          <w:rFonts w:ascii="Arial" w:hAnsi="Arial" w:cs="Arial"/>
        </w:rPr>
        <w:t>prof. MUDr. Andrej Sukop, Ph.D. (České společnosti plastické chirurgie ČLS JEP), MUDr. Štěpán Tuček, Ph.D. (Česká společnost klinické výživy a intenzívní metabolické péče)</w:t>
      </w:r>
    </w:p>
    <w:p w14:paraId="3C5BB6E3" w14:textId="77777777" w:rsidR="00806D6F" w:rsidRPr="000471F0" w:rsidRDefault="00806D6F" w:rsidP="00806D6F">
      <w:pPr>
        <w:tabs>
          <w:tab w:val="left" w:pos="930"/>
        </w:tabs>
        <w:spacing w:line="280" w:lineRule="exact"/>
        <w:jc w:val="both"/>
        <w:rPr>
          <w:rFonts w:ascii="Arial" w:hAnsi="Arial" w:cs="Arial"/>
        </w:rPr>
      </w:pPr>
    </w:p>
    <w:p w14:paraId="0EE905A6" w14:textId="1C8A5ECA" w:rsidR="008C4226" w:rsidRPr="000471F0" w:rsidRDefault="008C4226" w:rsidP="008C4226">
      <w:pPr>
        <w:tabs>
          <w:tab w:val="left" w:pos="930"/>
        </w:tabs>
        <w:spacing w:line="280" w:lineRule="exact"/>
        <w:jc w:val="both"/>
        <w:rPr>
          <w:rFonts w:ascii="Arial" w:hAnsi="Arial" w:cs="Arial"/>
        </w:rPr>
      </w:pPr>
    </w:p>
    <w:p w14:paraId="0E1C3EA8" w14:textId="552DBF1D" w:rsidR="008C4226" w:rsidRPr="000471F0" w:rsidRDefault="008C4226" w:rsidP="008C4226">
      <w:pPr>
        <w:widowControl w:val="0"/>
        <w:snapToGrid w:val="0"/>
        <w:rPr>
          <w:rFonts w:ascii="Arial" w:eastAsia="SimSun" w:hAnsi="Arial" w:cs="Arial"/>
          <w:b/>
          <w:kern w:val="2"/>
          <w:lang w:eastAsia="hi-IN" w:bidi="hi-IN"/>
        </w:rPr>
      </w:pPr>
      <w:r w:rsidRPr="000471F0">
        <w:rPr>
          <w:rFonts w:ascii="Arial" w:eastAsia="SimSun" w:hAnsi="Arial" w:cs="Arial"/>
          <w:b/>
          <w:kern w:val="2"/>
          <w:lang w:eastAsia="hi-IN" w:bidi="hi-IN"/>
        </w:rPr>
        <w:t xml:space="preserve">Česká společnost dětské oftalmologie a </w:t>
      </w:r>
      <w:proofErr w:type="spellStart"/>
      <w:r w:rsidRPr="000471F0">
        <w:rPr>
          <w:rFonts w:ascii="Arial" w:eastAsia="SimSun" w:hAnsi="Arial" w:cs="Arial"/>
          <w:b/>
          <w:kern w:val="2"/>
          <w:lang w:eastAsia="hi-IN" w:bidi="hi-IN"/>
        </w:rPr>
        <w:t>strabologie</w:t>
      </w:r>
      <w:proofErr w:type="spellEnd"/>
      <w:r w:rsidRPr="000471F0">
        <w:rPr>
          <w:rFonts w:ascii="Arial" w:eastAsia="SimSun" w:hAnsi="Arial" w:cs="Arial"/>
          <w:b/>
          <w:kern w:val="2"/>
          <w:lang w:eastAsia="hi-IN" w:bidi="hi-IN"/>
        </w:rPr>
        <w:t xml:space="preserve">, </w:t>
      </w:r>
      <w:proofErr w:type="spellStart"/>
      <w:r w:rsidRPr="000471F0">
        <w:rPr>
          <w:rFonts w:ascii="Arial" w:eastAsia="SimSun" w:hAnsi="Arial" w:cs="Arial"/>
          <w:b/>
          <w:kern w:val="2"/>
          <w:lang w:eastAsia="hi-IN" w:bidi="hi-IN"/>
        </w:rPr>
        <w:t>z.s</w:t>
      </w:r>
      <w:proofErr w:type="spellEnd"/>
      <w:r w:rsidRPr="000471F0">
        <w:rPr>
          <w:rFonts w:ascii="Arial" w:eastAsia="SimSun" w:hAnsi="Arial" w:cs="Arial"/>
          <w:b/>
          <w:kern w:val="2"/>
          <w:lang w:eastAsia="hi-IN" w:bidi="hi-IN"/>
        </w:rPr>
        <w:t>.; Česká oftalmologická společnost ČLS JEP (odbornost 715)</w:t>
      </w:r>
    </w:p>
    <w:p w14:paraId="6C9C6348" w14:textId="77777777" w:rsidR="008C4226" w:rsidRPr="000471F0" w:rsidRDefault="008C4226" w:rsidP="008C4226">
      <w:pPr>
        <w:widowControl w:val="0"/>
        <w:snapToGrid w:val="0"/>
        <w:rPr>
          <w:rFonts w:ascii="Arial" w:eastAsia="SimSun" w:hAnsi="Arial" w:cs="Arial"/>
          <w:b/>
          <w:kern w:val="2"/>
          <w:lang w:eastAsia="hi-IN" w:bidi="hi-IN"/>
        </w:rPr>
      </w:pPr>
      <w:r w:rsidRPr="000471F0">
        <w:rPr>
          <w:rFonts w:ascii="Arial" w:hAnsi="Arial" w:cs="Arial"/>
          <w:b/>
        </w:rPr>
        <w:t>Předkladatel návrhů:</w:t>
      </w:r>
      <w:r w:rsidRPr="000471F0">
        <w:rPr>
          <w:rFonts w:ascii="Arial" w:eastAsia="SimSun" w:hAnsi="Arial" w:cs="Arial"/>
          <w:b/>
          <w:kern w:val="2"/>
          <w:lang w:eastAsia="hi-IN" w:bidi="hi-IN"/>
        </w:rPr>
        <w:t xml:space="preserve"> prim. MUDr. Daniel Horecký</w:t>
      </w:r>
    </w:p>
    <w:p w14:paraId="0FBF5BF6" w14:textId="5F7BC1C8" w:rsidR="008C4226" w:rsidRPr="000471F0" w:rsidRDefault="008C4226" w:rsidP="008C4226">
      <w:pPr>
        <w:pStyle w:val="Odstavecseseznamem"/>
        <w:widowControl w:val="0"/>
        <w:numPr>
          <w:ilvl w:val="0"/>
          <w:numId w:val="44"/>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 xml:space="preserve">75367 ÚPRAVA ŠILHÁNÍ NA PŘÍMÝCH SVALECH A 1 ŠIKMÉM OČNÍM SVALU (1 </w:t>
      </w:r>
      <w:proofErr w:type="gramStart"/>
      <w:r w:rsidRPr="000471F0">
        <w:rPr>
          <w:rFonts w:ascii="Arial" w:eastAsia="SimSun" w:hAnsi="Arial" w:cs="Arial"/>
          <w:kern w:val="2"/>
          <w:sz w:val="20"/>
          <w:szCs w:val="20"/>
          <w:lang w:eastAsia="hi-IN" w:bidi="hi-IN"/>
        </w:rPr>
        <w:t>OKO)</w:t>
      </w:r>
      <w:r w:rsidRPr="000471F0">
        <w:rPr>
          <w:rFonts w:ascii="Arial" w:eastAsia="SimSun" w:hAnsi="Arial" w:cs="Arial"/>
          <w:i/>
          <w:kern w:val="2"/>
          <w:sz w:val="20"/>
          <w:szCs w:val="20"/>
          <w:lang w:eastAsia="hi-IN" w:bidi="hi-IN"/>
        </w:rPr>
        <w:t>_</w:t>
      </w:r>
      <w:proofErr w:type="gramEnd"/>
      <w:r w:rsidRPr="000471F0">
        <w:rPr>
          <w:rFonts w:ascii="Arial" w:eastAsia="SimSun" w:hAnsi="Arial" w:cs="Arial"/>
          <w:i/>
          <w:kern w:val="2"/>
          <w:sz w:val="20"/>
          <w:szCs w:val="20"/>
          <w:lang w:eastAsia="hi-IN" w:bidi="hi-IN"/>
        </w:rPr>
        <w:t>Změnové řízení</w:t>
      </w:r>
    </w:p>
    <w:p w14:paraId="3B37A0F8" w14:textId="77777777" w:rsidR="008C4226" w:rsidRPr="000471F0" w:rsidRDefault="008C4226" w:rsidP="008C4226">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8C4226" w:rsidRPr="000471F0" w14:paraId="03A4CDDD" w14:textId="77777777" w:rsidTr="00854893">
        <w:trPr>
          <w:trHeight w:val="478"/>
        </w:trPr>
        <w:tc>
          <w:tcPr>
            <w:tcW w:w="9211" w:type="dxa"/>
            <w:shd w:val="clear" w:color="auto" w:fill="C6D9F1"/>
          </w:tcPr>
          <w:p w14:paraId="60271133" w14:textId="77777777" w:rsidR="008C4226" w:rsidRPr="000471F0" w:rsidRDefault="008C4226" w:rsidP="00347DE5">
            <w:pPr>
              <w:tabs>
                <w:tab w:val="left" w:pos="690"/>
              </w:tabs>
              <w:rPr>
                <w:rFonts w:ascii="Arial" w:hAnsi="Arial" w:cs="Arial"/>
                <w:b/>
                <w:i/>
                <w:u w:val="single"/>
              </w:rPr>
            </w:pPr>
            <w:r w:rsidRPr="000471F0">
              <w:rPr>
                <w:rFonts w:ascii="Arial" w:hAnsi="Arial" w:cs="Arial"/>
                <w:b/>
                <w:i/>
                <w:u w:val="single"/>
              </w:rPr>
              <w:t>Připomínky VZP</w:t>
            </w:r>
          </w:p>
          <w:p w14:paraId="02689E0E" w14:textId="77777777" w:rsidR="008C4226" w:rsidRPr="00263869" w:rsidRDefault="008C4226" w:rsidP="008C4226">
            <w:pPr>
              <w:jc w:val="both"/>
              <w:rPr>
                <w:rFonts w:ascii="Arial" w:hAnsi="Arial" w:cs="Arial"/>
                <w:i/>
                <w:color w:val="000000"/>
                <w:lang w:eastAsia="cs-CZ"/>
              </w:rPr>
            </w:pPr>
            <w:r w:rsidRPr="00263869">
              <w:rPr>
                <w:rFonts w:ascii="Arial" w:hAnsi="Arial" w:cs="Arial"/>
                <w:i/>
                <w:color w:val="000000"/>
                <w:lang w:eastAsia="cs-CZ"/>
              </w:rPr>
              <w:t>Prosíme objasnit změnu omezení frekvence. V souladu se SZV výkony prováděné na párových orgánech uhradí ZP pro jednoho pojištěnce v jednom dni dvakrát, pokud byly provedeny oboustranně, tedy na pravém i levém orgánu. Navrhované omezení frekvencí by tedy znamenalo až 8 operací za den na jednom pacientovi (4x operace na levém a 4x operace na pravém oku za den).</w:t>
            </w:r>
          </w:p>
          <w:p w14:paraId="02843B68" w14:textId="3EAC567D" w:rsidR="008C4226" w:rsidRPr="00263869" w:rsidRDefault="008C4226" w:rsidP="008C4226">
            <w:pPr>
              <w:jc w:val="both"/>
              <w:rPr>
                <w:rFonts w:ascii="Arial" w:hAnsi="Arial" w:cs="Arial"/>
                <w:i/>
                <w:color w:val="000000"/>
                <w:lang w:eastAsia="cs-CZ"/>
              </w:rPr>
            </w:pPr>
            <w:r w:rsidRPr="00263869">
              <w:rPr>
                <w:rFonts w:ascii="Arial" w:hAnsi="Arial" w:cs="Arial"/>
                <w:i/>
                <w:color w:val="000000"/>
                <w:lang w:eastAsia="cs-CZ"/>
              </w:rPr>
              <w:t>Instrumentář S1 je součástí režie, nezapočítávat. Pacientská čepice a nesterilní materiály</w:t>
            </w:r>
            <w:r w:rsidR="000471F0" w:rsidRPr="00263869">
              <w:rPr>
                <w:rFonts w:ascii="Arial" w:hAnsi="Arial" w:cs="Arial"/>
                <w:i/>
                <w:color w:val="000000"/>
                <w:lang w:eastAsia="cs-CZ"/>
              </w:rPr>
              <w:t>-</w:t>
            </w:r>
            <w:r w:rsidRPr="00263869">
              <w:rPr>
                <w:rFonts w:ascii="Arial" w:hAnsi="Arial" w:cs="Arial"/>
                <w:i/>
                <w:color w:val="000000"/>
                <w:lang w:eastAsia="cs-CZ"/>
              </w:rPr>
              <w:t xml:space="preserve">součást režie, nezapočítávat. </w:t>
            </w:r>
          </w:p>
          <w:p w14:paraId="25E7C0BA" w14:textId="27B260C1" w:rsidR="008C4226" w:rsidRPr="00263869" w:rsidRDefault="008C4226" w:rsidP="008C4226">
            <w:pPr>
              <w:jc w:val="both"/>
              <w:rPr>
                <w:rFonts w:ascii="Arial" w:hAnsi="Arial" w:cs="Arial"/>
                <w:i/>
                <w:color w:val="000000"/>
                <w:lang w:eastAsia="cs-CZ"/>
              </w:rPr>
            </w:pPr>
            <w:r w:rsidRPr="00263869">
              <w:rPr>
                <w:rFonts w:ascii="Arial" w:hAnsi="Arial" w:cs="Arial"/>
                <w:i/>
                <w:color w:val="000000"/>
                <w:lang w:eastAsia="cs-CZ"/>
              </w:rPr>
              <w:t>Křeslo operační je víceúčelový přístroj, výkon netrvá nad 4 hod</w:t>
            </w:r>
            <w:r w:rsidR="000471F0" w:rsidRPr="00263869">
              <w:rPr>
                <w:rFonts w:ascii="Arial" w:hAnsi="Arial" w:cs="Arial"/>
                <w:i/>
                <w:color w:val="000000"/>
                <w:lang w:eastAsia="cs-CZ"/>
              </w:rPr>
              <w:t>-</w:t>
            </w:r>
            <w:r w:rsidRPr="00263869">
              <w:rPr>
                <w:rFonts w:ascii="Arial" w:hAnsi="Arial" w:cs="Arial"/>
                <w:i/>
                <w:color w:val="000000"/>
                <w:lang w:eastAsia="cs-CZ"/>
              </w:rPr>
              <w:t>proto nezapočítávat.</w:t>
            </w:r>
          </w:p>
          <w:p w14:paraId="46D97608" w14:textId="16E8485D" w:rsidR="008C4226" w:rsidRPr="00263869" w:rsidRDefault="008C4226" w:rsidP="008C4226">
            <w:pPr>
              <w:jc w:val="both"/>
              <w:rPr>
                <w:rFonts w:ascii="Arial" w:hAnsi="Arial" w:cs="Arial"/>
                <w:i/>
                <w:color w:val="000000"/>
                <w:lang w:eastAsia="cs-CZ"/>
              </w:rPr>
            </w:pPr>
            <w:r w:rsidRPr="00263869">
              <w:rPr>
                <w:rFonts w:ascii="Arial" w:hAnsi="Arial" w:cs="Arial"/>
                <w:i/>
                <w:color w:val="000000"/>
                <w:lang w:eastAsia="cs-CZ"/>
              </w:rPr>
              <w:t>Je k tomuto výkonu vždy potřebný mikroskop (v odůvodnění uvedeno, že používán rutinně)?  A takto charakterizovaný mikroskop?  Uvádíme z důvodu, že pak by bylo možno nasmlouvat pouze poskytovatelům s příslušným přístrojovým vybavením uvedeným v RL (tedy i mikroskopem v ceně 3 000 000 Kč) – doposud nebyl používán? Mikroskop v ceně 3 mil. Kč se používá pro chirurgii zadního segmentu oka.</w:t>
            </w:r>
          </w:p>
          <w:p w14:paraId="1F91FAA2" w14:textId="77777777" w:rsidR="008C4226" w:rsidRPr="00263869" w:rsidRDefault="008C4226" w:rsidP="008C4226">
            <w:pPr>
              <w:jc w:val="both"/>
              <w:rPr>
                <w:rFonts w:ascii="Arial" w:hAnsi="Arial" w:cs="Arial"/>
                <w:i/>
                <w:color w:val="000000"/>
                <w:lang w:eastAsia="cs-CZ"/>
              </w:rPr>
            </w:pPr>
            <w:r w:rsidRPr="00263869">
              <w:rPr>
                <w:rFonts w:ascii="Arial" w:hAnsi="Arial" w:cs="Arial"/>
                <w:i/>
                <w:color w:val="000000"/>
                <w:lang w:eastAsia="cs-CZ"/>
              </w:rPr>
              <w:t xml:space="preserve">Prosíme odůvodnit výrazný nárůst "šicího" materiálu, v </w:t>
            </w:r>
            <w:proofErr w:type="spellStart"/>
            <w:r w:rsidRPr="00263869">
              <w:rPr>
                <w:rFonts w:ascii="Arial" w:hAnsi="Arial" w:cs="Arial"/>
                <w:i/>
                <w:color w:val="000000"/>
                <w:lang w:eastAsia="cs-CZ"/>
              </w:rPr>
              <w:t>PMATu</w:t>
            </w:r>
            <w:proofErr w:type="spellEnd"/>
            <w:r w:rsidRPr="00263869">
              <w:rPr>
                <w:rFonts w:ascii="Arial" w:hAnsi="Arial" w:cs="Arial"/>
                <w:i/>
                <w:color w:val="000000"/>
                <w:lang w:eastAsia="cs-CZ"/>
              </w:rPr>
              <w:t xml:space="preserve"> je dvakrát položka Komprese mulová. Potřeba blíže specifikovat obsah instrumentária mikrochirurgického – kód </w:t>
            </w:r>
            <w:r w:rsidRPr="00263869">
              <w:rPr>
                <w:rFonts w:ascii="Arial" w:hAnsi="Arial" w:cs="Arial"/>
                <w:i/>
                <w:color w:val="333333"/>
              </w:rPr>
              <w:t>M1047</w:t>
            </w:r>
          </w:p>
          <w:p w14:paraId="55CBB9D4" w14:textId="3E48D7A4" w:rsidR="008C4226" w:rsidRPr="000471F0" w:rsidRDefault="008C4226" w:rsidP="008C4226">
            <w:pPr>
              <w:suppressAutoHyphens w:val="0"/>
              <w:rPr>
                <w:rFonts w:ascii="Arial" w:hAnsi="Arial" w:cs="Arial"/>
              </w:rPr>
            </w:pPr>
            <w:r w:rsidRPr="00263869">
              <w:rPr>
                <w:rFonts w:ascii="Arial" w:hAnsi="Arial" w:cs="Arial"/>
                <w:i/>
                <w:color w:val="000000"/>
                <w:lang w:eastAsia="cs-CZ"/>
              </w:rPr>
              <w:t xml:space="preserve">Použití dezinfekce </w:t>
            </w:r>
            <w:proofErr w:type="spellStart"/>
            <w:r w:rsidRPr="00263869">
              <w:rPr>
                <w:rFonts w:ascii="Arial" w:hAnsi="Arial" w:cs="Arial"/>
                <w:i/>
                <w:color w:val="000000"/>
                <w:lang w:eastAsia="cs-CZ"/>
              </w:rPr>
              <w:t>Betadine</w:t>
            </w:r>
            <w:proofErr w:type="spellEnd"/>
            <w:r w:rsidRPr="00263869">
              <w:rPr>
                <w:rFonts w:ascii="Arial" w:hAnsi="Arial" w:cs="Arial"/>
                <w:i/>
                <w:color w:val="000000"/>
                <w:lang w:eastAsia="cs-CZ"/>
              </w:rPr>
              <w:t xml:space="preserve"> v navrhovaném množství 100 ml se používá na několik pacientů.</w:t>
            </w:r>
          </w:p>
        </w:tc>
      </w:tr>
    </w:tbl>
    <w:p w14:paraId="647A5493" w14:textId="77777777" w:rsidR="008C4226" w:rsidRPr="000471F0" w:rsidRDefault="008C4226" w:rsidP="008C4226">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8C4226" w:rsidRPr="000471F0" w14:paraId="49BF13F9" w14:textId="77777777" w:rsidTr="00854893">
        <w:tc>
          <w:tcPr>
            <w:tcW w:w="9211" w:type="dxa"/>
            <w:shd w:val="clear" w:color="auto" w:fill="EAF1DD"/>
          </w:tcPr>
          <w:p w14:paraId="440B7B92" w14:textId="77777777" w:rsidR="008C4226" w:rsidRPr="000471F0" w:rsidRDefault="008C4226" w:rsidP="00347DE5">
            <w:pPr>
              <w:rPr>
                <w:rFonts w:ascii="Arial" w:hAnsi="Arial" w:cs="Arial"/>
                <w:b/>
                <w:i/>
                <w:u w:val="single"/>
              </w:rPr>
            </w:pPr>
            <w:r w:rsidRPr="000471F0">
              <w:rPr>
                <w:rFonts w:ascii="Arial" w:hAnsi="Arial" w:cs="Arial"/>
                <w:b/>
                <w:i/>
                <w:u w:val="single"/>
              </w:rPr>
              <w:t>Připomínky SZP</w:t>
            </w:r>
          </w:p>
          <w:p w14:paraId="1C428234" w14:textId="0136A31C"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 xml:space="preserve">Žádáme o zdůvodnění změny frekvenčního omezení z 1/1den → 4/1den a z 1/1 rok → 4/1 rok. Oko je párový orgán s příslušnými pravidly vykazování (viz obecná část seznamu </w:t>
            </w:r>
            <w:proofErr w:type="gramStart"/>
            <w:r w:rsidRPr="00263869">
              <w:rPr>
                <w:rFonts w:ascii="Arial" w:hAnsi="Arial" w:cs="Arial"/>
                <w:i/>
                <w:sz w:val="20"/>
                <w:szCs w:val="20"/>
              </w:rPr>
              <w:t>výkonů - signální</w:t>
            </w:r>
            <w:proofErr w:type="gramEnd"/>
            <w:r w:rsidRPr="00263869">
              <w:rPr>
                <w:rFonts w:ascii="Arial" w:hAnsi="Arial" w:cs="Arial"/>
                <w:i/>
                <w:sz w:val="20"/>
                <w:szCs w:val="20"/>
              </w:rPr>
              <w:t xml:space="preserve"> kódy laterality 09567, 09569), tudíž se domníváme, že frekvenci je možno ponechat v původním omezení. </w:t>
            </w:r>
          </w:p>
          <w:p w14:paraId="3E89C9FA"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Prosíme o upřesnění počtu nositelů výkonů – asistent a instrumentářka by neměli mít započítány čas nositele.</w:t>
            </w:r>
          </w:p>
          <w:p w14:paraId="4716416E" w14:textId="77777777" w:rsidR="00703D42" w:rsidRPr="000471F0" w:rsidRDefault="00703D42" w:rsidP="00703D42">
            <w:pPr>
              <w:pStyle w:val="Odstavecseseznamem"/>
              <w:numPr>
                <w:ilvl w:val="0"/>
                <w:numId w:val="37"/>
              </w:numPr>
              <w:suppressAutoHyphens w:val="0"/>
              <w:rPr>
                <w:rFonts w:ascii="Arial" w:hAnsi="Arial" w:cs="Arial"/>
                <w:sz w:val="20"/>
                <w:szCs w:val="20"/>
              </w:rPr>
            </w:pPr>
            <w:r w:rsidRPr="00263869">
              <w:rPr>
                <w:rFonts w:ascii="Arial" w:hAnsi="Arial" w:cs="Arial"/>
                <w:i/>
                <w:sz w:val="20"/>
                <w:szCs w:val="20"/>
              </w:rPr>
              <w:t>Žádáme o objasnění a zdůvodnění doplnění a změn v PMAT, léčivých přípravcích a přístrojích – bodová hodnota výkonu narostla několikanásobně (z 841 bodů na 4146 bodů), přičemž některé změny (například šicí materiál, návleky) jsou uvedeny nejasně, s otazníky</w:t>
            </w:r>
            <w:r w:rsidRPr="000471F0">
              <w:rPr>
                <w:rFonts w:ascii="Arial" w:hAnsi="Arial" w:cs="Arial"/>
                <w:sz w:val="20"/>
                <w:szCs w:val="20"/>
              </w:rPr>
              <w:t xml:space="preserve">. </w:t>
            </w:r>
          </w:p>
          <w:p w14:paraId="079066A9" w14:textId="77777777" w:rsidR="008C4226" w:rsidRPr="000471F0" w:rsidRDefault="008C4226" w:rsidP="00703D42">
            <w:pPr>
              <w:suppressAutoHyphens w:val="0"/>
              <w:rPr>
                <w:rFonts w:ascii="Arial" w:hAnsi="Arial" w:cs="Arial"/>
              </w:rPr>
            </w:pPr>
            <w:r w:rsidRPr="000471F0">
              <w:rPr>
                <w:rFonts w:ascii="Arial" w:hAnsi="Arial" w:cs="Arial"/>
              </w:rPr>
              <w:t xml:space="preserve"> </w:t>
            </w:r>
          </w:p>
        </w:tc>
      </w:tr>
    </w:tbl>
    <w:p w14:paraId="426E023C" w14:textId="77777777" w:rsidR="008C4226" w:rsidRPr="000471F0" w:rsidRDefault="008C4226" w:rsidP="008C4226">
      <w:pPr>
        <w:suppressAutoHyphens w:val="0"/>
        <w:autoSpaceDE w:val="0"/>
        <w:autoSpaceDN w:val="0"/>
        <w:adjustRightInd w:val="0"/>
        <w:contextualSpacing/>
        <w:rPr>
          <w:rFonts w:ascii="Arial" w:hAnsi="Arial" w:cs="Arial"/>
          <w:shd w:val="clear" w:color="auto" w:fill="FFFFFF"/>
        </w:rPr>
      </w:pPr>
    </w:p>
    <w:tbl>
      <w:tblPr>
        <w:tblStyle w:val="Mkatabulky"/>
        <w:tblW w:w="0" w:type="auto"/>
        <w:shd w:val="clear" w:color="auto" w:fill="FFF2CC" w:themeFill="accent4" w:themeFillTint="33"/>
        <w:tblLook w:val="04A0" w:firstRow="1" w:lastRow="0" w:firstColumn="1" w:lastColumn="0" w:noHBand="0" w:noVBand="1"/>
      </w:tblPr>
      <w:tblGrid>
        <w:gridCol w:w="9061"/>
      </w:tblGrid>
      <w:tr w:rsidR="008C4226" w:rsidRPr="000471F0" w14:paraId="5A8FF954" w14:textId="77777777" w:rsidTr="00854893">
        <w:trPr>
          <w:trHeight w:val="474"/>
        </w:trPr>
        <w:tc>
          <w:tcPr>
            <w:tcW w:w="9061" w:type="dxa"/>
            <w:shd w:val="clear" w:color="auto" w:fill="FFF2CC" w:themeFill="accent4" w:themeFillTint="33"/>
          </w:tcPr>
          <w:p w14:paraId="11589C47" w14:textId="77777777" w:rsidR="008C4226" w:rsidRPr="000471F0" w:rsidRDefault="008C4226" w:rsidP="00347DE5">
            <w:pPr>
              <w:widowControl w:val="0"/>
              <w:spacing w:line="276" w:lineRule="auto"/>
              <w:rPr>
                <w:rFonts w:ascii="Arial" w:eastAsia="Arial" w:hAnsi="Arial" w:cs="Arial"/>
                <w:b/>
                <w:i/>
                <w:color w:val="00000A"/>
                <w:u w:val="single"/>
              </w:rPr>
            </w:pPr>
            <w:r w:rsidRPr="000471F0">
              <w:rPr>
                <w:rFonts w:ascii="Arial" w:eastAsia="Arial" w:hAnsi="Arial" w:cs="Arial"/>
                <w:b/>
                <w:i/>
                <w:color w:val="00000A"/>
                <w:u w:val="single"/>
              </w:rPr>
              <w:t>Připomínky ONP</w:t>
            </w:r>
          </w:p>
          <w:p w14:paraId="0D8955C1" w14:textId="77777777" w:rsidR="00703D42" w:rsidRPr="00263869" w:rsidRDefault="00703D42" w:rsidP="00703D42">
            <w:pPr>
              <w:tabs>
                <w:tab w:val="left" w:pos="690"/>
              </w:tabs>
              <w:jc w:val="both"/>
              <w:rPr>
                <w:rFonts w:ascii="Arial" w:hAnsi="Arial" w:cs="Arial"/>
                <w:b/>
                <w:i/>
              </w:rPr>
            </w:pPr>
            <w:r w:rsidRPr="00263869">
              <w:rPr>
                <w:rFonts w:ascii="Arial" w:hAnsi="Arial" w:cs="Arial"/>
                <w:b/>
                <w:i/>
              </w:rPr>
              <w:t xml:space="preserve">Připomínka k nositeli výkonu S1 – instrumentář. </w:t>
            </w:r>
          </w:p>
          <w:p w14:paraId="0F701987" w14:textId="17C70324" w:rsidR="008C4226" w:rsidRPr="000471F0" w:rsidRDefault="00703D42" w:rsidP="00703D42">
            <w:pPr>
              <w:tabs>
                <w:tab w:val="left" w:pos="690"/>
              </w:tabs>
              <w:jc w:val="both"/>
              <w:rPr>
                <w:rFonts w:ascii="Arial" w:hAnsi="Arial" w:cs="Arial"/>
                <w:b/>
              </w:rPr>
            </w:pPr>
            <w:r w:rsidRPr="00263869">
              <w:rPr>
                <w:rFonts w:ascii="Arial" w:hAnsi="Arial" w:cs="Arial"/>
                <w:i/>
              </w:rPr>
              <w:lastRenderedPageBreak/>
              <w:t xml:space="preserve">Máme za to, že předkladatel má na mysli sestru se specializovanou způsobilostí v oboru perioperační péče (dříve obor s názvem Instrumentování na operačním sále) S3. </w:t>
            </w:r>
            <w:r w:rsidRPr="00263869">
              <w:rPr>
                <w:rFonts w:ascii="Arial" w:hAnsi="Arial" w:cs="Arial"/>
                <w:b/>
                <w:i/>
              </w:rPr>
              <w:t>Nutno pozměnit nositele S1 na S3.</w:t>
            </w:r>
            <w:r w:rsidRPr="000471F0">
              <w:rPr>
                <w:rFonts w:ascii="Arial" w:hAnsi="Arial" w:cs="Arial"/>
                <w:b/>
              </w:rPr>
              <w:t xml:space="preserve"> </w:t>
            </w:r>
          </w:p>
        </w:tc>
      </w:tr>
    </w:tbl>
    <w:p w14:paraId="605CE893" w14:textId="77777777" w:rsidR="008C4226" w:rsidRPr="000471F0" w:rsidRDefault="008C4226" w:rsidP="008C4226">
      <w:pPr>
        <w:suppressAutoHyphens w:val="0"/>
        <w:autoSpaceDE w:val="0"/>
        <w:autoSpaceDN w:val="0"/>
        <w:adjustRightInd w:val="0"/>
        <w:contextualSpacing/>
        <w:rPr>
          <w:rFonts w:ascii="Arial" w:hAnsi="Arial" w:cs="Arial"/>
          <w:shd w:val="clear" w:color="auto" w:fill="FFFFFF"/>
        </w:rPr>
      </w:pPr>
    </w:p>
    <w:p w14:paraId="6753402B" w14:textId="77777777" w:rsidR="008C4226" w:rsidRPr="000471F0" w:rsidRDefault="008C4226" w:rsidP="008C4226">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1"/>
      </w:tblGrid>
      <w:tr w:rsidR="008C4226" w:rsidRPr="000471F0" w14:paraId="2A5757EF" w14:textId="77777777" w:rsidTr="00854893">
        <w:tc>
          <w:tcPr>
            <w:tcW w:w="9211" w:type="dxa"/>
            <w:shd w:val="clear" w:color="auto" w:fill="FDE9D9"/>
          </w:tcPr>
          <w:p w14:paraId="7FD1999E" w14:textId="77777777" w:rsidR="008C4226" w:rsidRPr="000471F0" w:rsidRDefault="008C4226" w:rsidP="00347DE5">
            <w:pPr>
              <w:jc w:val="both"/>
              <w:rPr>
                <w:rFonts w:ascii="Arial" w:hAnsi="Arial" w:cs="Arial"/>
                <w:b/>
                <w:i/>
                <w:u w:val="single"/>
              </w:rPr>
            </w:pPr>
            <w:r w:rsidRPr="000471F0">
              <w:rPr>
                <w:rFonts w:ascii="Arial" w:hAnsi="Arial" w:cs="Arial"/>
                <w:b/>
                <w:i/>
                <w:u w:val="single"/>
              </w:rPr>
              <w:t>Průběh pracovního jednání</w:t>
            </w:r>
          </w:p>
          <w:p w14:paraId="11EB9708" w14:textId="29DFF234" w:rsidR="006919E9" w:rsidRDefault="006919E9" w:rsidP="00347DE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6919E9">
              <w:rPr>
                <w:rFonts w:ascii="Arial" w:hAnsi="Arial" w:cs="Arial"/>
                <w:i/>
                <w:sz w:val="20"/>
                <w:szCs w:val="20"/>
                <w:shd w:val="clear" w:color="auto" w:fill="FBE4D5" w:themeFill="accent2" w:themeFillTint="33"/>
              </w:rPr>
              <w:t xml:space="preserve">Poslední změna výkonu proběhla v roce 1993. Existuje aktuálně pouze jeden kód pro </w:t>
            </w:r>
            <w:proofErr w:type="spellStart"/>
            <w:r w:rsidRPr="006919E9">
              <w:rPr>
                <w:rFonts w:ascii="Arial" w:hAnsi="Arial" w:cs="Arial"/>
                <w:i/>
                <w:sz w:val="20"/>
                <w:szCs w:val="20"/>
                <w:shd w:val="clear" w:color="auto" w:fill="FBE4D5" w:themeFill="accent2" w:themeFillTint="33"/>
              </w:rPr>
              <w:t>strabologii</w:t>
            </w:r>
            <w:proofErr w:type="spellEnd"/>
            <w:r w:rsidRPr="006919E9">
              <w:rPr>
                <w:rFonts w:ascii="Arial" w:hAnsi="Arial" w:cs="Arial"/>
                <w:i/>
                <w:sz w:val="20"/>
                <w:szCs w:val="20"/>
                <w:shd w:val="clear" w:color="auto" w:fill="FBE4D5" w:themeFill="accent2" w:themeFillTint="33"/>
              </w:rPr>
              <w:t xml:space="preserve"> (na Slovensku existuje 12 výkonů). Operativa se posunula a používají se jiné šicí materiály a jiné postupy. V současné době není možné výkon vykázat ve frekvenci 2/den.</w:t>
            </w:r>
            <w:r>
              <w:rPr>
                <w:rFonts w:ascii="Arial" w:hAnsi="Arial" w:cs="Arial"/>
                <w:i/>
                <w:sz w:val="20"/>
                <w:szCs w:val="20"/>
                <w:shd w:val="clear" w:color="auto" w:fill="FFFFFF"/>
              </w:rPr>
              <w:t xml:space="preserve"> </w:t>
            </w:r>
          </w:p>
          <w:p w14:paraId="0F5B87D7" w14:textId="7650907E" w:rsidR="006919E9" w:rsidRDefault="006919E9" w:rsidP="00347DE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BE4D5" w:themeFill="accent2" w:themeFillTint="33"/>
              </w:rPr>
            </w:pPr>
            <w:r w:rsidRPr="006919E9">
              <w:rPr>
                <w:rFonts w:ascii="Arial" w:hAnsi="Arial" w:cs="Arial"/>
                <w:i/>
                <w:sz w:val="20"/>
                <w:szCs w:val="20"/>
                <w:shd w:val="clear" w:color="auto" w:fill="FBE4D5" w:themeFill="accent2" w:themeFillTint="33"/>
              </w:rPr>
              <w:t>Současně navržená frekvence 4/den je uvedená pro případy, kdy je potřeba pracovat na více svalech najednou.</w:t>
            </w:r>
            <w:r>
              <w:rPr>
                <w:rFonts w:ascii="Arial" w:hAnsi="Arial" w:cs="Arial"/>
                <w:i/>
                <w:sz w:val="20"/>
                <w:szCs w:val="20"/>
                <w:shd w:val="clear" w:color="auto" w:fill="FBE4D5" w:themeFill="accent2" w:themeFillTint="33"/>
              </w:rPr>
              <w:t xml:space="preserve"> MUDr. Pokorný navrhuje, aby, aby byl</w:t>
            </w:r>
            <w:r w:rsidR="000E51DA">
              <w:rPr>
                <w:rFonts w:ascii="Arial" w:hAnsi="Arial" w:cs="Arial"/>
                <w:i/>
                <w:sz w:val="20"/>
                <w:szCs w:val="20"/>
                <w:shd w:val="clear" w:color="auto" w:fill="FBE4D5" w:themeFill="accent2" w:themeFillTint="33"/>
              </w:rPr>
              <w:t>o navržen základní výkon a poté vytvořit další výkon, který bude používán při práci na dalším svalu.</w:t>
            </w:r>
          </w:p>
          <w:p w14:paraId="0BC43AE5" w14:textId="519DE106" w:rsidR="000E51DA" w:rsidRDefault="000E51DA" w:rsidP="00347DE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BE4D5" w:themeFill="accent2" w:themeFillTint="33"/>
              </w:rPr>
            </w:pPr>
            <w:r w:rsidRPr="000E51DA">
              <w:rPr>
                <w:rFonts w:ascii="Arial" w:hAnsi="Arial" w:cs="Arial"/>
                <w:i/>
                <w:sz w:val="20"/>
                <w:szCs w:val="20"/>
                <w:shd w:val="clear" w:color="auto" w:fill="FBE4D5" w:themeFill="accent2" w:themeFillTint="33"/>
              </w:rPr>
              <w:t xml:space="preserve">MUDr. Brabcová navrhuje, aby vzniklo několik výkonů (Operace jednoho oka-jeden sval, Operace jednoho oka-dva svaly, Operace jednoho oka-tři svaly) a k tomu využívat vykazování výkonů laterality a v případě, že je tento výkon </w:t>
            </w:r>
            <w:r w:rsidR="00347221">
              <w:rPr>
                <w:rFonts w:ascii="Arial" w:hAnsi="Arial" w:cs="Arial"/>
                <w:i/>
                <w:sz w:val="20"/>
                <w:szCs w:val="20"/>
                <w:shd w:val="clear" w:color="auto" w:fill="FBE4D5" w:themeFill="accent2" w:themeFillTint="33"/>
              </w:rPr>
              <w:t xml:space="preserve">laterality </w:t>
            </w:r>
            <w:r w:rsidRPr="000E51DA">
              <w:rPr>
                <w:rFonts w:ascii="Arial" w:hAnsi="Arial" w:cs="Arial"/>
                <w:i/>
                <w:sz w:val="20"/>
                <w:szCs w:val="20"/>
                <w:shd w:val="clear" w:color="auto" w:fill="FBE4D5" w:themeFill="accent2" w:themeFillTint="33"/>
              </w:rPr>
              <w:t>vykázán, pojišťovna uzná frekvenci výkonu 2/den.</w:t>
            </w:r>
            <w:r>
              <w:rPr>
                <w:rFonts w:ascii="Arial" w:hAnsi="Arial" w:cs="Arial"/>
                <w:i/>
                <w:sz w:val="20"/>
                <w:szCs w:val="20"/>
                <w:shd w:val="clear" w:color="auto" w:fill="FBE4D5" w:themeFill="accent2" w:themeFillTint="33"/>
              </w:rPr>
              <w:t xml:space="preserve"> MUDr. Horecký namítá, že pojišťovna VZP i po konzultaci s revizním lékařem odmítá vykázání výkonu druhého oka ve stejný den</w:t>
            </w:r>
            <w:r w:rsidR="00BF3FF6">
              <w:rPr>
                <w:rFonts w:ascii="Arial" w:hAnsi="Arial" w:cs="Arial"/>
                <w:i/>
                <w:sz w:val="20"/>
                <w:szCs w:val="20"/>
                <w:shd w:val="clear" w:color="auto" w:fill="FBE4D5" w:themeFill="accent2" w:themeFillTint="33"/>
              </w:rPr>
              <w:t xml:space="preserve">. </w:t>
            </w:r>
          </w:p>
          <w:p w14:paraId="0DB70710" w14:textId="77777777" w:rsidR="008C4226" w:rsidRDefault="00BF3FF6" w:rsidP="00347DE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BF3FF6">
              <w:rPr>
                <w:rFonts w:ascii="Arial" w:hAnsi="Arial" w:cs="Arial"/>
                <w:i/>
                <w:sz w:val="20"/>
                <w:szCs w:val="20"/>
                <w:shd w:val="clear" w:color="auto" w:fill="FBE4D5" w:themeFill="accent2" w:themeFillTint="33"/>
              </w:rPr>
              <w:t>MUDr. Pokorný navrhuje, aby byl výkon přepracován a předložen na zářijové pracovní skupině. Pro zařazená výkonů do novely pro rok 2022 je možné výkon předložit nejpozději do 7. 9. 2020.</w:t>
            </w:r>
            <w:r>
              <w:rPr>
                <w:rFonts w:ascii="Arial" w:hAnsi="Arial" w:cs="Arial"/>
                <w:i/>
                <w:sz w:val="20"/>
                <w:szCs w:val="20"/>
                <w:shd w:val="clear" w:color="auto" w:fill="FFFFFF"/>
              </w:rPr>
              <w:t xml:space="preserve"> </w:t>
            </w:r>
          </w:p>
          <w:p w14:paraId="3BCC261E" w14:textId="46D05FFB" w:rsidR="00BF3FF6" w:rsidRDefault="00BF3FF6" w:rsidP="00347DE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BF3FF6">
              <w:rPr>
                <w:rFonts w:ascii="Arial" w:hAnsi="Arial" w:cs="Arial"/>
                <w:i/>
                <w:sz w:val="20"/>
                <w:szCs w:val="20"/>
                <w:shd w:val="clear" w:color="auto" w:fill="FBE4D5" w:themeFill="accent2" w:themeFillTint="33"/>
              </w:rPr>
              <w:t>MUDr. Mervartová souhlasí s návrhem VZP s využitím výkon</w:t>
            </w:r>
            <w:r w:rsidR="00F4742C">
              <w:rPr>
                <w:rFonts w:ascii="Arial" w:hAnsi="Arial" w:cs="Arial"/>
                <w:i/>
                <w:sz w:val="20"/>
                <w:szCs w:val="20"/>
                <w:shd w:val="clear" w:color="auto" w:fill="FBE4D5" w:themeFill="accent2" w:themeFillTint="33"/>
              </w:rPr>
              <w:t>ů</w:t>
            </w:r>
            <w:r w:rsidRPr="00BF3FF6">
              <w:rPr>
                <w:rFonts w:ascii="Arial" w:hAnsi="Arial" w:cs="Arial"/>
                <w:i/>
                <w:sz w:val="20"/>
                <w:szCs w:val="20"/>
                <w:shd w:val="clear" w:color="auto" w:fill="FBE4D5" w:themeFill="accent2" w:themeFillTint="33"/>
              </w:rPr>
              <w:t xml:space="preserve"> laterality.</w:t>
            </w:r>
            <w:r>
              <w:rPr>
                <w:rFonts w:ascii="Arial" w:hAnsi="Arial" w:cs="Arial"/>
                <w:i/>
                <w:sz w:val="20"/>
                <w:szCs w:val="20"/>
                <w:shd w:val="clear" w:color="auto" w:fill="FFFFFF"/>
              </w:rPr>
              <w:t xml:space="preserve"> </w:t>
            </w:r>
          </w:p>
          <w:p w14:paraId="0A2E4334" w14:textId="42FEFDC5" w:rsidR="00BF3FF6" w:rsidRDefault="00D06C58" w:rsidP="00347DE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D06C58">
              <w:rPr>
                <w:rFonts w:ascii="Arial" w:hAnsi="Arial" w:cs="Arial"/>
                <w:i/>
                <w:sz w:val="20"/>
                <w:szCs w:val="20"/>
                <w:shd w:val="clear" w:color="auto" w:fill="FBE4D5" w:themeFill="accent2" w:themeFillTint="33"/>
              </w:rPr>
              <w:t>MUDr. Brabcová připomíná, že i přes to, že není výkon laterality nasmlouván, existuje možnost tento výkon vykázat. Z toho důvodu není potřeba navyšovat frekvenci.</w:t>
            </w:r>
          </w:p>
          <w:p w14:paraId="226A00EA" w14:textId="2BAA6B78" w:rsidR="00CB7721" w:rsidRPr="00A86C1A" w:rsidRDefault="00D06C58" w:rsidP="00347DE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BE4D5" w:themeFill="accent2" w:themeFillTint="33"/>
              </w:rPr>
            </w:pPr>
            <w:r w:rsidRPr="00D06C58">
              <w:rPr>
                <w:rFonts w:ascii="Arial" w:hAnsi="Arial" w:cs="Arial"/>
                <w:i/>
                <w:sz w:val="20"/>
                <w:szCs w:val="20"/>
                <w:shd w:val="clear" w:color="auto" w:fill="FBE4D5" w:themeFill="accent2" w:themeFillTint="33"/>
              </w:rPr>
              <w:t>Nositel výkonu byl opraven na L3.</w:t>
            </w:r>
            <w:r>
              <w:rPr>
                <w:rFonts w:ascii="Arial" w:hAnsi="Arial" w:cs="Arial"/>
                <w:i/>
                <w:sz w:val="20"/>
                <w:szCs w:val="20"/>
                <w:shd w:val="clear" w:color="auto" w:fill="FBE4D5" w:themeFill="accent2" w:themeFillTint="33"/>
              </w:rPr>
              <w:t xml:space="preserve"> V případě, že OS chce, aby tento výkon byl řešen na zářijové pracovní skupině, je nutné předložit výkon do 6.6.2020. </w:t>
            </w:r>
            <w:r w:rsidR="001928C0">
              <w:rPr>
                <w:rFonts w:ascii="Arial" w:hAnsi="Arial" w:cs="Arial"/>
                <w:i/>
                <w:sz w:val="20"/>
                <w:szCs w:val="20"/>
                <w:shd w:val="clear" w:color="auto" w:fill="FBE4D5" w:themeFill="accent2" w:themeFillTint="33"/>
              </w:rPr>
              <w:t xml:space="preserve">VZP konstatuje, že její připomínky k detailům nadále platí. </w:t>
            </w:r>
            <w:r>
              <w:rPr>
                <w:rFonts w:ascii="Arial" w:hAnsi="Arial" w:cs="Arial"/>
                <w:i/>
                <w:sz w:val="20"/>
                <w:szCs w:val="20"/>
                <w:shd w:val="clear" w:color="auto" w:fill="FBE4D5" w:themeFill="accent2" w:themeFillTint="33"/>
              </w:rPr>
              <w:t>MUDr. Mervartová trvá na připomínce, aby byl z výkonu odstraněn nesterilní materiál, který je součástí režie.</w:t>
            </w:r>
            <w:r w:rsidR="00D42B84">
              <w:rPr>
                <w:rFonts w:ascii="Arial" w:hAnsi="Arial" w:cs="Arial"/>
                <w:i/>
                <w:sz w:val="20"/>
                <w:szCs w:val="20"/>
                <w:shd w:val="clear" w:color="auto" w:fill="FBE4D5" w:themeFill="accent2" w:themeFillTint="33"/>
              </w:rPr>
              <w:t xml:space="preserve"> Dle SZP, VZP a MZ dále nezapočítávat instrumentáře (je v režii) a operační křeslo (taktéž).  </w:t>
            </w:r>
          </w:p>
          <w:p w14:paraId="26FF4719" w14:textId="14A6D3C5" w:rsidR="00BF3FF6" w:rsidRPr="000471F0" w:rsidRDefault="00BF3FF6" w:rsidP="00347DE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BF3FF6">
              <w:rPr>
                <w:rFonts w:ascii="Arial" w:hAnsi="Arial" w:cs="Arial"/>
                <w:b/>
                <w:i/>
                <w:sz w:val="20"/>
                <w:szCs w:val="20"/>
                <w:shd w:val="clear" w:color="auto" w:fill="FBE4D5" w:themeFill="accent2" w:themeFillTint="33"/>
              </w:rPr>
              <w:t>Závěr:</w:t>
            </w:r>
            <w:r w:rsidRPr="00BF3FF6">
              <w:rPr>
                <w:rFonts w:ascii="Arial" w:hAnsi="Arial" w:cs="Arial"/>
                <w:i/>
                <w:sz w:val="20"/>
                <w:szCs w:val="20"/>
                <w:shd w:val="clear" w:color="auto" w:fill="FBE4D5" w:themeFill="accent2" w:themeFillTint="33"/>
              </w:rPr>
              <w:t xml:space="preserve"> Výkon bude </w:t>
            </w:r>
            <w:r w:rsidR="00347221">
              <w:rPr>
                <w:rFonts w:ascii="Arial" w:hAnsi="Arial" w:cs="Arial"/>
                <w:i/>
                <w:sz w:val="20"/>
                <w:szCs w:val="20"/>
                <w:shd w:val="clear" w:color="auto" w:fill="FBE4D5" w:themeFill="accent2" w:themeFillTint="33"/>
              </w:rPr>
              <w:t xml:space="preserve">stažen a </w:t>
            </w:r>
            <w:r w:rsidRPr="00BF3FF6">
              <w:rPr>
                <w:rFonts w:ascii="Arial" w:hAnsi="Arial" w:cs="Arial"/>
                <w:i/>
                <w:sz w:val="20"/>
                <w:szCs w:val="20"/>
                <w:shd w:val="clear" w:color="auto" w:fill="FBE4D5" w:themeFill="accent2" w:themeFillTint="33"/>
              </w:rPr>
              <w:t>přepracován dle připomínek plátců. Dále budou vytvořeny dva nové výkony, které budou přičítací</w:t>
            </w:r>
            <w:r>
              <w:rPr>
                <w:rFonts w:ascii="Arial" w:hAnsi="Arial" w:cs="Arial"/>
                <w:i/>
                <w:sz w:val="20"/>
                <w:szCs w:val="20"/>
                <w:shd w:val="clear" w:color="auto" w:fill="FBE4D5" w:themeFill="accent2" w:themeFillTint="33"/>
              </w:rPr>
              <w:t xml:space="preserve"> a použity při operaci dalších svalů a poté budou znovu předloženy na jednání PS k SZV.</w:t>
            </w:r>
          </w:p>
        </w:tc>
      </w:tr>
    </w:tbl>
    <w:p w14:paraId="2CA8334B" w14:textId="77777777" w:rsidR="008C4226" w:rsidRPr="000471F0" w:rsidRDefault="008C4226" w:rsidP="008C4226">
      <w:pPr>
        <w:widowControl w:val="0"/>
        <w:snapToGrid w:val="0"/>
        <w:rPr>
          <w:rFonts w:ascii="Arial" w:eastAsia="SimSun" w:hAnsi="Arial" w:cs="Arial"/>
          <w:kern w:val="2"/>
          <w:lang w:eastAsia="hi-IN" w:bidi="hi-IN"/>
        </w:rPr>
      </w:pPr>
    </w:p>
    <w:p w14:paraId="4BC489DB" w14:textId="27F61433" w:rsidR="008C4226" w:rsidRPr="000471F0" w:rsidRDefault="008C4226" w:rsidP="008C4226">
      <w:pPr>
        <w:rPr>
          <w:rFonts w:ascii="Arial" w:hAnsi="Arial" w:cs="Arial"/>
          <w:b/>
        </w:rPr>
      </w:pPr>
      <w:bookmarkStart w:id="0" w:name="_Hlk22729121"/>
      <w:r w:rsidRPr="000471F0">
        <w:rPr>
          <w:rFonts w:ascii="Arial" w:eastAsia="SimSun" w:hAnsi="Arial" w:cs="Arial"/>
          <w:b/>
          <w:kern w:val="2"/>
          <w:lang w:eastAsia="hi-IN" w:bidi="hi-IN"/>
        </w:rPr>
        <w:t xml:space="preserve">Česká odborná společnost klinické farmacie ČLS JEP </w:t>
      </w:r>
      <w:r w:rsidRPr="000471F0">
        <w:rPr>
          <w:rFonts w:ascii="Arial" w:hAnsi="Arial" w:cs="Arial"/>
          <w:b/>
          <w:bCs/>
        </w:rPr>
        <w:t>(odbornost 006)</w:t>
      </w:r>
    </w:p>
    <w:p w14:paraId="4DE96695" w14:textId="77777777" w:rsidR="008C4226" w:rsidRPr="000471F0" w:rsidRDefault="008C4226" w:rsidP="008C4226">
      <w:pPr>
        <w:rPr>
          <w:rStyle w:val="Hypertextovodkaz"/>
          <w:rFonts w:ascii="Arial" w:hAnsi="Arial" w:cs="Arial"/>
          <w:b/>
        </w:rPr>
      </w:pPr>
      <w:r w:rsidRPr="000471F0">
        <w:rPr>
          <w:rFonts w:ascii="Arial" w:hAnsi="Arial" w:cs="Arial"/>
          <w:b/>
        </w:rPr>
        <w:t xml:space="preserve">Předkladatel návrhu: </w:t>
      </w:r>
      <w:r w:rsidRPr="000471F0">
        <w:rPr>
          <w:rFonts w:ascii="Arial" w:eastAsia="SimSun" w:hAnsi="Arial" w:cs="Arial"/>
          <w:b/>
          <w:kern w:val="2"/>
          <w:lang w:eastAsia="hi-IN" w:bidi="hi-IN"/>
        </w:rPr>
        <w:t>PharmDr. Jana Gregorová</w:t>
      </w:r>
      <w:bookmarkEnd w:id="0"/>
    </w:p>
    <w:p w14:paraId="29C5F770" w14:textId="6F112464" w:rsidR="008C4226" w:rsidRPr="000471F0" w:rsidRDefault="008C4226" w:rsidP="008C4226">
      <w:pPr>
        <w:pStyle w:val="Odstavecseseznamem"/>
        <w:numPr>
          <w:ilvl w:val="0"/>
          <w:numId w:val="43"/>
        </w:numPr>
        <w:suppressAutoHyphens w:val="0"/>
        <w:contextualSpacing/>
        <w:rPr>
          <w:rFonts w:ascii="Arial" w:hAnsi="Arial" w:cs="Arial"/>
          <w:b/>
          <w:color w:val="0563C1" w:themeColor="hyperlink"/>
          <w:sz w:val="20"/>
          <w:szCs w:val="20"/>
          <w:u w:val="single"/>
        </w:rPr>
      </w:pPr>
      <w:r w:rsidRPr="000471F0">
        <w:rPr>
          <w:rFonts w:ascii="Arial" w:eastAsia="SimSun" w:hAnsi="Arial" w:cs="Arial"/>
          <w:kern w:val="2"/>
          <w:sz w:val="20"/>
          <w:szCs w:val="20"/>
          <w:lang w:eastAsia="hi-IN" w:bidi="hi-IN"/>
        </w:rPr>
        <w:t xml:space="preserve">KONZILIÁRNÍ ZHODNOCENÍ MEDIKACE AMBULANTNÍHO PACIENTA KLINICKÝM </w:t>
      </w:r>
      <w:proofErr w:type="spellStart"/>
      <w:r w:rsidRPr="000471F0">
        <w:rPr>
          <w:rFonts w:ascii="Arial" w:eastAsia="SimSun" w:hAnsi="Arial" w:cs="Arial"/>
          <w:kern w:val="2"/>
          <w:sz w:val="20"/>
          <w:szCs w:val="20"/>
          <w:lang w:eastAsia="hi-IN" w:bidi="hi-IN"/>
        </w:rPr>
        <w:t>FARMACEUTEM_</w:t>
      </w:r>
      <w:r w:rsidRPr="000471F0">
        <w:rPr>
          <w:rFonts w:ascii="Arial" w:eastAsia="SimSun" w:hAnsi="Arial" w:cs="Arial"/>
          <w:i/>
          <w:kern w:val="2"/>
          <w:sz w:val="20"/>
          <w:szCs w:val="20"/>
          <w:lang w:eastAsia="hi-IN" w:bidi="hi-IN"/>
        </w:rPr>
        <w:t>Nový</w:t>
      </w:r>
      <w:proofErr w:type="spellEnd"/>
      <w:r w:rsidRPr="000471F0">
        <w:rPr>
          <w:rFonts w:ascii="Arial" w:eastAsia="SimSun" w:hAnsi="Arial" w:cs="Arial"/>
          <w:i/>
          <w:kern w:val="2"/>
          <w:sz w:val="20"/>
          <w:szCs w:val="20"/>
          <w:lang w:eastAsia="hi-IN" w:bidi="hi-IN"/>
        </w:rPr>
        <w:t xml:space="preserve"> Výkon</w:t>
      </w:r>
    </w:p>
    <w:p w14:paraId="2AB25F1A" w14:textId="77777777" w:rsidR="008C4226" w:rsidRPr="000471F0" w:rsidRDefault="008C4226" w:rsidP="008C4226">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8C4226" w:rsidRPr="000471F0" w14:paraId="34421B7F" w14:textId="77777777" w:rsidTr="00854893">
        <w:trPr>
          <w:trHeight w:val="478"/>
        </w:trPr>
        <w:tc>
          <w:tcPr>
            <w:tcW w:w="9211" w:type="dxa"/>
            <w:shd w:val="clear" w:color="auto" w:fill="C6D9F1"/>
          </w:tcPr>
          <w:p w14:paraId="17F73300" w14:textId="77777777" w:rsidR="008C4226" w:rsidRPr="000471F0" w:rsidRDefault="008C4226" w:rsidP="00347DE5">
            <w:pPr>
              <w:tabs>
                <w:tab w:val="left" w:pos="690"/>
              </w:tabs>
              <w:rPr>
                <w:rFonts w:ascii="Arial" w:hAnsi="Arial" w:cs="Arial"/>
                <w:b/>
                <w:i/>
                <w:u w:val="single"/>
              </w:rPr>
            </w:pPr>
            <w:r w:rsidRPr="000471F0">
              <w:rPr>
                <w:rFonts w:ascii="Arial" w:hAnsi="Arial" w:cs="Arial"/>
                <w:b/>
                <w:i/>
                <w:u w:val="single"/>
              </w:rPr>
              <w:t>Připomínky VZP</w:t>
            </w:r>
          </w:p>
          <w:p w14:paraId="663845A4" w14:textId="77777777" w:rsidR="008C4226" w:rsidRPr="000471F0" w:rsidRDefault="008C4226" w:rsidP="008C4226">
            <w:pPr>
              <w:jc w:val="both"/>
              <w:rPr>
                <w:rFonts w:ascii="Arial" w:hAnsi="Arial" w:cs="Arial"/>
                <w:color w:val="000000"/>
                <w:lang w:eastAsia="cs-CZ"/>
              </w:rPr>
            </w:pPr>
            <w:r w:rsidRPr="000471F0">
              <w:rPr>
                <w:rFonts w:ascii="Arial" w:hAnsi="Arial" w:cs="Arial"/>
                <w:color w:val="000000"/>
                <w:lang w:eastAsia="cs-CZ"/>
              </w:rPr>
              <w:t xml:space="preserve">Doplnit omezení </w:t>
            </w:r>
            <w:proofErr w:type="gramStart"/>
            <w:r w:rsidRPr="000471F0">
              <w:rPr>
                <w:rFonts w:ascii="Arial" w:hAnsi="Arial" w:cs="Arial"/>
                <w:color w:val="000000"/>
                <w:lang w:eastAsia="cs-CZ"/>
              </w:rPr>
              <w:t>místem - dle</w:t>
            </w:r>
            <w:proofErr w:type="gramEnd"/>
            <w:r w:rsidRPr="000471F0">
              <w:rPr>
                <w:rFonts w:ascii="Arial" w:hAnsi="Arial" w:cs="Arial"/>
                <w:color w:val="000000"/>
                <w:lang w:eastAsia="cs-CZ"/>
              </w:rPr>
              <w:t xml:space="preserve"> navrženého názvu a popisu výkonu by mělo být omezení místem A. </w:t>
            </w:r>
          </w:p>
          <w:p w14:paraId="17D493C6" w14:textId="77777777" w:rsidR="008C4226" w:rsidRPr="000471F0" w:rsidRDefault="008C4226" w:rsidP="008C4226">
            <w:pPr>
              <w:jc w:val="both"/>
              <w:rPr>
                <w:rFonts w:ascii="Arial" w:hAnsi="Arial" w:cs="Arial"/>
                <w:color w:val="000000"/>
                <w:lang w:eastAsia="cs-CZ"/>
              </w:rPr>
            </w:pPr>
            <w:r w:rsidRPr="000471F0">
              <w:rPr>
                <w:rFonts w:ascii="Arial" w:hAnsi="Arial" w:cs="Arial"/>
                <w:color w:val="000000"/>
                <w:lang w:eastAsia="cs-CZ"/>
              </w:rPr>
              <w:t xml:space="preserve">Zkrátit dobu trvání </w:t>
            </w:r>
            <w:proofErr w:type="gramStart"/>
            <w:r w:rsidRPr="000471F0">
              <w:rPr>
                <w:rFonts w:ascii="Arial" w:hAnsi="Arial" w:cs="Arial"/>
                <w:color w:val="000000"/>
                <w:lang w:eastAsia="cs-CZ"/>
              </w:rPr>
              <w:t>výkonu - obdobné</w:t>
            </w:r>
            <w:proofErr w:type="gramEnd"/>
            <w:r w:rsidRPr="000471F0">
              <w:rPr>
                <w:rFonts w:ascii="Arial" w:hAnsi="Arial" w:cs="Arial"/>
                <w:color w:val="000000"/>
                <w:lang w:eastAsia="cs-CZ"/>
              </w:rPr>
              <w:t xml:space="preserve"> výkony ZV 05751 15 minut, ZV 05753 20 minut, ZV 05755 20 minut) </w:t>
            </w:r>
          </w:p>
          <w:p w14:paraId="016C5694" w14:textId="5135DBAF" w:rsidR="008C4226" w:rsidRPr="000471F0" w:rsidRDefault="008C4226" w:rsidP="008C4226">
            <w:pPr>
              <w:suppressAutoHyphens w:val="0"/>
              <w:rPr>
                <w:rFonts w:ascii="Arial" w:hAnsi="Arial" w:cs="Arial"/>
              </w:rPr>
            </w:pPr>
            <w:r w:rsidRPr="000471F0">
              <w:rPr>
                <w:rFonts w:ascii="Arial" w:hAnsi="Arial" w:cs="Arial"/>
                <w:color w:val="000000"/>
              </w:rPr>
              <w:t>Indikace pro toto konziliární vyšetření – VPL.</w:t>
            </w:r>
          </w:p>
        </w:tc>
      </w:tr>
    </w:tbl>
    <w:p w14:paraId="6725A5A9" w14:textId="77777777" w:rsidR="008C4226" w:rsidRPr="000471F0" w:rsidRDefault="008C4226" w:rsidP="008C4226">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8C4226" w:rsidRPr="000471F0" w14:paraId="0F71A005" w14:textId="77777777" w:rsidTr="00854893">
        <w:tc>
          <w:tcPr>
            <w:tcW w:w="9211" w:type="dxa"/>
            <w:shd w:val="clear" w:color="auto" w:fill="EAF1DD"/>
          </w:tcPr>
          <w:p w14:paraId="2A513786" w14:textId="77777777" w:rsidR="008C4226" w:rsidRPr="000471F0" w:rsidRDefault="008C4226" w:rsidP="00347DE5">
            <w:pPr>
              <w:rPr>
                <w:rFonts w:ascii="Arial" w:hAnsi="Arial" w:cs="Arial"/>
                <w:b/>
                <w:i/>
                <w:u w:val="single"/>
              </w:rPr>
            </w:pPr>
            <w:r w:rsidRPr="000471F0">
              <w:rPr>
                <w:rFonts w:ascii="Arial" w:hAnsi="Arial" w:cs="Arial"/>
                <w:b/>
                <w:i/>
                <w:u w:val="single"/>
              </w:rPr>
              <w:t>Připomínky SZP</w:t>
            </w:r>
          </w:p>
          <w:p w14:paraId="2BD6F56B"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 xml:space="preserve">Konziliární zhodnocení bude moci požadovat kterýkoli ambulantní specialista nebo praktický lékař? Jak se zabrání duplicitám? </w:t>
            </w:r>
          </w:p>
          <w:p w14:paraId="7091DE76"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 xml:space="preserve">Domníváme se, že požadavek ošetřujícího lékaře by měl být v popisu výkonu definován konkrétněji – například posouzení zdravotnické dokumentace za účelem zhodnocení lékových interakcí, stanovení vhodné kombinace léčivých přípravků apod. </w:t>
            </w:r>
          </w:p>
          <w:p w14:paraId="271057D8"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Prosíme o zdůvodnění frekvence výkonu 4/1 rok.</w:t>
            </w:r>
          </w:p>
          <w:p w14:paraId="3906C06D"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 xml:space="preserve">Časová dotace 60 min se zdá být nadsazena, jedná se o hodnocení zdravotnické dokumentace bez přítomnosti pacienta. </w:t>
            </w:r>
          </w:p>
          <w:p w14:paraId="5310EFF6"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 xml:space="preserve">Tážeme se, jak bude hodnocena </w:t>
            </w:r>
            <w:proofErr w:type="spellStart"/>
            <w:r w:rsidRPr="00263869">
              <w:rPr>
                <w:rFonts w:ascii="Arial" w:hAnsi="Arial" w:cs="Arial"/>
                <w:i/>
                <w:sz w:val="20"/>
                <w:szCs w:val="20"/>
              </w:rPr>
              <w:t>compliance</w:t>
            </w:r>
            <w:proofErr w:type="spellEnd"/>
            <w:r w:rsidRPr="00263869">
              <w:rPr>
                <w:rFonts w:ascii="Arial" w:hAnsi="Arial" w:cs="Arial"/>
                <w:i/>
                <w:sz w:val="20"/>
                <w:szCs w:val="20"/>
              </w:rPr>
              <w:t xml:space="preserve"> pacienta bez jeho přítomnosti, pouze na základě dokumentace.</w:t>
            </w:r>
          </w:p>
          <w:p w14:paraId="4BD28C74"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 xml:space="preserve">Chybí OM – znamená to, že bude prováděn u ambulantních i hospitalizovaných pacientů? </w:t>
            </w:r>
          </w:p>
          <w:p w14:paraId="08CBD9DD" w14:textId="77777777" w:rsidR="008C4226" w:rsidRPr="000471F0" w:rsidRDefault="008C4226" w:rsidP="00703D42">
            <w:pPr>
              <w:suppressAutoHyphens w:val="0"/>
              <w:rPr>
                <w:rFonts w:ascii="Arial" w:hAnsi="Arial" w:cs="Arial"/>
              </w:rPr>
            </w:pPr>
            <w:r w:rsidRPr="000471F0">
              <w:rPr>
                <w:rFonts w:ascii="Arial" w:hAnsi="Arial" w:cs="Arial"/>
              </w:rPr>
              <w:t xml:space="preserve"> </w:t>
            </w:r>
          </w:p>
        </w:tc>
      </w:tr>
    </w:tbl>
    <w:p w14:paraId="07A105F5" w14:textId="77777777" w:rsidR="008C4226" w:rsidRPr="000471F0" w:rsidRDefault="008C4226" w:rsidP="008C4226">
      <w:pPr>
        <w:suppressAutoHyphens w:val="0"/>
        <w:autoSpaceDE w:val="0"/>
        <w:autoSpaceDN w:val="0"/>
        <w:adjustRightInd w:val="0"/>
        <w:contextualSpacing/>
        <w:rPr>
          <w:rFonts w:ascii="Arial" w:hAnsi="Arial" w:cs="Arial"/>
          <w:shd w:val="clear" w:color="auto" w:fill="FFFFFF"/>
        </w:rPr>
      </w:pPr>
    </w:p>
    <w:p w14:paraId="476E3363" w14:textId="77777777" w:rsidR="008C4226" w:rsidRPr="000471F0" w:rsidRDefault="008C4226" w:rsidP="008C4226">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1"/>
      </w:tblGrid>
      <w:tr w:rsidR="008C4226" w:rsidRPr="000471F0" w14:paraId="3FFBA71B" w14:textId="77777777" w:rsidTr="00854893">
        <w:tc>
          <w:tcPr>
            <w:tcW w:w="9211" w:type="dxa"/>
            <w:shd w:val="clear" w:color="auto" w:fill="FDE9D9"/>
          </w:tcPr>
          <w:p w14:paraId="69B63D52" w14:textId="77777777" w:rsidR="008C4226" w:rsidRPr="000471F0" w:rsidRDefault="008C4226" w:rsidP="00347DE5">
            <w:pPr>
              <w:jc w:val="both"/>
              <w:rPr>
                <w:rFonts w:ascii="Arial" w:hAnsi="Arial" w:cs="Arial"/>
                <w:b/>
                <w:i/>
                <w:u w:val="single"/>
              </w:rPr>
            </w:pPr>
            <w:r w:rsidRPr="000471F0">
              <w:rPr>
                <w:rFonts w:ascii="Arial" w:hAnsi="Arial" w:cs="Arial"/>
                <w:b/>
                <w:i/>
                <w:u w:val="single"/>
              </w:rPr>
              <w:t>Průběh pracovního jednání</w:t>
            </w:r>
          </w:p>
          <w:p w14:paraId="71B67103" w14:textId="2F8AEBE4" w:rsidR="00ED2E66" w:rsidRPr="001F1333" w:rsidRDefault="00496DE5" w:rsidP="00347DE5">
            <w:pPr>
              <w:pStyle w:val="Odstavecseseznamem"/>
              <w:shd w:val="clear" w:color="auto" w:fill="FBE4D5" w:themeFill="accent2" w:themeFillTint="33"/>
              <w:suppressAutoHyphens w:val="0"/>
              <w:ind w:left="0"/>
              <w:contextualSpacing/>
              <w:jc w:val="both"/>
              <w:rPr>
                <w:rFonts w:ascii="Arial" w:hAnsi="Arial" w:cs="Arial"/>
                <w:i/>
                <w:sz w:val="20"/>
                <w:szCs w:val="20"/>
              </w:rPr>
            </w:pPr>
            <w:r w:rsidRPr="001F1333">
              <w:rPr>
                <w:rFonts w:ascii="Arial" w:hAnsi="Arial" w:cs="Arial"/>
                <w:i/>
                <w:sz w:val="20"/>
                <w:szCs w:val="20"/>
              </w:rPr>
              <w:lastRenderedPageBreak/>
              <w:t>Výkon je určen především pro komplikované ambulantní pacienty, s jejichž problematikou je nutno se seznámit kompletně</w:t>
            </w:r>
            <w:r w:rsidR="00ED2E66" w:rsidRPr="001F1333">
              <w:rPr>
                <w:rFonts w:ascii="Arial" w:hAnsi="Arial" w:cs="Arial"/>
                <w:i/>
                <w:sz w:val="20"/>
                <w:szCs w:val="20"/>
              </w:rPr>
              <w:t>.</w:t>
            </w:r>
            <w:r w:rsidRPr="001F1333">
              <w:rPr>
                <w:rFonts w:ascii="Arial" w:hAnsi="Arial" w:cs="Arial"/>
                <w:i/>
                <w:sz w:val="20"/>
                <w:szCs w:val="20"/>
              </w:rPr>
              <w:t xml:space="preserve"> </w:t>
            </w:r>
            <w:r w:rsidR="00ED2E66" w:rsidRPr="001F1333">
              <w:rPr>
                <w:rFonts w:ascii="Arial" w:hAnsi="Arial" w:cs="Arial"/>
                <w:i/>
                <w:sz w:val="20"/>
                <w:szCs w:val="20"/>
              </w:rPr>
              <w:t>P</w:t>
            </w:r>
            <w:r w:rsidRPr="001F1333">
              <w:rPr>
                <w:rFonts w:ascii="Arial" w:hAnsi="Arial" w:cs="Arial"/>
                <w:i/>
                <w:sz w:val="20"/>
                <w:szCs w:val="20"/>
              </w:rPr>
              <w:t>roblematiku nelze zúžit jen na přečtení dokumentace, případně její části, konzultace s lékařem je nezbytnou součástí posouzení informací v dokumentaci. Často je důležitý také pohovor s pacientem (</w:t>
            </w:r>
            <w:proofErr w:type="spellStart"/>
            <w:r w:rsidRPr="001F1333">
              <w:rPr>
                <w:rFonts w:ascii="Arial" w:hAnsi="Arial" w:cs="Arial"/>
                <w:i/>
                <w:sz w:val="20"/>
                <w:szCs w:val="20"/>
              </w:rPr>
              <w:t>compliance</w:t>
            </w:r>
            <w:proofErr w:type="spellEnd"/>
            <w:r w:rsidRPr="001F1333">
              <w:rPr>
                <w:rFonts w:ascii="Arial" w:hAnsi="Arial" w:cs="Arial"/>
                <w:i/>
                <w:sz w:val="20"/>
                <w:szCs w:val="20"/>
              </w:rPr>
              <w:t>), o tom, zda bude nebo nebude pohovor s pacientem potřebný, rozhoduje lékař, není-li provedena konzultace s pacientem, jsou informace o pacientovi získány od lékaře</w:t>
            </w:r>
            <w:r w:rsidR="00ED2E66" w:rsidRPr="001F1333">
              <w:rPr>
                <w:rFonts w:ascii="Arial" w:hAnsi="Arial" w:cs="Arial"/>
                <w:i/>
                <w:sz w:val="20"/>
                <w:szCs w:val="20"/>
              </w:rPr>
              <w:t>,</w:t>
            </w:r>
            <w:r w:rsidRPr="001F1333">
              <w:rPr>
                <w:rFonts w:ascii="Arial" w:hAnsi="Arial" w:cs="Arial"/>
                <w:i/>
                <w:sz w:val="20"/>
                <w:szCs w:val="20"/>
              </w:rPr>
              <w:t xml:space="preserve"> a tak doplněny. </w:t>
            </w:r>
          </w:p>
          <w:p w14:paraId="7F8857FA" w14:textId="77777777" w:rsidR="00F3571E" w:rsidRPr="001F1333" w:rsidRDefault="00F3571E" w:rsidP="00347DE5">
            <w:pPr>
              <w:pStyle w:val="Odstavecseseznamem"/>
              <w:shd w:val="clear" w:color="auto" w:fill="FBE4D5" w:themeFill="accent2" w:themeFillTint="33"/>
              <w:suppressAutoHyphens w:val="0"/>
              <w:ind w:left="0"/>
              <w:contextualSpacing/>
              <w:jc w:val="both"/>
              <w:rPr>
                <w:rFonts w:ascii="Arial" w:hAnsi="Arial" w:cs="Arial"/>
                <w:i/>
                <w:sz w:val="20"/>
                <w:szCs w:val="20"/>
              </w:rPr>
            </w:pPr>
          </w:p>
          <w:p w14:paraId="22700E7A" w14:textId="77777777" w:rsidR="00ED2E66" w:rsidRPr="001F1333" w:rsidRDefault="00496DE5" w:rsidP="00347DE5">
            <w:pPr>
              <w:pStyle w:val="Odstavecseseznamem"/>
              <w:shd w:val="clear" w:color="auto" w:fill="FBE4D5" w:themeFill="accent2" w:themeFillTint="33"/>
              <w:suppressAutoHyphens w:val="0"/>
              <w:ind w:left="0"/>
              <w:contextualSpacing/>
              <w:jc w:val="both"/>
              <w:rPr>
                <w:rFonts w:ascii="Arial" w:hAnsi="Arial" w:cs="Arial"/>
                <w:i/>
                <w:sz w:val="20"/>
                <w:szCs w:val="20"/>
              </w:rPr>
            </w:pPr>
            <w:proofErr w:type="gramStart"/>
            <w:r w:rsidRPr="001F1333">
              <w:rPr>
                <w:rFonts w:ascii="Arial" w:hAnsi="Arial" w:cs="Arial"/>
                <w:i/>
                <w:sz w:val="20"/>
                <w:szCs w:val="20"/>
              </w:rPr>
              <w:t>administrativa - analogie</w:t>
            </w:r>
            <w:proofErr w:type="gramEnd"/>
            <w:r w:rsidRPr="001F1333">
              <w:rPr>
                <w:rFonts w:ascii="Arial" w:hAnsi="Arial" w:cs="Arial"/>
                <w:i/>
                <w:sz w:val="20"/>
                <w:szCs w:val="20"/>
              </w:rPr>
              <w:t xml:space="preserve"> s hospitalizovaným pacientem </w:t>
            </w:r>
          </w:p>
          <w:p w14:paraId="3620EC96" w14:textId="77777777" w:rsidR="00ED2E66" w:rsidRPr="001F1333" w:rsidRDefault="00496DE5" w:rsidP="00347DE5">
            <w:pPr>
              <w:pStyle w:val="Odstavecseseznamem"/>
              <w:shd w:val="clear" w:color="auto" w:fill="FBE4D5" w:themeFill="accent2" w:themeFillTint="33"/>
              <w:suppressAutoHyphens w:val="0"/>
              <w:ind w:left="0"/>
              <w:contextualSpacing/>
              <w:jc w:val="both"/>
              <w:rPr>
                <w:rFonts w:ascii="Arial" w:hAnsi="Arial" w:cs="Arial"/>
                <w:i/>
                <w:sz w:val="20"/>
                <w:szCs w:val="20"/>
              </w:rPr>
            </w:pPr>
            <w:r w:rsidRPr="001F1333">
              <w:rPr>
                <w:rFonts w:ascii="Arial" w:hAnsi="Arial" w:cs="Arial"/>
                <w:i/>
                <w:sz w:val="20"/>
                <w:szCs w:val="20"/>
              </w:rPr>
              <w:t xml:space="preserve">určení rizikovosti pacienta časová dotace 15 minut </w:t>
            </w:r>
          </w:p>
          <w:p w14:paraId="080ABFC5" w14:textId="77777777" w:rsidR="00ED2E66" w:rsidRPr="001F1333" w:rsidRDefault="00496DE5" w:rsidP="00347DE5">
            <w:pPr>
              <w:pStyle w:val="Odstavecseseznamem"/>
              <w:shd w:val="clear" w:color="auto" w:fill="FBE4D5" w:themeFill="accent2" w:themeFillTint="33"/>
              <w:suppressAutoHyphens w:val="0"/>
              <w:ind w:left="0"/>
              <w:contextualSpacing/>
              <w:jc w:val="both"/>
              <w:rPr>
                <w:rFonts w:ascii="Arial" w:hAnsi="Arial" w:cs="Arial"/>
                <w:i/>
                <w:sz w:val="20"/>
                <w:szCs w:val="20"/>
              </w:rPr>
            </w:pPr>
            <w:r w:rsidRPr="001F1333">
              <w:rPr>
                <w:rFonts w:ascii="Arial" w:hAnsi="Arial" w:cs="Arial"/>
                <w:i/>
                <w:sz w:val="20"/>
                <w:szCs w:val="20"/>
              </w:rPr>
              <w:t xml:space="preserve">stanovení plánu časová dotace 20 minut </w:t>
            </w:r>
          </w:p>
          <w:p w14:paraId="7DDA7293" w14:textId="60D7F81E" w:rsidR="00806235" w:rsidRDefault="00496DE5" w:rsidP="00347DE5">
            <w:pPr>
              <w:pStyle w:val="Odstavecseseznamem"/>
              <w:shd w:val="clear" w:color="auto" w:fill="FBE4D5" w:themeFill="accent2" w:themeFillTint="33"/>
              <w:suppressAutoHyphens w:val="0"/>
              <w:ind w:left="0"/>
              <w:contextualSpacing/>
              <w:jc w:val="both"/>
              <w:rPr>
                <w:rFonts w:ascii="Arial" w:hAnsi="Arial" w:cs="Arial"/>
                <w:i/>
                <w:sz w:val="20"/>
                <w:szCs w:val="20"/>
              </w:rPr>
            </w:pPr>
            <w:r w:rsidRPr="001F1333">
              <w:rPr>
                <w:rFonts w:ascii="Arial" w:hAnsi="Arial" w:cs="Arial"/>
                <w:i/>
                <w:sz w:val="20"/>
                <w:szCs w:val="20"/>
              </w:rPr>
              <w:t>dořešení časová dotace 20 minut</w:t>
            </w:r>
            <w:r w:rsidR="00806235">
              <w:rPr>
                <w:rFonts w:ascii="Arial" w:hAnsi="Arial" w:cs="Arial"/>
                <w:i/>
                <w:sz w:val="20"/>
                <w:szCs w:val="20"/>
              </w:rPr>
              <w:t>.</w:t>
            </w:r>
          </w:p>
          <w:p w14:paraId="7999BCE4" w14:textId="780B585D" w:rsidR="00F3571E" w:rsidRPr="001F1333" w:rsidRDefault="00806235" w:rsidP="00347DE5">
            <w:pPr>
              <w:pStyle w:val="Odstavecseseznamem"/>
              <w:shd w:val="clear" w:color="auto" w:fill="FBE4D5" w:themeFill="accent2" w:themeFillTint="33"/>
              <w:suppressAutoHyphens w:val="0"/>
              <w:ind w:left="0"/>
              <w:contextualSpacing/>
              <w:jc w:val="both"/>
              <w:rPr>
                <w:rFonts w:ascii="Arial" w:hAnsi="Arial" w:cs="Arial"/>
                <w:i/>
                <w:sz w:val="20"/>
                <w:szCs w:val="20"/>
              </w:rPr>
            </w:pPr>
            <w:r>
              <w:rPr>
                <w:rFonts w:ascii="Arial" w:hAnsi="Arial" w:cs="Arial"/>
                <w:i/>
                <w:sz w:val="20"/>
                <w:szCs w:val="20"/>
              </w:rPr>
              <w:t>To</w:t>
            </w:r>
            <w:r w:rsidR="00496DE5" w:rsidRPr="001F1333">
              <w:rPr>
                <w:rFonts w:ascii="Arial" w:hAnsi="Arial" w:cs="Arial"/>
                <w:i/>
                <w:sz w:val="20"/>
                <w:szCs w:val="20"/>
              </w:rPr>
              <w:t xml:space="preserve"> je </w:t>
            </w:r>
            <w:r>
              <w:rPr>
                <w:rFonts w:ascii="Arial" w:hAnsi="Arial" w:cs="Arial"/>
                <w:i/>
                <w:sz w:val="20"/>
                <w:szCs w:val="20"/>
              </w:rPr>
              <w:t xml:space="preserve">celkově </w:t>
            </w:r>
            <w:r w:rsidR="00496DE5" w:rsidRPr="001F1333">
              <w:rPr>
                <w:rFonts w:ascii="Arial" w:hAnsi="Arial" w:cs="Arial"/>
                <w:i/>
                <w:sz w:val="20"/>
                <w:szCs w:val="20"/>
              </w:rPr>
              <w:t>55 minut</w:t>
            </w:r>
            <w:r w:rsidR="00F3571E" w:rsidRPr="001F1333">
              <w:rPr>
                <w:rFonts w:ascii="Arial" w:hAnsi="Arial" w:cs="Arial"/>
                <w:i/>
                <w:sz w:val="20"/>
                <w:szCs w:val="20"/>
              </w:rPr>
              <w:t>, u těžších pacientů je délka výkonu i 60 minut.</w:t>
            </w:r>
          </w:p>
          <w:p w14:paraId="12F6A051" w14:textId="1909DA8F" w:rsidR="00F3571E" w:rsidRDefault="00806235" w:rsidP="00347DE5">
            <w:pPr>
              <w:pStyle w:val="Odstavecseseznamem"/>
              <w:shd w:val="clear" w:color="auto" w:fill="FBE4D5" w:themeFill="accent2" w:themeFillTint="33"/>
              <w:suppressAutoHyphens w:val="0"/>
              <w:ind w:left="0"/>
              <w:contextualSpacing/>
              <w:jc w:val="both"/>
              <w:rPr>
                <w:rFonts w:ascii="Arial" w:hAnsi="Arial" w:cs="Arial"/>
                <w:i/>
                <w:sz w:val="20"/>
                <w:szCs w:val="20"/>
              </w:rPr>
            </w:pPr>
            <w:r>
              <w:rPr>
                <w:rFonts w:ascii="Arial" w:hAnsi="Arial" w:cs="Arial"/>
                <w:i/>
                <w:sz w:val="20"/>
                <w:szCs w:val="20"/>
              </w:rPr>
              <w:t xml:space="preserve">Vzhledem k tomu, že někdy výkon může probíhat i bez přítomnosti pacienta (a je tudíž kratší), </w:t>
            </w:r>
            <w:r w:rsidR="00F3571E" w:rsidRPr="001F1333">
              <w:rPr>
                <w:rFonts w:ascii="Arial" w:hAnsi="Arial" w:cs="Arial"/>
                <w:i/>
                <w:sz w:val="20"/>
                <w:szCs w:val="20"/>
              </w:rPr>
              <w:t>VZP i SZP navrhuj</w:t>
            </w:r>
            <w:r>
              <w:rPr>
                <w:rFonts w:ascii="Arial" w:hAnsi="Arial" w:cs="Arial"/>
                <w:i/>
                <w:sz w:val="20"/>
                <w:szCs w:val="20"/>
              </w:rPr>
              <w:t>í</w:t>
            </w:r>
            <w:r w:rsidR="00F3571E" w:rsidRPr="001F1333">
              <w:rPr>
                <w:rFonts w:ascii="Arial" w:hAnsi="Arial" w:cs="Arial"/>
                <w:i/>
                <w:sz w:val="20"/>
                <w:szCs w:val="20"/>
              </w:rPr>
              <w:t xml:space="preserve"> </w:t>
            </w:r>
            <w:proofErr w:type="gramStart"/>
            <w:r w:rsidR="00F3571E" w:rsidRPr="001F1333">
              <w:rPr>
                <w:rFonts w:ascii="Arial" w:hAnsi="Arial" w:cs="Arial"/>
                <w:i/>
                <w:sz w:val="20"/>
                <w:szCs w:val="20"/>
              </w:rPr>
              <w:t>15-minutový</w:t>
            </w:r>
            <w:proofErr w:type="gramEnd"/>
            <w:r w:rsidR="00F3571E" w:rsidRPr="001F1333">
              <w:rPr>
                <w:rFonts w:ascii="Arial" w:hAnsi="Arial" w:cs="Arial"/>
                <w:i/>
                <w:sz w:val="20"/>
                <w:szCs w:val="20"/>
              </w:rPr>
              <w:t xml:space="preserve"> výkon a podle reálné potřeby </w:t>
            </w:r>
            <w:r>
              <w:rPr>
                <w:rFonts w:ascii="Arial" w:hAnsi="Arial" w:cs="Arial"/>
                <w:i/>
                <w:sz w:val="20"/>
                <w:szCs w:val="20"/>
              </w:rPr>
              <w:t xml:space="preserve">možnost jeho </w:t>
            </w:r>
            <w:r w:rsidR="00F3571E" w:rsidRPr="001F1333">
              <w:rPr>
                <w:rFonts w:ascii="Arial" w:hAnsi="Arial" w:cs="Arial"/>
                <w:i/>
                <w:sz w:val="20"/>
                <w:szCs w:val="20"/>
              </w:rPr>
              <w:t>vykáz</w:t>
            </w:r>
            <w:r>
              <w:rPr>
                <w:rFonts w:ascii="Arial" w:hAnsi="Arial" w:cs="Arial"/>
                <w:i/>
                <w:sz w:val="20"/>
                <w:szCs w:val="20"/>
              </w:rPr>
              <w:t>ání</w:t>
            </w:r>
            <w:r w:rsidR="00F3571E" w:rsidRPr="001F1333">
              <w:rPr>
                <w:rFonts w:ascii="Arial" w:hAnsi="Arial" w:cs="Arial"/>
                <w:i/>
                <w:sz w:val="20"/>
                <w:szCs w:val="20"/>
              </w:rPr>
              <w:t xml:space="preserve"> výkon </w:t>
            </w:r>
            <w:r>
              <w:rPr>
                <w:rFonts w:ascii="Arial" w:hAnsi="Arial" w:cs="Arial"/>
                <w:i/>
                <w:sz w:val="20"/>
                <w:szCs w:val="20"/>
              </w:rPr>
              <w:t xml:space="preserve">až </w:t>
            </w:r>
            <w:r w:rsidR="00F3571E" w:rsidRPr="001F1333">
              <w:rPr>
                <w:rFonts w:ascii="Arial" w:hAnsi="Arial" w:cs="Arial"/>
                <w:i/>
                <w:sz w:val="20"/>
                <w:szCs w:val="20"/>
              </w:rPr>
              <w:t>4/den. 4/rok je z pohledu pojišťov</w:t>
            </w:r>
            <w:r w:rsidR="00101D59">
              <w:rPr>
                <w:rFonts w:ascii="Arial" w:hAnsi="Arial" w:cs="Arial"/>
                <w:i/>
                <w:sz w:val="20"/>
                <w:szCs w:val="20"/>
              </w:rPr>
              <w:t>e</w:t>
            </w:r>
            <w:r w:rsidR="00F3571E" w:rsidRPr="001F1333">
              <w:rPr>
                <w:rFonts w:ascii="Arial" w:hAnsi="Arial" w:cs="Arial"/>
                <w:i/>
                <w:sz w:val="20"/>
                <w:szCs w:val="20"/>
              </w:rPr>
              <w:t>n velmi častá frekvence. OS navrhuje snížení</w:t>
            </w:r>
            <w:r>
              <w:rPr>
                <w:rFonts w:ascii="Arial" w:hAnsi="Arial" w:cs="Arial"/>
                <w:i/>
                <w:sz w:val="20"/>
                <w:szCs w:val="20"/>
              </w:rPr>
              <w:t xml:space="preserve"> a 8/rok, s čímž zástupci OS souhlasí.</w:t>
            </w:r>
          </w:p>
          <w:p w14:paraId="223C5D67" w14:textId="2A12500E" w:rsidR="00F3571E" w:rsidRPr="001F1333" w:rsidRDefault="00496DE5" w:rsidP="00347DE5">
            <w:pPr>
              <w:pStyle w:val="Odstavecseseznamem"/>
              <w:shd w:val="clear" w:color="auto" w:fill="FBE4D5" w:themeFill="accent2" w:themeFillTint="33"/>
              <w:suppressAutoHyphens w:val="0"/>
              <w:ind w:left="0"/>
              <w:contextualSpacing/>
              <w:jc w:val="both"/>
              <w:rPr>
                <w:rFonts w:ascii="Arial" w:hAnsi="Arial" w:cs="Arial"/>
                <w:i/>
                <w:sz w:val="20"/>
                <w:szCs w:val="20"/>
              </w:rPr>
            </w:pPr>
            <w:r w:rsidRPr="001F1333">
              <w:rPr>
                <w:rFonts w:ascii="Arial" w:hAnsi="Arial" w:cs="Arial"/>
                <w:i/>
                <w:sz w:val="20"/>
                <w:szCs w:val="20"/>
                <w:u w:val="single"/>
              </w:rPr>
              <w:t>Indikace pro toto konziliární vyšetření (VZP)</w:t>
            </w:r>
            <w:r w:rsidR="00EB1EBB">
              <w:rPr>
                <w:rFonts w:ascii="Arial" w:hAnsi="Arial" w:cs="Arial"/>
                <w:i/>
                <w:sz w:val="20"/>
                <w:szCs w:val="20"/>
                <w:u w:val="single"/>
              </w:rPr>
              <w:t xml:space="preserve">: </w:t>
            </w:r>
            <w:r w:rsidR="00F3571E" w:rsidRPr="001F1333">
              <w:rPr>
                <w:rFonts w:ascii="Arial" w:hAnsi="Arial" w:cs="Arial"/>
                <w:i/>
                <w:sz w:val="20"/>
                <w:szCs w:val="20"/>
              </w:rPr>
              <w:t>D</w:t>
            </w:r>
            <w:r w:rsidRPr="001F1333">
              <w:rPr>
                <w:rFonts w:ascii="Arial" w:hAnsi="Arial" w:cs="Arial"/>
                <w:i/>
                <w:sz w:val="20"/>
                <w:szCs w:val="20"/>
              </w:rPr>
              <w:t>o popisu výkonu doplnit: Zhodnocení stávající nebo plánované medikace u ambulantního pacienta ve vztahu k přítomným nebo potenciálním lékovým problémům v kontextu nejen lékového záznamu, ale také relevantní zdravotnické dokumentac</w:t>
            </w:r>
            <w:r w:rsidR="00101D59">
              <w:rPr>
                <w:rFonts w:ascii="Arial" w:hAnsi="Arial" w:cs="Arial"/>
                <w:i/>
                <w:sz w:val="20"/>
                <w:szCs w:val="20"/>
              </w:rPr>
              <w:t>i</w:t>
            </w:r>
            <w:r w:rsidRPr="001F1333">
              <w:rPr>
                <w:rFonts w:ascii="Arial" w:hAnsi="Arial" w:cs="Arial"/>
                <w:i/>
                <w:sz w:val="20"/>
                <w:szCs w:val="20"/>
              </w:rPr>
              <w:t xml:space="preserve"> pacienta, na základě požadavku ošetřujícího lékaře a se souhlasem pacienta, s vypracováním návrhu řešení a vhodného dalšího postupu pro ošetřujícího lékaře. Indikací k vyšetření je: posouzení zdravotnické dokumentace za účelem zhodnocení lékových interakcí, stanovení vhodné kombinace léčivých přípravků, výběr vhodného léčiva a jeho dávkování u pacientů s poruchami činnosti eliminačních orgánů nebo jinými komorbiditami. </w:t>
            </w:r>
          </w:p>
          <w:p w14:paraId="00881FE9" w14:textId="1B95F417" w:rsidR="008C4226" w:rsidRDefault="00496DE5" w:rsidP="00347DE5">
            <w:pPr>
              <w:pStyle w:val="Odstavecseseznamem"/>
              <w:shd w:val="clear" w:color="auto" w:fill="FBE4D5" w:themeFill="accent2" w:themeFillTint="33"/>
              <w:suppressAutoHyphens w:val="0"/>
              <w:ind w:left="0"/>
              <w:contextualSpacing/>
              <w:jc w:val="both"/>
              <w:rPr>
                <w:rFonts w:ascii="Arial" w:hAnsi="Arial" w:cs="Arial"/>
                <w:i/>
                <w:sz w:val="20"/>
                <w:szCs w:val="20"/>
              </w:rPr>
            </w:pPr>
            <w:r w:rsidRPr="001F1333">
              <w:rPr>
                <w:rFonts w:ascii="Arial" w:hAnsi="Arial" w:cs="Arial"/>
                <w:i/>
                <w:sz w:val="20"/>
                <w:szCs w:val="20"/>
                <w:u w:val="single"/>
              </w:rPr>
              <w:t>OM</w:t>
            </w:r>
            <w:r w:rsidR="00EB1EBB">
              <w:rPr>
                <w:rFonts w:ascii="Arial" w:hAnsi="Arial" w:cs="Arial"/>
                <w:i/>
                <w:sz w:val="20"/>
                <w:szCs w:val="20"/>
                <w:u w:val="single"/>
              </w:rPr>
              <w:t xml:space="preserve">: </w:t>
            </w:r>
            <w:r w:rsidR="00E74771" w:rsidRPr="001F1333">
              <w:rPr>
                <w:rFonts w:ascii="Arial" w:hAnsi="Arial" w:cs="Arial"/>
                <w:i/>
                <w:sz w:val="20"/>
                <w:szCs w:val="20"/>
              </w:rPr>
              <w:t>V</w:t>
            </w:r>
            <w:r w:rsidRPr="001F1333">
              <w:rPr>
                <w:rFonts w:ascii="Arial" w:hAnsi="Arial" w:cs="Arial"/>
                <w:i/>
                <w:sz w:val="20"/>
                <w:szCs w:val="20"/>
              </w:rPr>
              <w:t>ýkon je určen jen pro ambulantní pacienty</w:t>
            </w:r>
            <w:r w:rsidR="00E74771" w:rsidRPr="001F1333">
              <w:rPr>
                <w:rFonts w:ascii="Arial" w:hAnsi="Arial" w:cs="Arial"/>
                <w:i/>
                <w:sz w:val="20"/>
                <w:szCs w:val="20"/>
              </w:rPr>
              <w:t>.</w:t>
            </w:r>
            <w:r w:rsidR="00EB1EBB">
              <w:rPr>
                <w:rFonts w:ascii="Arial" w:hAnsi="Arial" w:cs="Arial"/>
                <w:i/>
                <w:sz w:val="20"/>
                <w:szCs w:val="20"/>
              </w:rPr>
              <w:t xml:space="preserve"> </w:t>
            </w:r>
            <w:r w:rsidR="00F3571E" w:rsidRPr="001F1333">
              <w:rPr>
                <w:rFonts w:ascii="Arial" w:hAnsi="Arial" w:cs="Arial"/>
                <w:i/>
                <w:sz w:val="20"/>
                <w:szCs w:val="20"/>
              </w:rPr>
              <w:t xml:space="preserve">O </w:t>
            </w:r>
            <w:r w:rsidRPr="001F1333">
              <w:rPr>
                <w:rFonts w:ascii="Arial" w:hAnsi="Arial" w:cs="Arial"/>
                <w:i/>
                <w:sz w:val="20"/>
                <w:szCs w:val="20"/>
              </w:rPr>
              <w:t>zhodnocení může</w:t>
            </w:r>
            <w:r w:rsidR="00F3571E" w:rsidRPr="001F1333">
              <w:rPr>
                <w:rFonts w:ascii="Arial" w:hAnsi="Arial" w:cs="Arial"/>
                <w:i/>
                <w:sz w:val="20"/>
                <w:szCs w:val="20"/>
              </w:rPr>
              <w:t xml:space="preserve"> požádat</w:t>
            </w:r>
            <w:r w:rsidRPr="001F1333">
              <w:rPr>
                <w:rFonts w:ascii="Arial" w:hAnsi="Arial" w:cs="Arial"/>
                <w:i/>
                <w:sz w:val="20"/>
                <w:szCs w:val="20"/>
              </w:rPr>
              <w:t xml:space="preserve"> jak ambulantní specialista (např. ambulantní onkolog), tak i praktický lékař. </w:t>
            </w:r>
            <w:r w:rsidR="00F3571E" w:rsidRPr="001F1333">
              <w:rPr>
                <w:rFonts w:ascii="Arial" w:hAnsi="Arial" w:cs="Arial"/>
                <w:i/>
                <w:sz w:val="20"/>
                <w:szCs w:val="20"/>
              </w:rPr>
              <w:t xml:space="preserve">Výkon je řešen žádankou a zasláním potřebné dokumentace. </w:t>
            </w:r>
            <w:r w:rsidRPr="001F1333">
              <w:rPr>
                <w:rFonts w:ascii="Arial" w:hAnsi="Arial" w:cs="Arial"/>
                <w:i/>
                <w:sz w:val="20"/>
                <w:szCs w:val="20"/>
              </w:rPr>
              <w:t>Z podstaty výkonu nepředpokládáme, že by bylo požádáno ze stejného důvodu z obou stran</w:t>
            </w:r>
            <w:r w:rsidR="00E74771" w:rsidRPr="001F1333">
              <w:rPr>
                <w:rFonts w:ascii="Arial" w:hAnsi="Arial" w:cs="Arial"/>
                <w:i/>
                <w:sz w:val="20"/>
                <w:szCs w:val="20"/>
              </w:rPr>
              <w:t xml:space="preserve">. </w:t>
            </w:r>
            <w:r w:rsidRPr="001F1333">
              <w:rPr>
                <w:rFonts w:ascii="Arial" w:hAnsi="Arial" w:cs="Arial"/>
                <w:i/>
                <w:sz w:val="20"/>
                <w:szCs w:val="20"/>
              </w:rPr>
              <w:t>Obava z duplicit bude pravděpodobně eliminována s nástupem e-dokumentace na všech úrovních zdravotnického systému.</w:t>
            </w:r>
            <w:r w:rsidR="00E74771" w:rsidRPr="001F1333">
              <w:rPr>
                <w:rFonts w:ascii="Arial" w:hAnsi="Arial" w:cs="Arial"/>
                <w:i/>
                <w:sz w:val="20"/>
                <w:szCs w:val="20"/>
              </w:rPr>
              <w:t xml:space="preserve"> MUDr. Pokorný se domnívá, že by ošetřujícího lékaře neomezoval.</w:t>
            </w:r>
          </w:p>
          <w:p w14:paraId="41E0263E" w14:textId="77777777" w:rsidR="00EB1EBB" w:rsidRPr="00EB1EBB" w:rsidRDefault="00EB1EBB" w:rsidP="00347DE5">
            <w:pPr>
              <w:pStyle w:val="Odstavecseseznamem"/>
              <w:shd w:val="clear" w:color="auto" w:fill="FBE4D5" w:themeFill="accent2" w:themeFillTint="33"/>
              <w:suppressAutoHyphens w:val="0"/>
              <w:ind w:left="0"/>
              <w:contextualSpacing/>
              <w:jc w:val="both"/>
              <w:rPr>
                <w:rFonts w:ascii="Arial" w:hAnsi="Arial" w:cs="Arial"/>
                <w:i/>
                <w:sz w:val="20"/>
                <w:szCs w:val="20"/>
                <w:u w:val="single"/>
              </w:rPr>
            </w:pPr>
          </w:p>
          <w:p w14:paraId="0F5B6342" w14:textId="561B73E8" w:rsidR="00E74771" w:rsidRPr="000471F0" w:rsidRDefault="00E74771" w:rsidP="00347DE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1F1333">
              <w:rPr>
                <w:rFonts w:ascii="Arial" w:hAnsi="Arial" w:cs="Arial"/>
                <w:b/>
                <w:i/>
                <w:sz w:val="20"/>
                <w:szCs w:val="20"/>
                <w:u w:val="single"/>
                <w:shd w:val="clear" w:color="auto" w:fill="FBE4D5" w:themeFill="accent2" w:themeFillTint="33"/>
              </w:rPr>
              <w:t>Závěr:</w:t>
            </w:r>
            <w:r w:rsidRPr="001F1333">
              <w:rPr>
                <w:rFonts w:ascii="Arial" w:hAnsi="Arial" w:cs="Arial"/>
                <w:i/>
                <w:sz w:val="20"/>
                <w:szCs w:val="20"/>
                <w:shd w:val="clear" w:color="auto" w:fill="FBE4D5" w:themeFill="accent2" w:themeFillTint="33"/>
              </w:rPr>
              <w:t xml:space="preserve"> Byla upravena frekvence výkonu, výkon lze provádět pouze ambulantně. Je nutné doplnit pouze popis výkonu do 25.5.2020. Poté je možné výkon předložit na jednání PS k SZV, které proběhne 4.6.2020.</w:t>
            </w:r>
          </w:p>
        </w:tc>
      </w:tr>
    </w:tbl>
    <w:p w14:paraId="77911307" w14:textId="77777777" w:rsidR="008C4226" w:rsidRPr="000471F0" w:rsidRDefault="008C4226" w:rsidP="008C4226">
      <w:pPr>
        <w:widowControl w:val="0"/>
        <w:snapToGrid w:val="0"/>
        <w:rPr>
          <w:rFonts w:ascii="Arial" w:eastAsia="SimSun" w:hAnsi="Arial" w:cs="Arial"/>
          <w:kern w:val="2"/>
          <w:lang w:eastAsia="hi-IN" w:bidi="hi-IN"/>
        </w:rPr>
      </w:pPr>
    </w:p>
    <w:p w14:paraId="1393E6A3" w14:textId="2F05747A" w:rsidR="008C4226" w:rsidRPr="000471F0" w:rsidRDefault="008C4226" w:rsidP="008C4226">
      <w:pPr>
        <w:rPr>
          <w:rFonts w:ascii="Arial" w:hAnsi="Arial" w:cs="Arial"/>
          <w:b/>
        </w:rPr>
      </w:pPr>
      <w:bookmarkStart w:id="1" w:name="_Hlk22728211"/>
      <w:r w:rsidRPr="000471F0">
        <w:rPr>
          <w:rFonts w:ascii="Arial" w:hAnsi="Arial" w:cs="Arial"/>
          <w:b/>
        </w:rPr>
        <w:t>České společnosti plastické chirurgie ČLS JEP (odbornost 621)</w:t>
      </w:r>
    </w:p>
    <w:p w14:paraId="2C03AEB1" w14:textId="77777777" w:rsidR="008C4226" w:rsidRPr="000471F0" w:rsidRDefault="008C4226" w:rsidP="008C4226">
      <w:pPr>
        <w:rPr>
          <w:rFonts w:ascii="Arial" w:hAnsi="Arial" w:cs="Arial"/>
          <w:b/>
        </w:rPr>
      </w:pPr>
      <w:r w:rsidRPr="000471F0">
        <w:rPr>
          <w:rFonts w:ascii="Arial" w:hAnsi="Arial" w:cs="Arial"/>
          <w:b/>
        </w:rPr>
        <w:t>Předkladatel návrhu: prof. MUDr. Andrej Sukop, Ph.D.</w:t>
      </w:r>
    </w:p>
    <w:p w14:paraId="24518DFA" w14:textId="77777777" w:rsidR="008C4226" w:rsidRPr="000471F0" w:rsidRDefault="008C4226" w:rsidP="008C4226">
      <w:pPr>
        <w:pStyle w:val="Odstavecseseznamem"/>
        <w:widowControl w:val="0"/>
        <w:numPr>
          <w:ilvl w:val="0"/>
          <w:numId w:val="42"/>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 xml:space="preserve">61443 REKONSTRUKCE PRSU SYNTETICKOU </w:t>
      </w:r>
      <w:proofErr w:type="spellStart"/>
      <w:r w:rsidRPr="000471F0">
        <w:rPr>
          <w:rFonts w:ascii="Arial" w:eastAsia="SimSun" w:hAnsi="Arial" w:cs="Arial"/>
          <w:kern w:val="2"/>
          <w:sz w:val="20"/>
          <w:szCs w:val="20"/>
          <w:lang w:eastAsia="hi-IN" w:bidi="hi-IN"/>
        </w:rPr>
        <w:t>VLOŽKOU_</w:t>
      </w:r>
      <w:r w:rsidRPr="000471F0">
        <w:rPr>
          <w:rFonts w:ascii="Arial" w:eastAsia="SimSun" w:hAnsi="Arial" w:cs="Arial"/>
          <w:i/>
          <w:kern w:val="2"/>
          <w:sz w:val="20"/>
          <w:szCs w:val="20"/>
          <w:lang w:eastAsia="hi-IN" w:bidi="hi-IN"/>
        </w:rPr>
        <w:t>Změnové</w:t>
      </w:r>
      <w:proofErr w:type="spellEnd"/>
      <w:r w:rsidRPr="000471F0">
        <w:rPr>
          <w:rFonts w:ascii="Arial" w:eastAsia="SimSun" w:hAnsi="Arial" w:cs="Arial"/>
          <w:i/>
          <w:kern w:val="2"/>
          <w:sz w:val="20"/>
          <w:szCs w:val="20"/>
          <w:lang w:eastAsia="hi-IN" w:bidi="hi-IN"/>
        </w:rPr>
        <w:t xml:space="preserve"> řízení</w:t>
      </w:r>
      <w:bookmarkEnd w:id="1"/>
    </w:p>
    <w:p w14:paraId="4F50761B" w14:textId="77777777" w:rsidR="008C4226" w:rsidRPr="000471F0" w:rsidRDefault="008C4226" w:rsidP="008C4226">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8C4226" w:rsidRPr="000471F0" w14:paraId="391DC870" w14:textId="77777777" w:rsidTr="00854893">
        <w:trPr>
          <w:trHeight w:val="478"/>
        </w:trPr>
        <w:tc>
          <w:tcPr>
            <w:tcW w:w="9211" w:type="dxa"/>
            <w:shd w:val="clear" w:color="auto" w:fill="C6D9F1"/>
          </w:tcPr>
          <w:p w14:paraId="5CCFD6AE" w14:textId="77777777" w:rsidR="008C4226" w:rsidRPr="000471F0" w:rsidRDefault="008C4226" w:rsidP="00347DE5">
            <w:pPr>
              <w:tabs>
                <w:tab w:val="left" w:pos="690"/>
              </w:tabs>
              <w:rPr>
                <w:rFonts w:ascii="Arial" w:hAnsi="Arial" w:cs="Arial"/>
                <w:b/>
                <w:i/>
                <w:u w:val="single"/>
              </w:rPr>
            </w:pPr>
            <w:r w:rsidRPr="000471F0">
              <w:rPr>
                <w:rFonts w:ascii="Arial" w:hAnsi="Arial" w:cs="Arial"/>
                <w:b/>
                <w:i/>
                <w:u w:val="single"/>
              </w:rPr>
              <w:t>Připomínky VZP</w:t>
            </w:r>
          </w:p>
          <w:p w14:paraId="4A57F423" w14:textId="0E1DA3D9" w:rsidR="008C4226" w:rsidRPr="001F1333" w:rsidRDefault="008C4226" w:rsidP="008C4226">
            <w:pPr>
              <w:jc w:val="both"/>
              <w:rPr>
                <w:rFonts w:ascii="Arial" w:hAnsi="Arial" w:cs="Arial"/>
                <w:i/>
                <w:lang w:eastAsia="cs-CZ"/>
              </w:rPr>
            </w:pPr>
            <w:r w:rsidRPr="001F1333">
              <w:rPr>
                <w:rFonts w:ascii="Arial" w:hAnsi="Arial" w:cs="Arial"/>
                <w:i/>
                <w:lang w:eastAsia="cs-CZ"/>
              </w:rPr>
              <w:t xml:space="preserve">Není uveden ekonomický dopad. Kolik se předpokládá pacientů s nově navrhovaným řešením? Cena u obou sítěk je stejná? Nutno specifikovat </w:t>
            </w:r>
            <w:proofErr w:type="spellStart"/>
            <w:r w:rsidRPr="001F1333">
              <w:rPr>
                <w:rFonts w:ascii="Arial" w:hAnsi="Arial" w:cs="Arial"/>
                <w:i/>
                <w:lang w:eastAsia="cs-CZ"/>
              </w:rPr>
              <w:t>ZUMové</w:t>
            </w:r>
            <w:proofErr w:type="spellEnd"/>
            <w:r w:rsidRPr="001F1333">
              <w:rPr>
                <w:rFonts w:ascii="Arial" w:hAnsi="Arial" w:cs="Arial"/>
                <w:i/>
                <w:lang w:eastAsia="cs-CZ"/>
              </w:rPr>
              <w:t xml:space="preserve"> položky, včetně předpokládaných cen. </w:t>
            </w:r>
          </w:p>
          <w:p w14:paraId="2B3DCBFE" w14:textId="77777777" w:rsidR="008C4226" w:rsidRPr="001F1333" w:rsidRDefault="008C4226" w:rsidP="008C4226">
            <w:pPr>
              <w:jc w:val="both"/>
              <w:rPr>
                <w:rFonts w:ascii="Arial" w:hAnsi="Arial" w:cs="Arial"/>
                <w:i/>
                <w:lang w:eastAsia="cs-CZ"/>
              </w:rPr>
            </w:pPr>
            <w:r w:rsidRPr="001F1333">
              <w:rPr>
                <w:rFonts w:ascii="Arial" w:hAnsi="Arial" w:cs="Arial"/>
                <w:i/>
                <w:lang w:eastAsia="cs-CZ"/>
              </w:rPr>
              <w:t>Doporučujeme doplnit, že je možné použití podpůrné síťky i do obsahu a rozsahu výkonu.</w:t>
            </w:r>
          </w:p>
          <w:p w14:paraId="2C6BA821" w14:textId="7CC78A9D" w:rsidR="008C4226" w:rsidRPr="000471F0" w:rsidRDefault="008C4226" w:rsidP="008C4226">
            <w:pPr>
              <w:tabs>
                <w:tab w:val="left" w:pos="690"/>
              </w:tabs>
              <w:suppressAutoHyphens w:val="0"/>
              <w:rPr>
                <w:rFonts w:ascii="Arial" w:hAnsi="Arial" w:cs="Arial"/>
              </w:rPr>
            </w:pPr>
            <w:r w:rsidRPr="001F1333">
              <w:rPr>
                <w:rFonts w:ascii="Arial" w:hAnsi="Arial" w:cs="Arial"/>
                <w:i/>
                <w:lang w:eastAsia="cs-CZ"/>
              </w:rPr>
              <w:t xml:space="preserve">Důvody k vykazování dalšího ZUM k výkonu vzbuzuje pochybnosti, zda by tento </w:t>
            </w:r>
            <w:proofErr w:type="gramStart"/>
            <w:r w:rsidRPr="001F1333">
              <w:rPr>
                <w:rFonts w:ascii="Arial" w:hAnsi="Arial" w:cs="Arial"/>
                <w:i/>
                <w:lang w:eastAsia="cs-CZ"/>
              </w:rPr>
              <w:t>materiál - síťka</w:t>
            </w:r>
            <w:proofErr w:type="gramEnd"/>
            <w:r w:rsidRPr="001F1333">
              <w:rPr>
                <w:rFonts w:ascii="Arial" w:hAnsi="Arial" w:cs="Arial"/>
                <w:i/>
                <w:lang w:eastAsia="cs-CZ"/>
              </w:rPr>
              <w:t xml:space="preserve"> - byla použita pouze ze zdravotních důvodů. Vysoká cena za síťku v porovnání s cenou prsního implantátu, nedostatečné údaje k častosti reoperací při dislokaci prsního implantátu. </w:t>
            </w:r>
            <w:r w:rsidRPr="001F1333">
              <w:rPr>
                <w:rFonts w:ascii="Arial" w:hAnsi="Arial" w:cs="Arial"/>
                <w:b/>
                <w:i/>
                <w:u w:val="single"/>
                <w:lang w:eastAsia="cs-CZ"/>
              </w:rPr>
              <w:t>Nutné specifikovat skupinu indikovaných pacientek, u kterých bude nový ZUM (síťka…) implantovaná.</w:t>
            </w:r>
          </w:p>
        </w:tc>
      </w:tr>
    </w:tbl>
    <w:p w14:paraId="469F5158" w14:textId="77777777" w:rsidR="008C4226" w:rsidRPr="000471F0" w:rsidRDefault="008C4226" w:rsidP="008C4226">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8C4226" w:rsidRPr="000471F0" w14:paraId="16E8AAB1" w14:textId="77777777" w:rsidTr="00854893">
        <w:trPr>
          <w:trHeight w:val="70"/>
        </w:trPr>
        <w:tc>
          <w:tcPr>
            <w:tcW w:w="9211" w:type="dxa"/>
            <w:shd w:val="clear" w:color="auto" w:fill="EAF1DD"/>
          </w:tcPr>
          <w:p w14:paraId="690082F2" w14:textId="77777777" w:rsidR="008C4226" w:rsidRPr="000471F0" w:rsidRDefault="008C4226" w:rsidP="00347DE5">
            <w:pPr>
              <w:rPr>
                <w:rFonts w:ascii="Arial" w:hAnsi="Arial" w:cs="Arial"/>
                <w:b/>
                <w:i/>
                <w:u w:val="single"/>
              </w:rPr>
            </w:pPr>
            <w:r w:rsidRPr="000471F0">
              <w:rPr>
                <w:rFonts w:ascii="Arial" w:hAnsi="Arial" w:cs="Arial"/>
                <w:b/>
                <w:i/>
                <w:u w:val="single"/>
              </w:rPr>
              <w:t>Připomínky SZP</w:t>
            </w:r>
          </w:p>
          <w:p w14:paraId="4EC43EE4" w14:textId="77777777" w:rsidR="00703D42" w:rsidRPr="001F1333" w:rsidRDefault="00703D42" w:rsidP="00703D42">
            <w:pPr>
              <w:pStyle w:val="Odstavecseseznamem"/>
              <w:numPr>
                <w:ilvl w:val="0"/>
                <w:numId w:val="37"/>
              </w:numPr>
              <w:suppressAutoHyphens w:val="0"/>
              <w:rPr>
                <w:rFonts w:ascii="Arial" w:hAnsi="Arial" w:cs="Arial"/>
                <w:i/>
                <w:sz w:val="20"/>
                <w:szCs w:val="20"/>
              </w:rPr>
            </w:pPr>
            <w:r w:rsidRPr="001F1333">
              <w:rPr>
                <w:rFonts w:ascii="Arial" w:hAnsi="Arial" w:cs="Arial"/>
                <w:i/>
                <w:sz w:val="20"/>
                <w:szCs w:val="20"/>
              </w:rPr>
              <w:t>Žádáme o objasnění počtu nositelů a jejich časů – operatér L3 čas 60 min, první asistent L2 čas 50 min. (měl by být v režii)</w:t>
            </w:r>
          </w:p>
          <w:p w14:paraId="59AD97A1" w14:textId="77777777" w:rsidR="00703D42" w:rsidRPr="001F1333" w:rsidRDefault="00703D42" w:rsidP="00703D42">
            <w:pPr>
              <w:pStyle w:val="Odstavecseseznamem"/>
              <w:numPr>
                <w:ilvl w:val="0"/>
                <w:numId w:val="37"/>
              </w:numPr>
              <w:suppressAutoHyphens w:val="0"/>
              <w:rPr>
                <w:rFonts w:ascii="Arial" w:hAnsi="Arial" w:cs="Arial"/>
                <w:i/>
                <w:sz w:val="20"/>
                <w:szCs w:val="20"/>
              </w:rPr>
            </w:pPr>
            <w:r w:rsidRPr="001F1333">
              <w:rPr>
                <w:rFonts w:ascii="Arial" w:hAnsi="Arial" w:cs="Arial"/>
                <w:i/>
                <w:sz w:val="20"/>
                <w:szCs w:val="20"/>
              </w:rPr>
              <w:t>Nový typ ZUM (částečně/dlouhodobě vstřebatelný implantát) je třeba ve spolupráci s VZP zařadit do číselníku</w:t>
            </w:r>
          </w:p>
          <w:p w14:paraId="53AC5FEB" w14:textId="4626BF91" w:rsidR="008C4226" w:rsidRPr="00263869" w:rsidRDefault="00703D42" w:rsidP="00703D42">
            <w:pPr>
              <w:pStyle w:val="Odstavecseseznamem"/>
              <w:numPr>
                <w:ilvl w:val="0"/>
                <w:numId w:val="37"/>
              </w:numPr>
              <w:suppressAutoHyphens w:val="0"/>
              <w:rPr>
                <w:rFonts w:ascii="Arial" w:hAnsi="Arial" w:cs="Arial"/>
                <w:i/>
                <w:sz w:val="20"/>
                <w:szCs w:val="20"/>
              </w:rPr>
            </w:pPr>
            <w:r w:rsidRPr="001F1333">
              <w:rPr>
                <w:rFonts w:ascii="Arial" w:hAnsi="Arial" w:cs="Arial"/>
                <w:i/>
                <w:sz w:val="20"/>
                <w:szCs w:val="20"/>
              </w:rPr>
              <w:t xml:space="preserve">Žádáme o specifikaci, kdy bude který materiál použit, jsou vzájemně zaměnitelné s </w:t>
            </w:r>
            <w:proofErr w:type="spellStart"/>
            <w:r w:rsidRPr="001F1333">
              <w:rPr>
                <w:rFonts w:ascii="Arial" w:hAnsi="Arial" w:cs="Arial"/>
                <w:i/>
                <w:sz w:val="20"/>
                <w:szCs w:val="20"/>
              </w:rPr>
              <w:t>mammárním</w:t>
            </w:r>
            <w:proofErr w:type="spellEnd"/>
            <w:r w:rsidRPr="001F1333">
              <w:rPr>
                <w:rFonts w:ascii="Arial" w:hAnsi="Arial" w:cs="Arial"/>
                <w:i/>
                <w:sz w:val="20"/>
                <w:szCs w:val="20"/>
              </w:rPr>
              <w:t xml:space="preserve"> implantátem plněným gelem? Nebo je lze využít oba? Toto je nutné upřesnit a zformulovat do popisu výkonu.</w:t>
            </w:r>
          </w:p>
        </w:tc>
      </w:tr>
    </w:tbl>
    <w:p w14:paraId="1855A4D3" w14:textId="77777777" w:rsidR="008C4226" w:rsidRPr="000471F0" w:rsidRDefault="008C4226" w:rsidP="008C4226">
      <w:pPr>
        <w:suppressAutoHyphens w:val="0"/>
        <w:autoSpaceDE w:val="0"/>
        <w:autoSpaceDN w:val="0"/>
        <w:adjustRightInd w:val="0"/>
        <w:contextualSpacing/>
        <w:rPr>
          <w:rFonts w:ascii="Arial" w:hAnsi="Arial" w:cs="Arial"/>
          <w:shd w:val="clear" w:color="auto" w:fill="FFFFFF"/>
        </w:rPr>
      </w:pPr>
    </w:p>
    <w:p w14:paraId="28A0E010" w14:textId="77777777" w:rsidR="008C4226" w:rsidRPr="000471F0" w:rsidRDefault="008C4226" w:rsidP="008C4226">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1"/>
      </w:tblGrid>
      <w:tr w:rsidR="008C4226" w:rsidRPr="000471F0" w14:paraId="032921D3" w14:textId="77777777" w:rsidTr="00854893">
        <w:tc>
          <w:tcPr>
            <w:tcW w:w="9211" w:type="dxa"/>
            <w:shd w:val="clear" w:color="auto" w:fill="FDE9D9"/>
          </w:tcPr>
          <w:p w14:paraId="3EC07C23" w14:textId="77777777" w:rsidR="008C4226" w:rsidRPr="000471F0" w:rsidRDefault="008C4226" w:rsidP="00347DE5">
            <w:pPr>
              <w:jc w:val="both"/>
              <w:rPr>
                <w:rFonts w:ascii="Arial" w:hAnsi="Arial" w:cs="Arial"/>
                <w:b/>
                <w:i/>
                <w:u w:val="single"/>
              </w:rPr>
            </w:pPr>
            <w:r w:rsidRPr="000471F0">
              <w:rPr>
                <w:rFonts w:ascii="Arial" w:hAnsi="Arial" w:cs="Arial"/>
                <w:b/>
                <w:i/>
                <w:u w:val="single"/>
              </w:rPr>
              <w:lastRenderedPageBreak/>
              <w:t>Průběh pracovního jednání</w:t>
            </w:r>
          </w:p>
          <w:p w14:paraId="553A0259" w14:textId="1154D525" w:rsidR="008C4226" w:rsidRDefault="00E74771" w:rsidP="00347DE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8D232A">
              <w:rPr>
                <w:rFonts w:ascii="Arial" w:hAnsi="Arial" w:cs="Arial"/>
                <w:i/>
                <w:sz w:val="20"/>
                <w:szCs w:val="20"/>
                <w:shd w:val="clear" w:color="auto" w:fill="FBE4D5" w:themeFill="accent2" w:themeFillTint="33"/>
              </w:rPr>
              <w:t>Původním návrhem OS bylo zařadit ZUM k tomu výkonu z důvodu, že byl změněn typ operování pacientek.</w:t>
            </w:r>
            <w:r w:rsidR="008D232A" w:rsidRPr="008D232A">
              <w:rPr>
                <w:rFonts w:ascii="Arial" w:hAnsi="Arial" w:cs="Arial"/>
                <w:i/>
                <w:sz w:val="20"/>
                <w:szCs w:val="20"/>
                <w:shd w:val="clear" w:color="auto" w:fill="FBE4D5" w:themeFill="accent2" w:themeFillTint="33"/>
              </w:rPr>
              <w:t xml:space="preserve"> Výkon zůstal od roku 1993 beze změn, a proto je nutné přistoupit k revizi. Profesor Sukop předesílá, že bude usilovat o opravu všech cca 120 existujících výkonů. Toto jednání se aktuálně vztahuje pouze k přidání </w:t>
            </w:r>
            <w:proofErr w:type="spellStart"/>
            <w:r w:rsidR="008D232A" w:rsidRPr="008D232A">
              <w:rPr>
                <w:rFonts w:ascii="Arial" w:hAnsi="Arial" w:cs="Arial"/>
                <w:i/>
                <w:sz w:val="20"/>
                <w:szCs w:val="20"/>
                <w:shd w:val="clear" w:color="auto" w:fill="FBE4D5" w:themeFill="accent2" w:themeFillTint="33"/>
              </w:rPr>
              <w:t>ZUMu</w:t>
            </w:r>
            <w:proofErr w:type="spellEnd"/>
            <w:r w:rsidR="008D232A" w:rsidRPr="008D232A">
              <w:rPr>
                <w:rFonts w:ascii="Arial" w:hAnsi="Arial" w:cs="Arial"/>
                <w:i/>
                <w:sz w:val="20"/>
                <w:szCs w:val="20"/>
                <w:shd w:val="clear" w:color="auto" w:fill="FBE4D5" w:themeFill="accent2" w:themeFillTint="33"/>
              </w:rPr>
              <w:t>. Je potřeba udělat změny v čase, ve frekvenci výkonu, změna v popisu, ale i v materiálových položkách.</w:t>
            </w:r>
          </w:p>
          <w:p w14:paraId="758F489B" w14:textId="4422EB9B" w:rsidR="008D232A" w:rsidRDefault="008D232A" w:rsidP="00347DE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8D232A">
              <w:rPr>
                <w:rFonts w:ascii="Arial" w:hAnsi="Arial" w:cs="Arial"/>
                <w:i/>
                <w:sz w:val="20"/>
                <w:szCs w:val="20"/>
                <w:shd w:val="clear" w:color="auto" w:fill="FBE4D5" w:themeFill="accent2" w:themeFillTint="33"/>
              </w:rPr>
              <w:t xml:space="preserve">Existuje velké množství pacientek, které mají v raném stádiu detekován karcinom prsu, případně je BRCA pozitivní, provádí se tudíž preventivní oboustranné výkony, kdy je odstraněna kompletně žláza, kde zůstane pouze tenká kůže, je potřeba implementovat síťku, aby zůstala zachována </w:t>
            </w:r>
            <w:r w:rsidR="00FB3106" w:rsidRPr="008D232A">
              <w:rPr>
                <w:rFonts w:ascii="Arial" w:hAnsi="Arial" w:cs="Arial"/>
                <w:i/>
                <w:sz w:val="20"/>
                <w:szCs w:val="20"/>
                <w:shd w:val="clear" w:color="auto" w:fill="FBE4D5" w:themeFill="accent2" w:themeFillTint="33"/>
              </w:rPr>
              <w:t>podprsní</w:t>
            </w:r>
            <w:r w:rsidRPr="008D232A">
              <w:rPr>
                <w:rFonts w:ascii="Arial" w:hAnsi="Arial" w:cs="Arial"/>
                <w:i/>
                <w:sz w:val="20"/>
                <w:szCs w:val="20"/>
                <w:shd w:val="clear" w:color="auto" w:fill="FBE4D5" w:themeFill="accent2" w:themeFillTint="33"/>
              </w:rPr>
              <w:t xml:space="preserve"> rýha a implantát zůstal na místě.</w:t>
            </w:r>
            <w:r>
              <w:rPr>
                <w:rFonts w:ascii="Arial" w:hAnsi="Arial" w:cs="Arial"/>
                <w:i/>
                <w:sz w:val="20"/>
                <w:szCs w:val="20"/>
                <w:shd w:val="clear" w:color="auto" w:fill="FFFFFF"/>
              </w:rPr>
              <w:t xml:space="preserve"> </w:t>
            </w:r>
          </w:p>
          <w:p w14:paraId="42A3E55D" w14:textId="447F719C" w:rsidR="008D232A" w:rsidRDefault="00CA7796" w:rsidP="00347DE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CA7796">
              <w:rPr>
                <w:rFonts w:ascii="Arial" w:hAnsi="Arial" w:cs="Arial"/>
                <w:i/>
                <w:sz w:val="20"/>
                <w:szCs w:val="20"/>
                <w:shd w:val="clear" w:color="auto" w:fill="FBE4D5" w:themeFill="accent2" w:themeFillTint="33"/>
              </w:rPr>
              <w:t>Do podmínky doplnit indikace</w:t>
            </w:r>
            <w:r w:rsidR="00D300A4">
              <w:rPr>
                <w:rFonts w:ascii="Arial" w:hAnsi="Arial" w:cs="Arial"/>
                <w:i/>
                <w:sz w:val="20"/>
                <w:szCs w:val="20"/>
                <w:shd w:val="clear" w:color="auto" w:fill="FBE4D5" w:themeFill="accent2" w:themeFillTint="33"/>
              </w:rPr>
              <w:t xml:space="preserve"> pro použ</w:t>
            </w:r>
            <w:r w:rsidR="00854893">
              <w:rPr>
                <w:rFonts w:ascii="Arial" w:hAnsi="Arial" w:cs="Arial"/>
                <w:i/>
                <w:sz w:val="20"/>
                <w:szCs w:val="20"/>
                <w:shd w:val="clear" w:color="auto" w:fill="FBE4D5" w:themeFill="accent2" w:themeFillTint="33"/>
              </w:rPr>
              <w:t>i</w:t>
            </w:r>
            <w:r w:rsidR="00D300A4">
              <w:rPr>
                <w:rFonts w:ascii="Arial" w:hAnsi="Arial" w:cs="Arial"/>
                <w:i/>
                <w:sz w:val="20"/>
                <w:szCs w:val="20"/>
                <w:shd w:val="clear" w:color="auto" w:fill="FBE4D5" w:themeFill="accent2" w:themeFillTint="33"/>
              </w:rPr>
              <w:t>tí ZUM/síťky</w:t>
            </w:r>
            <w:r w:rsidRPr="00CA7796">
              <w:rPr>
                <w:rFonts w:ascii="Arial" w:hAnsi="Arial" w:cs="Arial"/>
                <w:i/>
                <w:sz w:val="20"/>
                <w:szCs w:val="20"/>
                <w:shd w:val="clear" w:color="auto" w:fill="FBE4D5" w:themeFill="accent2" w:themeFillTint="33"/>
              </w:rPr>
              <w:t xml:space="preserve">: Tenký kožní kryt, nemožnost jiným způsobem definovat podprsní rýhu.   </w:t>
            </w:r>
            <w:r w:rsidR="00730B6C">
              <w:rPr>
                <w:rFonts w:ascii="Arial" w:hAnsi="Arial" w:cs="Arial"/>
                <w:i/>
                <w:sz w:val="20"/>
                <w:szCs w:val="20"/>
                <w:shd w:val="clear" w:color="auto" w:fill="FBE4D5" w:themeFill="accent2" w:themeFillTint="33"/>
              </w:rPr>
              <w:t xml:space="preserve">Cena síťky </w:t>
            </w:r>
            <w:proofErr w:type="gramStart"/>
            <w:r w:rsidRPr="00CA7796">
              <w:rPr>
                <w:rFonts w:ascii="Arial" w:hAnsi="Arial" w:cs="Arial"/>
                <w:i/>
                <w:sz w:val="20"/>
                <w:szCs w:val="20"/>
                <w:shd w:val="clear" w:color="auto" w:fill="FBE4D5" w:themeFill="accent2" w:themeFillTint="33"/>
              </w:rPr>
              <w:t>3 -7</w:t>
            </w:r>
            <w:proofErr w:type="gramEnd"/>
            <w:r w:rsidRPr="00CA7796">
              <w:rPr>
                <w:rFonts w:ascii="Arial" w:hAnsi="Arial" w:cs="Arial"/>
                <w:i/>
                <w:sz w:val="20"/>
                <w:szCs w:val="20"/>
                <w:shd w:val="clear" w:color="auto" w:fill="FBE4D5" w:themeFill="accent2" w:themeFillTint="33"/>
              </w:rPr>
              <w:t xml:space="preserve"> tis. Kč podle typu a výrobce.</w:t>
            </w:r>
          </w:p>
          <w:p w14:paraId="13411533" w14:textId="26B77E38" w:rsidR="00CA7796" w:rsidRDefault="00CA7796" w:rsidP="00347DE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BE4D5" w:themeFill="accent2" w:themeFillTint="33"/>
              </w:rPr>
            </w:pPr>
            <w:r w:rsidRPr="00CA7796">
              <w:rPr>
                <w:rFonts w:ascii="Arial" w:hAnsi="Arial" w:cs="Arial"/>
                <w:i/>
                <w:sz w:val="20"/>
                <w:szCs w:val="20"/>
                <w:shd w:val="clear" w:color="auto" w:fill="FBE4D5" w:themeFill="accent2" w:themeFillTint="33"/>
              </w:rPr>
              <w:t xml:space="preserve">Byl upraven popis výkonu dle požadavků OS, </w:t>
            </w:r>
            <w:r w:rsidR="00705887">
              <w:rPr>
                <w:rFonts w:ascii="Arial" w:hAnsi="Arial" w:cs="Arial"/>
                <w:i/>
                <w:sz w:val="20"/>
                <w:szCs w:val="20"/>
                <w:shd w:val="clear" w:color="auto" w:fill="FBE4D5" w:themeFill="accent2" w:themeFillTint="33"/>
              </w:rPr>
              <w:t>f</w:t>
            </w:r>
            <w:r w:rsidRPr="00CA7796">
              <w:rPr>
                <w:rFonts w:ascii="Arial" w:hAnsi="Arial" w:cs="Arial"/>
                <w:i/>
                <w:sz w:val="20"/>
                <w:szCs w:val="20"/>
                <w:shd w:val="clear" w:color="auto" w:fill="FBE4D5" w:themeFill="accent2" w:themeFillTint="33"/>
              </w:rPr>
              <w:t>rekvence u výkonu zůstala, zdůvodněno vykázáním výkonu laterality</w:t>
            </w:r>
            <w:r w:rsidR="001B662F">
              <w:rPr>
                <w:rFonts w:ascii="Arial" w:hAnsi="Arial" w:cs="Arial"/>
                <w:i/>
                <w:sz w:val="20"/>
                <w:szCs w:val="20"/>
                <w:shd w:val="clear" w:color="auto" w:fill="FBE4D5" w:themeFill="accent2" w:themeFillTint="33"/>
              </w:rPr>
              <w:t>, upraven nositel výkonu</w:t>
            </w:r>
            <w:r w:rsidR="00E5383D">
              <w:rPr>
                <w:rFonts w:ascii="Arial" w:hAnsi="Arial" w:cs="Arial"/>
                <w:i/>
                <w:sz w:val="20"/>
                <w:szCs w:val="20"/>
                <w:shd w:val="clear" w:color="auto" w:fill="FBE4D5" w:themeFill="accent2" w:themeFillTint="33"/>
              </w:rPr>
              <w:t xml:space="preserve"> (nekalkulován asistent), výkon prodloužen na 90 minut</w:t>
            </w:r>
            <w:r w:rsidR="001B662F">
              <w:rPr>
                <w:rFonts w:ascii="Arial" w:hAnsi="Arial" w:cs="Arial"/>
                <w:i/>
                <w:sz w:val="20"/>
                <w:szCs w:val="20"/>
                <w:shd w:val="clear" w:color="auto" w:fill="FBE4D5" w:themeFill="accent2" w:themeFillTint="33"/>
              </w:rPr>
              <w:t>.</w:t>
            </w:r>
          </w:p>
          <w:p w14:paraId="6872018F" w14:textId="77777777" w:rsidR="00EB1EBB" w:rsidRDefault="00EB1EBB" w:rsidP="00347DE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796718A3" w14:textId="0E2CF176" w:rsidR="00CA7796" w:rsidRPr="000471F0" w:rsidRDefault="00CA7796" w:rsidP="00347DE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CA7796">
              <w:rPr>
                <w:rFonts w:ascii="Arial" w:hAnsi="Arial" w:cs="Arial"/>
                <w:b/>
                <w:i/>
                <w:sz w:val="20"/>
                <w:szCs w:val="20"/>
                <w:u w:val="single"/>
                <w:shd w:val="clear" w:color="auto" w:fill="FBE4D5" w:themeFill="accent2" w:themeFillTint="33"/>
              </w:rPr>
              <w:t>Závěr:</w:t>
            </w:r>
            <w:r w:rsidRPr="00CA7796">
              <w:rPr>
                <w:rFonts w:ascii="Arial" w:hAnsi="Arial" w:cs="Arial"/>
                <w:i/>
                <w:sz w:val="20"/>
                <w:szCs w:val="20"/>
                <w:shd w:val="clear" w:color="auto" w:fill="FBE4D5" w:themeFill="accent2" w:themeFillTint="33"/>
              </w:rPr>
              <w:t xml:space="preserve"> Výkon bude do 25.5. upraven po materiálové stránce a poté bude odeslán plátcům znovu k revizi. Poté bude předložen na hlasování na červnovém jednání PS k SZV.</w:t>
            </w:r>
          </w:p>
        </w:tc>
      </w:tr>
    </w:tbl>
    <w:p w14:paraId="5A9CED0E" w14:textId="77777777" w:rsidR="008C4226" w:rsidRPr="000471F0" w:rsidRDefault="008C4226" w:rsidP="008C4226">
      <w:pPr>
        <w:pStyle w:val="Odstavecseseznamem"/>
        <w:widowControl w:val="0"/>
        <w:snapToGrid w:val="0"/>
        <w:ind w:left="1440"/>
        <w:rPr>
          <w:rFonts w:ascii="Arial" w:eastAsia="SimSun" w:hAnsi="Arial" w:cs="Arial"/>
          <w:kern w:val="2"/>
          <w:sz w:val="20"/>
          <w:szCs w:val="20"/>
          <w:lang w:eastAsia="hi-IN" w:bidi="hi-IN"/>
        </w:rPr>
      </w:pPr>
    </w:p>
    <w:p w14:paraId="5774266D" w14:textId="77777777" w:rsidR="00806D6F" w:rsidRDefault="00806D6F" w:rsidP="008C4226">
      <w:pPr>
        <w:widowControl w:val="0"/>
        <w:snapToGrid w:val="0"/>
        <w:rPr>
          <w:rFonts w:ascii="Arial" w:hAnsi="Arial" w:cs="Arial"/>
          <w:b/>
        </w:rPr>
      </w:pPr>
    </w:p>
    <w:p w14:paraId="513F2433" w14:textId="2FCC9B72" w:rsidR="008C4226" w:rsidRPr="000471F0" w:rsidRDefault="008C4226" w:rsidP="008C4226">
      <w:pPr>
        <w:widowControl w:val="0"/>
        <w:snapToGrid w:val="0"/>
        <w:rPr>
          <w:rFonts w:ascii="Arial" w:hAnsi="Arial" w:cs="Arial"/>
          <w:b/>
        </w:rPr>
      </w:pPr>
      <w:r w:rsidRPr="000471F0">
        <w:rPr>
          <w:rFonts w:ascii="Arial" w:hAnsi="Arial" w:cs="Arial"/>
          <w:b/>
        </w:rPr>
        <w:t xml:space="preserve">Česká společnost klinické výživy a intenzívní metabolické péče (SKVIMP) a Klinika komplexní onkologické péče </w:t>
      </w:r>
      <w:r w:rsidRPr="000471F0">
        <w:rPr>
          <w:rFonts w:ascii="Arial" w:hAnsi="Arial" w:cs="Arial"/>
          <w:b/>
          <w:shd w:val="clear" w:color="auto" w:fill="FFFFFF"/>
        </w:rPr>
        <w:t>(odbornost 101)</w:t>
      </w:r>
    </w:p>
    <w:p w14:paraId="660F5A46" w14:textId="07A028EA" w:rsidR="008C4226" w:rsidRPr="000471F0" w:rsidRDefault="008C4226" w:rsidP="008C4226">
      <w:pPr>
        <w:widowControl w:val="0"/>
        <w:snapToGrid w:val="0"/>
        <w:rPr>
          <w:rFonts w:ascii="Arial" w:hAnsi="Arial" w:cs="Arial"/>
          <w:b/>
        </w:rPr>
      </w:pPr>
      <w:r w:rsidRPr="000471F0">
        <w:rPr>
          <w:rFonts w:ascii="Arial" w:hAnsi="Arial" w:cs="Arial"/>
          <w:b/>
        </w:rPr>
        <w:t>Předkladatel návrhů:</w:t>
      </w:r>
      <w:r w:rsidRPr="000471F0">
        <w:rPr>
          <w:rFonts w:ascii="Arial" w:eastAsia="SimSun" w:hAnsi="Arial" w:cs="Arial"/>
          <w:b/>
          <w:kern w:val="2"/>
          <w:lang w:eastAsia="hi-IN" w:bidi="hi-IN"/>
        </w:rPr>
        <w:t xml:space="preserve"> </w:t>
      </w:r>
      <w:r w:rsidRPr="000471F0">
        <w:rPr>
          <w:rFonts w:ascii="Arial" w:hAnsi="Arial" w:cs="Arial"/>
          <w:b/>
        </w:rPr>
        <w:t>MUDr. Štěpán Tuček, Ph.D.</w:t>
      </w:r>
    </w:p>
    <w:p w14:paraId="46575439" w14:textId="77777777" w:rsidR="008C4226" w:rsidRPr="000471F0" w:rsidRDefault="008C4226" w:rsidP="008C4226">
      <w:pPr>
        <w:widowControl w:val="0"/>
        <w:snapToGrid w:val="0"/>
        <w:rPr>
          <w:rFonts w:ascii="Arial" w:hAnsi="Arial" w:cs="Arial"/>
          <w:b/>
        </w:rPr>
      </w:pPr>
    </w:p>
    <w:p w14:paraId="4413E788" w14:textId="5C86CB19" w:rsidR="008C4226" w:rsidRPr="000471F0" w:rsidRDefault="008C4226" w:rsidP="008C4226">
      <w:pPr>
        <w:widowControl w:val="0"/>
        <w:snapToGrid w:val="0"/>
        <w:rPr>
          <w:rFonts w:ascii="Arial" w:hAnsi="Arial" w:cs="Arial"/>
          <w:b/>
          <w:i/>
        </w:rPr>
      </w:pPr>
      <w:r w:rsidRPr="000471F0">
        <w:rPr>
          <w:rFonts w:ascii="Arial" w:hAnsi="Arial" w:cs="Arial"/>
          <w:b/>
          <w:i/>
        </w:rPr>
        <w:t>Žádost o vytvoření nové odbornosti a přesunutí vybraných výkonů z odbornosti 101</w:t>
      </w:r>
    </w:p>
    <w:p w14:paraId="48369C92" w14:textId="77777777" w:rsidR="00AB6805" w:rsidRPr="000471F0" w:rsidRDefault="00AB6805" w:rsidP="00AB6805">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B6805" w:rsidRPr="000471F0" w14:paraId="17144940" w14:textId="77777777" w:rsidTr="00854893">
        <w:trPr>
          <w:trHeight w:val="478"/>
        </w:trPr>
        <w:tc>
          <w:tcPr>
            <w:tcW w:w="9211" w:type="dxa"/>
            <w:shd w:val="clear" w:color="auto" w:fill="C6D9F1"/>
          </w:tcPr>
          <w:p w14:paraId="7221629B" w14:textId="77777777" w:rsidR="00AB6805" w:rsidRPr="000471F0" w:rsidRDefault="00AB6805" w:rsidP="00347DE5">
            <w:pPr>
              <w:tabs>
                <w:tab w:val="left" w:pos="690"/>
              </w:tabs>
              <w:rPr>
                <w:rFonts w:ascii="Arial" w:hAnsi="Arial" w:cs="Arial"/>
                <w:b/>
                <w:i/>
                <w:u w:val="single"/>
              </w:rPr>
            </w:pPr>
            <w:r w:rsidRPr="000471F0">
              <w:rPr>
                <w:rFonts w:ascii="Arial" w:hAnsi="Arial" w:cs="Arial"/>
                <w:b/>
                <w:i/>
                <w:u w:val="single"/>
              </w:rPr>
              <w:t>Připomínky VZP</w:t>
            </w:r>
          </w:p>
          <w:p w14:paraId="30CE86BE" w14:textId="77777777" w:rsidR="00AB6805" w:rsidRPr="00263869" w:rsidRDefault="00AB6805" w:rsidP="00AB6805">
            <w:pPr>
              <w:jc w:val="both"/>
              <w:rPr>
                <w:rFonts w:ascii="Arial" w:hAnsi="Arial" w:cs="Arial"/>
                <w:i/>
                <w:color w:val="000000"/>
                <w:lang w:eastAsia="cs-CZ"/>
              </w:rPr>
            </w:pPr>
            <w:r w:rsidRPr="00263869">
              <w:rPr>
                <w:rFonts w:ascii="Arial" w:hAnsi="Arial" w:cs="Arial"/>
                <w:i/>
                <w:color w:val="000000"/>
                <w:lang w:eastAsia="cs-CZ"/>
              </w:rPr>
              <w:t xml:space="preserve">Podmínkou této odbornosti je nástavbová atestace z oboru Klinická výživa a intenzivní metabolická péče, výkony by po úpravě nemohly být poskytovány </w:t>
            </w:r>
            <w:proofErr w:type="gramStart"/>
            <w:r w:rsidRPr="00263869">
              <w:rPr>
                <w:rFonts w:ascii="Arial" w:hAnsi="Arial" w:cs="Arial"/>
                <w:i/>
                <w:color w:val="000000"/>
                <w:lang w:eastAsia="cs-CZ"/>
              </w:rPr>
              <w:t>specialisty  s</w:t>
            </w:r>
            <w:proofErr w:type="gramEnd"/>
            <w:r w:rsidRPr="00263869">
              <w:rPr>
                <w:rFonts w:ascii="Arial" w:hAnsi="Arial" w:cs="Arial"/>
                <w:i/>
                <w:color w:val="000000"/>
                <w:lang w:eastAsia="cs-CZ"/>
              </w:rPr>
              <w:t xml:space="preserve">  "licencí" F016?</w:t>
            </w:r>
          </w:p>
          <w:p w14:paraId="7E14068E" w14:textId="77777777" w:rsidR="00AB6805" w:rsidRPr="00263869" w:rsidRDefault="00AB6805" w:rsidP="00AB6805">
            <w:pPr>
              <w:jc w:val="both"/>
              <w:rPr>
                <w:rFonts w:ascii="Arial" w:hAnsi="Arial" w:cs="Arial"/>
                <w:i/>
                <w:color w:val="000000"/>
                <w:lang w:eastAsia="cs-CZ"/>
              </w:rPr>
            </w:pPr>
            <w:r w:rsidRPr="00263869">
              <w:rPr>
                <w:rFonts w:ascii="Arial" w:hAnsi="Arial" w:cs="Arial"/>
                <w:i/>
                <w:color w:val="000000"/>
                <w:lang w:eastAsia="cs-CZ"/>
              </w:rPr>
              <w:t xml:space="preserve">Jedná se o rozsáhlou koncepční změnu. V žádosti chybí odhad ekonomického dopadu. </w:t>
            </w:r>
            <w:r w:rsidRPr="00263869">
              <w:rPr>
                <w:rFonts w:ascii="Arial" w:hAnsi="Arial" w:cs="Arial"/>
                <w:b/>
                <w:i/>
                <w:color w:val="000000"/>
                <w:u w:val="single"/>
                <w:lang w:eastAsia="cs-CZ"/>
              </w:rPr>
              <w:t>Nedomníváme se, že je vhodné ukotvit novou odbornost, spíše je potřeba diskutovat/specifikovat u jakých PZS je potřebné zajištění zdravotní péče nutričním specialistou lékařem</w:t>
            </w:r>
            <w:r w:rsidRPr="00263869">
              <w:rPr>
                <w:rFonts w:ascii="Arial" w:hAnsi="Arial" w:cs="Arial"/>
                <w:i/>
                <w:color w:val="000000"/>
                <w:lang w:eastAsia="cs-CZ"/>
              </w:rPr>
              <w:t xml:space="preserve"> – např. – centra vysoce specializované péče? </w:t>
            </w:r>
          </w:p>
          <w:p w14:paraId="44AC0A4F" w14:textId="614C6620" w:rsidR="00AB6805" w:rsidRPr="000471F0" w:rsidRDefault="00AB6805" w:rsidP="00AB6805">
            <w:pPr>
              <w:tabs>
                <w:tab w:val="left" w:pos="690"/>
              </w:tabs>
              <w:suppressAutoHyphens w:val="0"/>
              <w:rPr>
                <w:rFonts w:ascii="Arial" w:hAnsi="Arial" w:cs="Arial"/>
              </w:rPr>
            </w:pPr>
            <w:r w:rsidRPr="00263869">
              <w:rPr>
                <w:rFonts w:ascii="Arial" w:hAnsi="Arial" w:cs="Arial"/>
                <w:i/>
                <w:color w:val="000000"/>
                <w:lang w:eastAsia="cs-CZ"/>
              </w:rPr>
              <w:t>Chybí stanovisko autorské OS 101? MUDr. Tuček, který žádost předkládá, nefiguruje ve výboru České internistické společnosti ČLS JEP.</w:t>
            </w:r>
          </w:p>
        </w:tc>
      </w:tr>
    </w:tbl>
    <w:p w14:paraId="004AD9D8" w14:textId="20A3E232" w:rsidR="00AB6805" w:rsidRPr="000471F0" w:rsidRDefault="00AB6805" w:rsidP="00AB6805">
      <w:pPr>
        <w:rPr>
          <w:rFonts w:ascii="Arial" w:hAnsi="Arial" w:cs="Arial"/>
          <w:i/>
        </w:rPr>
      </w:pPr>
    </w:p>
    <w:p w14:paraId="326F08E4" w14:textId="77777777" w:rsidR="00703D42" w:rsidRPr="000471F0" w:rsidRDefault="00703D42" w:rsidP="00703D42">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703D42" w:rsidRPr="000471F0" w14:paraId="525C31F5" w14:textId="77777777" w:rsidTr="00854893">
        <w:trPr>
          <w:trHeight w:val="70"/>
        </w:trPr>
        <w:tc>
          <w:tcPr>
            <w:tcW w:w="9211" w:type="dxa"/>
            <w:shd w:val="clear" w:color="auto" w:fill="EAF1DD"/>
          </w:tcPr>
          <w:p w14:paraId="68B4E074" w14:textId="77777777" w:rsidR="00703D42" w:rsidRPr="000471F0" w:rsidRDefault="00703D42" w:rsidP="00347DE5">
            <w:pPr>
              <w:rPr>
                <w:rFonts w:ascii="Arial" w:hAnsi="Arial" w:cs="Arial"/>
                <w:b/>
                <w:i/>
                <w:u w:val="single"/>
              </w:rPr>
            </w:pPr>
            <w:r w:rsidRPr="000471F0">
              <w:rPr>
                <w:rFonts w:ascii="Arial" w:hAnsi="Arial" w:cs="Arial"/>
                <w:b/>
                <w:i/>
                <w:u w:val="single"/>
              </w:rPr>
              <w:t>Připomínky SZP</w:t>
            </w:r>
          </w:p>
          <w:p w14:paraId="799D18BB" w14:textId="77777777" w:rsidR="00703D42" w:rsidRPr="000471F0" w:rsidRDefault="00703D42" w:rsidP="00703D42">
            <w:pPr>
              <w:rPr>
                <w:rFonts w:ascii="Arial" w:hAnsi="Arial" w:cs="Arial"/>
                <w:b/>
              </w:rPr>
            </w:pPr>
            <w:r w:rsidRPr="000471F0">
              <w:rPr>
                <w:rFonts w:ascii="Arial" w:hAnsi="Arial" w:cs="Arial"/>
                <w:b/>
              </w:rPr>
              <w:t>Připomínky k zavedení nové odbornosti:</w:t>
            </w:r>
          </w:p>
          <w:p w14:paraId="1ACABAFE"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 xml:space="preserve">V návrhu je specifikováno, že nutriční vzdělání lékařů v ČR je dáno buď funkční licencí F016, nebo nástavbovou atestací v oboru klinická výživa a intenzivní metabolická péče – obojí je dlouhodobě dostupné mnoha základním oborům. Budou tedy definovány </w:t>
            </w:r>
            <w:r w:rsidRPr="00263869">
              <w:rPr>
                <w:rFonts w:ascii="Arial" w:hAnsi="Arial" w:cs="Arial"/>
                <w:i/>
                <w:sz w:val="20"/>
                <w:szCs w:val="20"/>
                <w:u w:val="single"/>
              </w:rPr>
              <w:t>nové vzdělávací standardy pro novou odbornost</w:t>
            </w:r>
            <w:r w:rsidRPr="00263869">
              <w:rPr>
                <w:rFonts w:ascii="Arial" w:hAnsi="Arial" w:cs="Arial"/>
                <w:i/>
                <w:sz w:val="20"/>
                <w:szCs w:val="20"/>
              </w:rPr>
              <w:t xml:space="preserve">, nebo by byly i do budoucna využity tyto dva stávající způsoby vzdělání? </w:t>
            </w:r>
          </w:p>
          <w:p w14:paraId="6E745BE4"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Kdo by byl oprávněn vykazovat klinická vyšetření nové odbornosti? Pouze nově etablovaní „</w:t>
            </w:r>
            <w:proofErr w:type="spellStart"/>
            <w:r w:rsidRPr="00263869">
              <w:rPr>
                <w:rFonts w:ascii="Arial" w:hAnsi="Arial" w:cs="Arial"/>
                <w:i/>
                <w:sz w:val="20"/>
                <w:szCs w:val="20"/>
              </w:rPr>
              <w:t>nutricionisté</w:t>
            </w:r>
            <w:proofErr w:type="spellEnd"/>
            <w:r w:rsidRPr="00263869">
              <w:rPr>
                <w:rFonts w:ascii="Arial" w:hAnsi="Arial" w:cs="Arial"/>
                <w:i/>
                <w:sz w:val="20"/>
                <w:szCs w:val="20"/>
              </w:rPr>
              <w:t xml:space="preserve">“ na svém pracovišti (samostatné IČP), nebo i lékaři, kteří již mají historicky získanou funkční licenci F016 /nástavbovou atestaci v oboru klinická výživa a intenzivní metabolická péče? </w:t>
            </w:r>
          </w:p>
          <w:p w14:paraId="00F62DD2"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 xml:space="preserve">Jak by byla zajištěna plošná dostupnost </w:t>
            </w:r>
            <w:proofErr w:type="spellStart"/>
            <w:r w:rsidRPr="00263869">
              <w:rPr>
                <w:rFonts w:ascii="Arial" w:hAnsi="Arial" w:cs="Arial"/>
                <w:i/>
                <w:sz w:val="20"/>
                <w:szCs w:val="20"/>
              </w:rPr>
              <w:t>nutricionistů</w:t>
            </w:r>
            <w:proofErr w:type="spellEnd"/>
            <w:r w:rsidRPr="00263869">
              <w:rPr>
                <w:rFonts w:ascii="Arial" w:hAnsi="Arial" w:cs="Arial"/>
                <w:i/>
                <w:sz w:val="20"/>
                <w:szCs w:val="20"/>
              </w:rPr>
              <w:t xml:space="preserve"> v rámci celé ČR? </w:t>
            </w:r>
          </w:p>
          <w:p w14:paraId="7E13A2DF" w14:textId="35F5620A" w:rsidR="00703D42" w:rsidRPr="000471F0" w:rsidRDefault="00703D42" w:rsidP="00703D42">
            <w:pPr>
              <w:pStyle w:val="Odstavecseseznamem"/>
              <w:suppressAutoHyphens w:val="0"/>
              <w:rPr>
                <w:rFonts w:ascii="Arial" w:hAnsi="Arial" w:cs="Arial"/>
                <w:sz w:val="20"/>
                <w:szCs w:val="20"/>
              </w:rPr>
            </w:pPr>
          </w:p>
        </w:tc>
      </w:tr>
    </w:tbl>
    <w:p w14:paraId="65B1097D" w14:textId="77777777" w:rsidR="00703D42" w:rsidRPr="000471F0" w:rsidRDefault="00703D42" w:rsidP="00703D42">
      <w:pPr>
        <w:suppressAutoHyphens w:val="0"/>
        <w:autoSpaceDE w:val="0"/>
        <w:autoSpaceDN w:val="0"/>
        <w:adjustRightInd w:val="0"/>
        <w:contextualSpacing/>
        <w:rPr>
          <w:rFonts w:ascii="Arial" w:hAnsi="Arial" w:cs="Arial"/>
          <w:shd w:val="clear" w:color="auto" w:fill="FFFFFF"/>
        </w:rPr>
      </w:pPr>
    </w:p>
    <w:tbl>
      <w:tblPr>
        <w:tblStyle w:val="Mkatabulky"/>
        <w:tblW w:w="0" w:type="auto"/>
        <w:shd w:val="clear" w:color="auto" w:fill="FFF2CC" w:themeFill="accent4" w:themeFillTint="33"/>
        <w:tblLook w:val="04A0" w:firstRow="1" w:lastRow="0" w:firstColumn="1" w:lastColumn="0" w:noHBand="0" w:noVBand="1"/>
      </w:tblPr>
      <w:tblGrid>
        <w:gridCol w:w="9061"/>
      </w:tblGrid>
      <w:tr w:rsidR="00703D42" w:rsidRPr="000471F0" w14:paraId="1514D0B7" w14:textId="77777777" w:rsidTr="00854893">
        <w:trPr>
          <w:trHeight w:val="474"/>
        </w:trPr>
        <w:tc>
          <w:tcPr>
            <w:tcW w:w="9061" w:type="dxa"/>
            <w:shd w:val="clear" w:color="auto" w:fill="FFF2CC" w:themeFill="accent4" w:themeFillTint="33"/>
          </w:tcPr>
          <w:p w14:paraId="53C5E6C3" w14:textId="77777777" w:rsidR="00703D42" w:rsidRPr="000471F0" w:rsidRDefault="00703D42" w:rsidP="00347DE5">
            <w:pPr>
              <w:widowControl w:val="0"/>
              <w:spacing w:line="276" w:lineRule="auto"/>
              <w:rPr>
                <w:rFonts w:ascii="Arial" w:eastAsia="Arial" w:hAnsi="Arial" w:cs="Arial"/>
                <w:b/>
                <w:i/>
                <w:color w:val="00000A"/>
                <w:u w:val="single"/>
              </w:rPr>
            </w:pPr>
            <w:r w:rsidRPr="000471F0">
              <w:rPr>
                <w:rFonts w:ascii="Arial" w:eastAsia="Arial" w:hAnsi="Arial" w:cs="Arial"/>
                <w:b/>
                <w:i/>
                <w:color w:val="00000A"/>
                <w:u w:val="single"/>
              </w:rPr>
              <w:t>Připomínky ONP</w:t>
            </w:r>
          </w:p>
          <w:p w14:paraId="6A32A552" w14:textId="77777777" w:rsidR="00703D42" w:rsidRPr="00263869" w:rsidRDefault="00703D42" w:rsidP="00347DE5">
            <w:pPr>
              <w:tabs>
                <w:tab w:val="left" w:pos="690"/>
              </w:tabs>
              <w:jc w:val="both"/>
              <w:rPr>
                <w:rFonts w:ascii="Arial" w:hAnsi="Arial" w:cs="Arial"/>
                <w:i/>
              </w:rPr>
            </w:pPr>
            <w:r w:rsidRPr="00263869">
              <w:rPr>
                <w:rFonts w:ascii="Arial" w:hAnsi="Arial" w:cs="Arial"/>
                <w:i/>
              </w:rPr>
              <w:t xml:space="preserve">Z popisu výkonu jasně vyplývá, že tento výkon po indikaci lékařem provádí sestra, přičemž nositelem výkonu je L2. </w:t>
            </w:r>
          </w:p>
          <w:p w14:paraId="33FD3CDE" w14:textId="77777777" w:rsidR="00703D42" w:rsidRPr="000471F0" w:rsidRDefault="00703D42" w:rsidP="00347DE5">
            <w:pPr>
              <w:widowControl w:val="0"/>
              <w:spacing w:line="276" w:lineRule="auto"/>
              <w:rPr>
                <w:rFonts w:ascii="Arial" w:eastAsia="Arial" w:hAnsi="Arial" w:cs="Arial"/>
                <w:b/>
                <w:color w:val="00000A"/>
                <w:u w:val="single"/>
              </w:rPr>
            </w:pPr>
            <w:r w:rsidRPr="00263869">
              <w:rPr>
                <w:rFonts w:ascii="Arial" w:hAnsi="Arial" w:cs="Arial"/>
                <w:b/>
                <w:i/>
              </w:rPr>
              <w:t>Žádáme, aby nositelem části výkonu byl ten, kdo výkon (podání výživy) provádí, tedy S2.</w:t>
            </w:r>
            <w:r w:rsidRPr="000471F0">
              <w:rPr>
                <w:rFonts w:ascii="Arial" w:hAnsi="Arial" w:cs="Arial"/>
                <w:b/>
              </w:rPr>
              <w:t xml:space="preserve">  </w:t>
            </w:r>
          </w:p>
        </w:tc>
      </w:tr>
    </w:tbl>
    <w:p w14:paraId="39A4B745" w14:textId="77777777" w:rsidR="00703D42" w:rsidRPr="000471F0" w:rsidRDefault="00703D42" w:rsidP="008C4226">
      <w:pPr>
        <w:widowControl w:val="0"/>
        <w:snapToGrid w:val="0"/>
        <w:rPr>
          <w:rFonts w:ascii="Arial" w:eastAsia="SimSun" w:hAnsi="Arial" w:cs="Arial"/>
          <w:b/>
          <w:i/>
          <w:kern w:val="2"/>
          <w:lang w:eastAsia="hi-IN" w:bidi="hi-IN"/>
        </w:rPr>
      </w:pPr>
    </w:p>
    <w:p w14:paraId="4AA62100" w14:textId="4AF6D33C" w:rsidR="008C4226" w:rsidRPr="000471F0" w:rsidRDefault="008C4226" w:rsidP="008C4226">
      <w:pPr>
        <w:pStyle w:val="Odstavecseseznamem"/>
        <w:widowControl w:val="0"/>
        <w:numPr>
          <w:ilvl w:val="0"/>
          <w:numId w:val="45"/>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 xml:space="preserve">78830 ZAVEDENÍ INTRAJEJUNÁLNÍ SONDY PRO ENTERÁLNÍ VÝŽIVU – </w:t>
      </w:r>
      <w:r w:rsidRPr="000471F0">
        <w:rPr>
          <w:rFonts w:ascii="Arial" w:eastAsia="SimSun" w:hAnsi="Arial" w:cs="Arial"/>
          <w:i/>
          <w:kern w:val="2"/>
          <w:sz w:val="20"/>
          <w:szCs w:val="20"/>
          <w:lang w:eastAsia="hi-IN" w:bidi="hi-IN"/>
        </w:rPr>
        <w:t>žádost o sdílení</w:t>
      </w:r>
    </w:p>
    <w:p w14:paraId="0085A205" w14:textId="77777777" w:rsidR="00AB6805" w:rsidRPr="000471F0" w:rsidRDefault="00AB6805" w:rsidP="00AB6805">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B6805" w:rsidRPr="000471F0" w14:paraId="484FE4CE" w14:textId="77777777" w:rsidTr="00854893">
        <w:trPr>
          <w:trHeight w:val="478"/>
        </w:trPr>
        <w:tc>
          <w:tcPr>
            <w:tcW w:w="9211" w:type="dxa"/>
            <w:shd w:val="clear" w:color="auto" w:fill="C6D9F1"/>
          </w:tcPr>
          <w:p w14:paraId="21A53E02" w14:textId="77777777" w:rsidR="00AB6805" w:rsidRPr="000471F0" w:rsidRDefault="00AB6805" w:rsidP="00347DE5">
            <w:pPr>
              <w:tabs>
                <w:tab w:val="left" w:pos="690"/>
              </w:tabs>
              <w:rPr>
                <w:rFonts w:ascii="Arial" w:hAnsi="Arial" w:cs="Arial"/>
                <w:b/>
                <w:i/>
                <w:u w:val="single"/>
              </w:rPr>
            </w:pPr>
            <w:r w:rsidRPr="000471F0">
              <w:rPr>
                <w:rFonts w:ascii="Arial" w:hAnsi="Arial" w:cs="Arial"/>
                <w:b/>
                <w:i/>
                <w:u w:val="single"/>
              </w:rPr>
              <w:t>Připomínky VZP</w:t>
            </w:r>
          </w:p>
          <w:p w14:paraId="4C0BCBA5" w14:textId="77777777" w:rsidR="00AB6805" w:rsidRPr="00263869" w:rsidRDefault="00AB6805" w:rsidP="00AB6805">
            <w:pPr>
              <w:jc w:val="both"/>
              <w:rPr>
                <w:rFonts w:ascii="Arial" w:hAnsi="Arial" w:cs="Arial"/>
                <w:i/>
                <w:color w:val="000000"/>
                <w:lang w:eastAsia="cs-CZ"/>
              </w:rPr>
            </w:pPr>
            <w:proofErr w:type="gramStart"/>
            <w:r w:rsidRPr="00263869">
              <w:rPr>
                <w:rFonts w:ascii="Arial" w:hAnsi="Arial" w:cs="Arial"/>
                <w:b/>
                <w:i/>
                <w:color w:val="000000"/>
                <w:lang w:eastAsia="cs-CZ"/>
              </w:rPr>
              <w:t xml:space="preserve">Připomínky - </w:t>
            </w:r>
            <w:r w:rsidRPr="00263869">
              <w:rPr>
                <w:rFonts w:ascii="Arial" w:hAnsi="Arial" w:cs="Arial"/>
                <w:i/>
                <w:color w:val="000000"/>
                <w:lang w:eastAsia="cs-CZ"/>
              </w:rPr>
              <w:t>viz</w:t>
            </w:r>
            <w:proofErr w:type="gramEnd"/>
            <w:r w:rsidRPr="00263869">
              <w:rPr>
                <w:rFonts w:ascii="Arial" w:hAnsi="Arial" w:cs="Arial"/>
                <w:i/>
                <w:color w:val="000000"/>
                <w:lang w:eastAsia="cs-CZ"/>
              </w:rPr>
              <w:t xml:space="preserve"> výše*</w:t>
            </w:r>
          </w:p>
          <w:p w14:paraId="7B905300" w14:textId="77777777" w:rsidR="00AB6805" w:rsidRPr="00263869" w:rsidRDefault="00AB6805" w:rsidP="00AB6805">
            <w:pPr>
              <w:jc w:val="both"/>
              <w:rPr>
                <w:rFonts w:ascii="Arial" w:hAnsi="Arial" w:cs="Arial"/>
                <w:i/>
                <w:color w:val="000000"/>
                <w:lang w:eastAsia="cs-CZ"/>
              </w:rPr>
            </w:pPr>
            <w:r w:rsidRPr="00263869">
              <w:rPr>
                <w:rFonts w:ascii="Arial" w:hAnsi="Arial" w:cs="Arial"/>
                <w:i/>
                <w:color w:val="000000"/>
                <w:lang w:eastAsia="cs-CZ"/>
              </w:rPr>
              <w:lastRenderedPageBreak/>
              <w:t>Chybí vyjádření autorské odbornosti 708,</w:t>
            </w:r>
          </w:p>
          <w:p w14:paraId="6ACD33F0" w14:textId="77777777" w:rsidR="00AB6805" w:rsidRPr="00263869" w:rsidRDefault="00AB6805" w:rsidP="00AB6805">
            <w:pPr>
              <w:jc w:val="both"/>
              <w:rPr>
                <w:rFonts w:ascii="Arial" w:hAnsi="Arial" w:cs="Arial"/>
                <w:i/>
                <w:color w:val="000000"/>
                <w:lang w:eastAsia="cs-CZ"/>
              </w:rPr>
            </w:pPr>
            <w:r w:rsidRPr="00263869">
              <w:rPr>
                <w:rFonts w:ascii="Arial" w:hAnsi="Arial" w:cs="Arial"/>
                <w:i/>
                <w:color w:val="000000"/>
                <w:lang w:eastAsia="cs-CZ"/>
              </w:rPr>
              <w:t xml:space="preserve">Není důvodu, aby </w:t>
            </w:r>
            <w:proofErr w:type="spellStart"/>
            <w:r w:rsidRPr="00263869">
              <w:rPr>
                <w:rFonts w:ascii="Arial" w:hAnsi="Arial" w:cs="Arial"/>
                <w:i/>
                <w:color w:val="000000"/>
                <w:lang w:eastAsia="cs-CZ"/>
              </w:rPr>
              <w:t>nutricionista</w:t>
            </w:r>
            <w:proofErr w:type="spellEnd"/>
            <w:r w:rsidRPr="00263869">
              <w:rPr>
                <w:rFonts w:ascii="Arial" w:hAnsi="Arial" w:cs="Arial"/>
                <w:i/>
                <w:color w:val="000000"/>
                <w:lang w:eastAsia="cs-CZ"/>
              </w:rPr>
              <w:t xml:space="preserve"> zaváděl sám NJ sondu, vystačí sdílené odbornosti, </w:t>
            </w:r>
            <w:proofErr w:type="spellStart"/>
            <w:r w:rsidRPr="00263869">
              <w:rPr>
                <w:rFonts w:ascii="Arial" w:hAnsi="Arial" w:cs="Arial"/>
                <w:i/>
                <w:color w:val="000000"/>
                <w:lang w:eastAsia="cs-CZ"/>
              </w:rPr>
              <w:t>nutricionista</w:t>
            </w:r>
            <w:proofErr w:type="spellEnd"/>
            <w:r w:rsidRPr="00263869">
              <w:rPr>
                <w:rFonts w:ascii="Arial" w:hAnsi="Arial" w:cs="Arial"/>
                <w:i/>
                <w:color w:val="000000"/>
                <w:lang w:eastAsia="cs-CZ"/>
              </w:rPr>
              <w:t xml:space="preserve"> není často gastroenterolog. </w:t>
            </w:r>
          </w:p>
          <w:p w14:paraId="3C84A8E3" w14:textId="256AEA10" w:rsidR="00AB6805" w:rsidRPr="000471F0" w:rsidRDefault="00AB6805" w:rsidP="00AB6805">
            <w:pPr>
              <w:jc w:val="both"/>
              <w:rPr>
                <w:rFonts w:ascii="Arial" w:hAnsi="Arial" w:cs="Arial"/>
                <w:color w:val="000000"/>
                <w:lang w:eastAsia="cs-CZ"/>
              </w:rPr>
            </w:pPr>
            <w:r w:rsidRPr="00263869">
              <w:rPr>
                <w:rFonts w:ascii="Arial" w:hAnsi="Arial" w:cs="Arial"/>
                <w:i/>
                <w:color w:val="000000"/>
                <w:lang w:eastAsia="cs-CZ"/>
              </w:rPr>
              <w:t>Chybí odhad ekonomického dopadu.</w:t>
            </w:r>
          </w:p>
        </w:tc>
      </w:tr>
    </w:tbl>
    <w:p w14:paraId="3C099298" w14:textId="77777777" w:rsidR="00AB6805" w:rsidRPr="000471F0" w:rsidRDefault="00AB6805" w:rsidP="00AB6805">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AB6805" w:rsidRPr="000471F0" w14:paraId="0B67E300" w14:textId="77777777" w:rsidTr="00854893">
        <w:trPr>
          <w:trHeight w:val="70"/>
        </w:trPr>
        <w:tc>
          <w:tcPr>
            <w:tcW w:w="9211" w:type="dxa"/>
            <w:shd w:val="clear" w:color="auto" w:fill="EAF1DD"/>
          </w:tcPr>
          <w:p w14:paraId="5649B04D" w14:textId="77777777" w:rsidR="00AB6805" w:rsidRPr="000471F0" w:rsidRDefault="00AB6805" w:rsidP="00347DE5">
            <w:pPr>
              <w:rPr>
                <w:rFonts w:ascii="Arial" w:hAnsi="Arial" w:cs="Arial"/>
                <w:b/>
                <w:i/>
                <w:u w:val="single"/>
              </w:rPr>
            </w:pPr>
            <w:r w:rsidRPr="000471F0">
              <w:rPr>
                <w:rFonts w:ascii="Arial" w:hAnsi="Arial" w:cs="Arial"/>
                <w:b/>
                <w:i/>
                <w:u w:val="single"/>
              </w:rPr>
              <w:t>Připomínky SZP</w:t>
            </w:r>
          </w:p>
          <w:p w14:paraId="63FD6711" w14:textId="20DF79F8" w:rsidR="00AB6805" w:rsidRPr="00263869" w:rsidRDefault="00703D42" w:rsidP="00703D42">
            <w:pPr>
              <w:suppressAutoHyphens w:val="0"/>
              <w:rPr>
                <w:rFonts w:ascii="Arial" w:hAnsi="Arial" w:cs="Arial"/>
                <w:i/>
              </w:rPr>
            </w:pPr>
            <w:r w:rsidRPr="00263869">
              <w:rPr>
                <w:rFonts w:ascii="Arial" w:hAnsi="Arial" w:cs="Arial"/>
                <w:i/>
              </w:rPr>
              <w:t>Sdílení stávajících výkonů – nejprve nutno dořešit připomínky k nové odbornosti.</w:t>
            </w:r>
          </w:p>
        </w:tc>
      </w:tr>
    </w:tbl>
    <w:p w14:paraId="1278EEEA" w14:textId="77777777" w:rsidR="00703D42" w:rsidRPr="000471F0" w:rsidRDefault="00703D42" w:rsidP="00703D42">
      <w:pPr>
        <w:suppressAutoHyphens w:val="0"/>
        <w:autoSpaceDE w:val="0"/>
        <w:autoSpaceDN w:val="0"/>
        <w:adjustRightInd w:val="0"/>
        <w:contextualSpacing/>
        <w:rPr>
          <w:rFonts w:ascii="Arial" w:hAnsi="Arial" w:cs="Arial"/>
          <w:shd w:val="clear" w:color="auto" w:fill="FFFFFF"/>
        </w:rPr>
      </w:pPr>
    </w:p>
    <w:tbl>
      <w:tblPr>
        <w:tblStyle w:val="Mkatabulky"/>
        <w:tblW w:w="0" w:type="auto"/>
        <w:shd w:val="clear" w:color="auto" w:fill="FFF2CC" w:themeFill="accent4" w:themeFillTint="33"/>
        <w:tblLook w:val="04A0" w:firstRow="1" w:lastRow="0" w:firstColumn="1" w:lastColumn="0" w:noHBand="0" w:noVBand="1"/>
      </w:tblPr>
      <w:tblGrid>
        <w:gridCol w:w="9061"/>
      </w:tblGrid>
      <w:tr w:rsidR="00703D42" w:rsidRPr="000471F0" w14:paraId="7B53483E" w14:textId="77777777" w:rsidTr="00854893">
        <w:trPr>
          <w:trHeight w:val="474"/>
        </w:trPr>
        <w:tc>
          <w:tcPr>
            <w:tcW w:w="9061" w:type="dxa"/>
            <w:shd w:val="clear" w:color="auto" w:fill="FFF2CC" w:themeFill="accent4" w:themeFillTint="33"/>
          </w:tcPr>
          <w:p w14:paraId="44724952" w14:textId="77777777" w:rsidR="00703D42" w:rsidRPr="000471F0" w:rsidRDefault="00703D42" w:rsidP="00347DE5">
            <w:pPr>
              <w:widowControl w:val="0"/>
              <w:spacing w:line="276" w:lineRule="auto"/>
              <w:rPr>
                <w:rFonts w:ascii="Arial" w:eastAsia="Arial" w:hAnsi="Arial" w:cs="Arial"/>
                <w:b/>
                <w:i/>
                <w:color w:val="00000A"/>
                <w:u w:val="single"/>
              </w:rPr>
            </w:pPr>
            <w:r w:rsidRPr="000471F0">
              <w:rPr>
                <w:rFonts w:ascii="Arial" w:eastAsia="Arial" w:hAnsi="Arial" w:cs="Arial"/>
                <w:b/>
                <w:i/>
                <w:color w:val="00000A"/>
                <w:u w:val="single"/>
              </w:rPr>
              <w:t>Připomínky ONP</w:t>
            </w:r>
          </w:p>
          <w:p w14:paraId="6F739F1C" w14:textId="77777777" w:rsidR="00703D42" w:rsidRPr="00263869" w:rsidRDefault="00703D42" w:rsidP="00347DE5">
            <w:pPr>
              <w:tabs>
                <w:tab w:val="left" w:pos="690"/>
              </w:tabs>
              <w:jc w:val="both"/>
              <w:rPr>
                <w:rFonts w:ascii="Arial" w:hAnsi="Arial" w:cs="Arial"/>
                <w:i/>
              </w:rPr>
            </w:pPr>
            <w:r w:rsidRPr="00263869">
              <w:rPr>
                <w:rFonts w:ascii="Arial" w:hAnsi="Arial" w:cs="Arial"/>
                <w:i/>
              </w:rPr>
              <w:t xml:space="preserve">Z popisu výkonu jasně vyplývá, že tento výkon po indikaci lékařem provádí sestra, přičemž nositelem výkonu je L2. </w:t>
            </w:r>
          </w:p>
          <w:p w14:paraId="41ABEA96" w14:textId="77777777" w:rsidR="00703D42" w:rsidRPr="000471F0" w:rsidRDefault="00703D42" w:rsidP="00347DE5">
            <w:pPr>
              <w:widowControl w:val="0"/>
              <w:spacing w:line="276" w:lineRule="auto"/>
              <w:rPr>
                <w:rFonts w:ascii="Arial" w:eastAsia="Arial" w:hAnsi="Arial" w:cs="Arial"/>
                <w:b/>
                <w:color w:val="00000A"/>
                <w:u w:val="single"/>
              </w:rPr>
            </w:pPr>
            <w:r w:rsidRPr="00263869">
              <w:rPr>
                <w:rFonts w:ascii="Arial" w:hAnsi="Arial" w:cs="Arial"/>
                <w:b/>
                <w:i/>
              </w:rPr>
              <w:t>Žádáme, aby nositelem části výkonu byl ten, kdo výkon (podání výživy) provádí, tedy S2.</w:t>
            </w:r>
            <w:r w:rsidRPr="000471F0">
              <w:rPr>
                <w:rFonts w:ascii="Arial" w:hAnsi="Arial" w:cs="Arial"/>
                <w:b/>
              </w:rPr>
              <w:t xml:space="preserve">  </w:t>
            </w:r>
          </w:p>
        </w:tc>
      </w:tr>
    </w:tbl>
    <w:p w14:paraId="0A03A7A2" w14:textId="77777777" w:rsidR="00703D42" w:rsidRPr="000471F0" w:rsidRDefault="00703D42" w:rsidP="00AB6805">
      <w:pPr>
        <w:widowControl w:val="0"/>
        <w:snapToGrid w:val="0"/>
        <w:contextualSpacing/>
        <w:rPr>
          <w:rFonts w:ascii="Arial" w:eastAsia="SimSun" w:hAnsi="Arial" w:cs="Arial"/>
          <w:kern w:val="2"/>
          <w:lang w:eastAsia="hi-IN" w:bidi="hi-IN"/>
        </w:rPr>
      </w:pPr>
    </w:p>
    <w:p w14:paraId="624CD99C" w14:textId="2B7C3917" w:rsidR="008C4226" w:rsidRPr="000471F0" w:rsidRDefault="008C4226" w:rsidP="008C4226">
      <w:pPr>
        <w:pStyle w:val="Odstavecseseznamem"/>
        <w:widowControl w:val="0"/>
        <w:numPr>
          <w:ilvl w:val="0"/>
          <w:numId w:val="45"/>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 xml:space="preserve">18026 VYŠETŘENÍ TĚLESNÉHO SLOŽENÍ A STAVU HYDRATACE – </w:t>
      </w:r>
      <w:r w:rsidRPr="000471F0">
        <w:rPr>
          <w:rFonts w:ascii="Arial" w:eastAsia="SimSun" w:hAnsi="Arial" w:cs="Arial"/>
          <w:i/>
          <w:kern w:val="2"/>
          <w:sz w:val="20"/>
          <w:szCs w:val="20"/>
          <w:lang w:eastAsia="hi-IN" w:bidi="hi-IN"/>
        </w:rPr>
        <w:t>žádost o sdílení</w:t>
      </w:r>
    </w:p>
    <w:p w14:paraId="57A6E2C6" w14:textId="0CB8DB34" w:rsidR="00AB6805" w:rsidRPr="000471F0" w:rsidRDefault="00AB6805" w:rsidP="00AB6805">
      <w:pPr>
        <w:widowControl w:val="0"/>
        <w:snapToGrid w:val="0"/>
        <w:contextualSpacing/>
        <w:rPr>
          <w:rFonts w:ascii="Arial" w:eastAsia="SimSun" w:hAnsi="Arial" w:cs="Arial"/>
          <w:kern w:val="2"/>
          <w:lang w:eastAsia="hi-IN" w:bidi="hi-IN"/>
        </w:rPr>
      </w:pPr>
    </w:p>
    <w:p w14:paraId="5963F1B0" w14:textId="77777777" w:rsidR="00AB6805" w:rsidRPr="000471F0" w:rsidRDefault="00AB6805" w:rsidP="00AB6805">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B6805" w:rsidRPr="000471F0" w14:paraId="5D90887F" w14:textId="77777777" w:rsidTr="00854893">
        <w:trPr>
          <w:trHeight w:val="478"/>
        </w:trPr>
        <w:tc>
          <w:tcPr>
            <w:tcW w:w="9211" w:type="dxa"/>
            <w:shd w:val="clear" w:color="auto" w:fill="C6D9F1"/>
          </w:tcPr>
          <w:p w14:paraId="6A3BD6E2" w14:textId="77777777" w:rsidR="00AB6805" w:rsidRPr="00263869" w:rsidRDefault="00AB6805" w:rsidP="00347DE5">
            <w:pPr>
              <w:tabs>
                <w:tab w:val="left" w:pos="690"/>
              </w:tabs>
              <w:rPr>
                <w:rFonts w:ascii="Arial" w:hAnsi="Arial" w:cs="Arial"/>
                <w:b/>
                <w:i/>
                <w:u w:val="single"/>
              </w:rPr>
            </w:pPr>
            <w:r w:rsidRPr="00263869">
              <w:rPr>
                <w:rFonts w:ascii="Arial" w:hAnsi="Arial" w:cs="Arial"/>
                <w:b/>
                <w:i/>
                <w:u w:val="single"/>
              </w:rPr>
              <w:t>Připomínky VZP</w:t>
            </w:r>
          </w:p>
          <w:p w14:paraId="2288D0DC" w14:textId="77777777" w:rsidR="00AB6805" w:rsidRPr="00263869" w:rsidRDefault="00AB6805" w:rsidP="00AB6805">
            <w:pPr>
              <w:jc w:val="both"/>
              <w:rPr>
                <w:rFonts w:ascii="Arial" w:hAnsi="Arial" w:cs="Arial"/>
                <w:i/>
                <w:color w:val="000000"/>
                <w:lang w:eastAsia="cs-CZ"/>
              </w:rPr>
            </w:pPr>
            <w:proofErr w:type="gramStart"/>
            <w:r w:rsidRPr="00263869">
              <w:rPr>
                <w:rFonts w:ascii="Arial" w:hAnsi="Arial" w:cs="Arial"/>
                <w:b/>
                <w:i/>
                <w:color w:val="000000"/>
                <w:lang w:eastAsia="cs-CZ"/>
              </w:rPr>
              <w:t xml:space="preserve">Připomínky - </w:t>
            </w:r>
            <w:r w:rsidRPr="00263869">
              <w:rPr>
                <w:rFonts w:ascii="Arial" w:hAnsi="Arial" w:cs="Arial"/>
                <w:i/>
                <w:color w:val="000000"/>
                <w:lang w:eastAsia="cs-CZ"/>
              </w:rPr>
              <w:t>viz</w:t>
            </w:r>
            <w:proofErr w:type="gramEnd"/>
            <w:r w:rsidRPr="00263869">
              <w:rPr>
                <w:rFonts w:ascii="Arial" w:hAnsi="Arial" w:cs="Arial"/>
                <w:i/>
                <w:color w:val="000000"/>
                <w:lang w:eastAsia="cs-CZ"/>
              </w:rPr>
              <w:t xml:space="preserve"> výše*</w:t>
            </w:r>
          </w:p>
          <w:p w14:paraId="75C148A8" w14:textId="77777777" w:rsidR="00AB6805" w:rsidRPr="00263869" w:rsidRDefault="00AB6805" w:rsidP="00AB6805">
            <w:pPr>
              <w:jc w:val="both"/>
              <w:rPr>
                <w:rFonts w:ascii="Arial" w:hAnsi="Arial" w:cs="Arial"/>
                <w:i/>
                <w:color w:val="000000"/>
                <w:lang w:eastAsia="cs-CZ"/>
              </w:rPr>
            </w:pPr>
            <w:r w:rsidRPr="00263869">
              <w:rPr>
                <w:rFonts w:ascii="Arial" w:hAnsi="Arial" w:cs="Arial"/>
                <w:i/>
                <w:color w:val="000000"/>
                <w:lang w:eastAsia="cs-CZ"/>
              </w:rPr>
              <w:t xml:space="preserve">Chybí vyjádření autorské odbornosti 108. Nutrice není specificky o hydrataci do té míry, aby ji </w:t>
            </w:r>
            <w:proofErr w:type="spellStart"/>
            <w:r w:rsidRPr="00263869">
              <w:rPr>
                <w:rFonts w:ascii="Arial" w:hAnsi="Arial" w:cs="Arial"/>
                <w:i/>
                <w:color w:val="000000"/>
                <w:lang w:eastAsia="cs-CZ"/>
              </w:rPr>
              <w:t>nutricionista</w:t>
            </w:r>
            <w:proofErr w:type="spellEnd"/>
            <w:r w:rsidRPr="00263869">
              <w:rPr>
                <w:rFonts w:ascii="Arial" w:hAnsi="Arial" w:cs="Arial"/>
                <w:i/>
                <w:color w:val="000000"/>
                <w:lang w:eastAsia="cs-CZ"/>
              </w:rPr>
              <w:t xml:space="preserve"> používal – výkon 18026 je vhodný pro ARO a nefrology.</w:t>
            </w:r>
          </w:p>
          <w:p w14:paraId="0BBFF116" w14:textId="578FFB56" w:rsidR="00AB6805" w:rsidRPr="00263869" w:rsidRDefault="00AB6805" w:rsidP="00263869">
            <w:pPr>
              <w:jc w:val="both"/>
              <w:rPr>
                <w:rFonts w:ascii="Arial" w:hAnsi="Arial" w:cs="Arial"/>
                <w:i/>
                <w:color w:val="000000"/>
                <w:lang w:eastAsia="cs-CZ"/>
              </w:rPr>
            </w:pPr>
            <w:r w:rsidRPr="00263869">
              <w:rPr>
                <w:rFonts w:ascii="Arial" w:hAnsi="Arial" w:cs="Arial"/>
                <w:i/>
                <w:color w:val="000000"/>
                <w:lang w:eastAsia="cs-CZ"/>
              </w:rPr>
              <w:t>V žádosti chybí odhad ekonomického dopadu.</w:t>
            </w:r>
          </w:p>
        </w:tc>
      </w:tr>
    </w:tbl>
    <w:p w14:paraId="0CD15020" w14:textId="77777777" w:rsidR="00AB6805" w:rsidRPr="000471F0" w:rsidRDefault="00AB6805" w:rsidP="00AB6805">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AB6805" w:rsidRPr="000471F0" w14:paraId="578EAE1C" w14:textId="77777777" w:rsidTr="00854893">
        <w:trPr>
          <w:trHeight w:val="70"/>
        </w:trPr>
        <w:tc>
          <w:tcPr>
            <w:tcW w:w="9211" w:type="dxa"/>
            <w:shd w:val="clear" w:color="auto" w:fill="EAF1DD"/>
          </w:tcPr>
          <w:p w14:paraId="54FB82E3" w14:textId="77777777" w:rsidR="00AB6805" w:rsidRPr="00263869" w:rsidRDefault="00AB6805" w:rsidP="00347DE5">
            <w:pPr>
              <w:rPr>
                <w:rFonts w:ascii="Arial" w:hAnsi="Arial" w:cs="Arial"/>
                <w:b/>
                <w:i/>
                <w:u w:val="single"/>
              </w:rPr>
            </w:pPr>
            <w:r w:rsidRPr="00263869">
              <w:rPr>
                <w:rFonts w:ascii="Arial" w:hAnsi="Arial" w:cs="Arial"/>
                <w:b/>
                <w:i/>
                <w:u w:val="single"/>
              </w:rPr>
              <w:t>Připomínky SZP</w:t>
            </w:r>
          </w:p>
          <w:p w14:paraId="4FD91F32" w14:textId="666AAC0A" w:rsidR="00AB6805" w:rsidRPr="000471F0" w:rsidRDefault="00703D42" w:rsidP="00703D42">
            <w:pPr>
              <w:suppressAutoHyphens w:val="0"/>
              <w:rPr>
                <w:rFonts w:ascii="Arial" w:hAnsi="Arial" w:cs="Arial"/>
              </w:rPr>
            </w:pPr>
            <w:r w:rsidRPr="00263869">
              <w:rPr>
                <w:rFonts w:ascii="Arial" w:hAnsi="Arial" w:cs="Arial"/>
                <w:i/>
              </w:rPr>
              <w:t>Sdílení stávajících výkonů – nejprve nutno dořešit připomínky k nové odbornosti.</w:t>
            </w:r>
            <w:r w:rsidR="00AB6805" w:rsidRPr="000471F0">
              <w:rPr>
                <w:rFonts w:ascii="Arial" w:hAnsi="Arial" w:cs="Arial"/>
              </w:rPr>
              <w:t xml:space="preserve"> </w:t>
            </w:r>
          </w:p>
        </w:tc>
      </w:tr>
    </w:tbl>
    <w:p w14:paraId="5B2ECBB0" w14:textId="77777777" w:rsidR="00703D42" w:rsidRPr="000471F0" w:rsidRDefault="00703D42" w:rsidP="00703D42">
      <w:pPr>
        <w:suppressAutoHyphens w:val="0"/>
        <w:autoSpaceDE w:val="0"/>
        <w:autoSpaceDN w:val="0"/>
        <w:adjustRightInd w:val="0"/>
        <w:contextualSpacing/>
        <w:rPr>
          <w:rFonts w:ascii="Arial" w:hAnsi="Arial" w:cs="Arial"/>
          <w:shd w:val="clear" w:color="auto" w:fill="FFFFFF"/>
        </w:rPr>
      </w:pPr>
    </w:p>
    <w:tbl>
      <w:tblPr>
        <w:tblStyle w:val="Mkatabulky"/>
        <w:tblW w:w="0" w:type="auto"/>
        <w:shd w:val="clear" w:color="auto" w:fill="FFF2CC" w:themeFill="accent4" w:themeFillTint="33"/>
        <w:tblLook w:val="04A0" w:firstRow="1" w:lastRow="0" w:firstColumn="1" w:lastColumn="0" w:noHBand="0" w:noVBand="1"/>
      </w:tblPr>
      <w:tblGrid>
        <w:gridCol w:w="9061"/>
      </w:tblGrid>
      <w:tr w:rsidR="00703D42" w:rsidRPr="000471F0" w14:paraId="042E24A7" w14:textId="77777777" w:rsidTr="00854893">
        <w:trPr>
          <w:trHeight w:val="474"/>
        </w:trPr>
        <w:tc>
          <w:tcPr>
            <w:tcW w:w="9061" w:type="dxa"/>
            <w:shd w:val="clear" w:color="auto" w:fill="FFF2CC" w:themeFill="accent4" w:themeFillTint="33"/>
          </w:tcPr>
          <w:p w14:paraId="2D49183F" w14:textId="77777777" w:rsidR="00703D42" w:rsidRPr="00263869" w:rsidRDefault="00703D42" w:rsidP="00347DE5">
            <w:pPr>
              <w:widowControl w:val="0"/>
              <w:spacing w:line="276" w:lineRule="auto"/>
              <w:rPr>
                <w:rFonts w:ascii="Arial" w:eastAsia="Arial" w:hAnsi="Arial" w:cs="Arial"/>
                <w:b/>
                <w:i/>
                <w:color w:val="00000A"/>
                <w:u w:val="single"/>
              </w:rPr>
            </w:pPr>
            <w:r w:rsidRPr="00263869">
              <w:rPr>
                <w:rFonts w:ascii="Arial" w:eastAsia="Arial" w:hAnsi="Arial" w:cs="Arial"/>
                <w:b/>
                <w:i/>
                <w:color w:val="00000A"/>
                <w:u w:val="single"/>
              </w:rPr>
              <w:t>Připomínky ONP</w:t>
            </w:r>
          </w:p>
          <w:p w14:paraId="683405A5" w14:textId="77777777" w:rsidR="00703D42" w:rsidRPr="00263869" w:rsidRDefault="00703D42" w:rsidP="00347DE5">
            <w:pPr>
              <w:tabs>
                <w:tab w:val="left" w:pos="690"/>
              </w:tabs>
              <w:jc w:val="both"/>
              <w:rPr>
                <w:rFonts w:ascii="Arial" w:hAnsi="Arial" w:cs="Arial"/>
                <w:i/>
              </w:rPr>
            </w:pPr>
            <w:r w:rsidRPr="00263869">
              <w:rPr>
                <w:rFonts w:ascii="Arial" w:hAnsi="Arial" w:cs="Arial"/>
                <w:i/>
              </w:rPr>
              <w:t xml:space="preserve">Z popisu výkonu jasně vyplývá, že tento výkon po indikaci lékařem provádí sestra, přičemž nositelem výkonu je L2. </w:t>
            </w:r>
          </w:p>
          <w:p w14:paraId="2EC98633" w14:textId="77777777" w:rsidR="00703D42" w:rsidRPr="000471F0" w:rsidRDefault="00703D42" w:rsidP="00347DE5">
            <w:pPr>
              <w:widowControl w:val="0"/>
              <w:spacing w:line="276" w:lineRule="auto"/>
              <w:rPr>
                <w:rFonts w:ascii="Arial" w:eastAsia="Arial" w:hAnsi="Arial" w:cs="Arial"/>
                <w:b/>
                <w:color w:val="00000A"/>
                <w:u w:val="single"/>
              </w:rPr>
            </w:pPr>
            <w:r w:rsidRPr="00263869">
              <w:rPr>
                <w:rFonts w:ascii="Arial" w:hAnsi="Arial" w:cs="Arial"/>
                <w:b/>
                <w:i/>
              </w:rPr>
              <w:t>Žádáme, aby nositelem části výkonu byl ten, kdo výkon (podání výživy) provádí, tedy S2.</w:t>
            </w:r>
            <w:r w:rsidRPr="000471F0">
              <w:rPr>
                <w:rFonts w:ascii="Arial" w:hAnsi="Arial" w:cs="Arial"/>
                <w:b/>
              </w:rPr>
              <w:t xml:space="preserve">  </w:t>
            </w:r>
          </w:p>
        </w:tc>
      </w:tr>
    </w:tbl>
    <w:p w14:paraId="47B55351" w14:textId="77777777" w:rsidR="00703D42" w:rsidRPr="000471F0" w:rsidRDefault="00703D42" w:rsidP="00AB6805">
      <w:pPr>
        <w:widowControl w:val="0"/>
        <w:snapToGrid w:val="0"/>
        <w:contextualSpacing/>
        <w:rPr>
          <w:rFonts w:ascii="Arial" w:eastAsia="SimSun" w:hAnsi="Arial" w:cs="Arial"/>
          <w:kern w:val="2"/>
          <w:lang w:eastAsia="hi-IN" w:bidi="hi-IN"/>
        </w:rPr>
      </w:pPr>
    </w:p>
    <w:p w14:paraId="394522FE" w14:textId="77777777" w:rsidR="008C4226" w:rsidRPr="000471F0" w:rsidRDefault="008C4226" w:rsidP="008C4226">
      <w:pPr>
        <w:widowControl w:val="0"/>
        <w:snapToGrid w:val="0"/>
        <w:rPr>
          <w:rFonts w:ascii="Arial" w:eastAsia="SimSun" w:hAnsi="Arial" w:cs="Arial"/>
          <w:b/>
          <w:i/>
          <w:kern w:val="2"/>
          <w:lang w:eastAsia="hi-IN" w:bidi="hi-IN"/>
        </w:rPr>
      </w:pPr>
      <w:r w:rsidRPr="000471F0">
        <w:rPr>
          <w:rFonts w:ascii="Arial" w:eastAsia="SimSun" w:hAnsi="Arial" w:cs="Arial"/>
          <w:b/>
          <w:i/>
          <w:kern w:val="2"/>
          <w:lang w:eastAsia="hi-IN" w:bidi="hi-IN"/>
        </w:rPr>
        <w:t>Nové výkony:</w:t>
      </w:r>
    </w:p>
    <w:p w14:paraId="601E77C7" w14:textId="116C9507" w:rsidR="00AB6805" w:rsidRPr="000471F0" w:rsidRDefault="008C4226" w:rsidP="00AB6805">
      <w:pPr>
        <w:pStyle w:val="Odstavecseseznamem"/>
        <w:widowControl w:val="0"/>
        <w:numPr>
          <w:ilvl w:val="0"/>
          <w:numId w:val="46"/>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KONTROLNÍ VYŠETŘENÍ NUTRICIONISTOU</w:t>
      </w:r>
    </w:p>
    <w:p w14:paraId="6F06398D" w14:textId="77777777" w:rsidR="00AB6805" w:rsidRPr="000471F0" w:rsidRDefault="00AB6805" w:rsidP="00AB6805">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B6805" w:rsidRPr="000471F0" w14:paraId="77F653CB" w14:textId="77777777" w:rsidTr="00854893">
        <w:trPr>
          <w:trHeight w:val="478"/>
        </w:trPr>
        <w:tc>
          <w:tcPr>
            <w:tcW w:w="9211" w:type="dxa"/>
            <w:shd w:val="clear" w:color="auto" w:fill="C6D9F1"/>
          </w:tcPr>
          <w:p w14:paraId="5CDAD154" w14:textId="77777777" w:rsidR="00AB6805" w:rsidRPr="000471F0" w:rsidRDefault="00AB6805" w:rsidP="00347DE5">
            <w:pPr>
              <w:tabs>
                <w:tab w:val="left" w:pos="690"/>
              </w:tabs>
              <w:rPr>
                <w:rFonts w:ascii="Arial" w:hAnsi="Arial" w:cs="Arial"/>
                <w:b/>
                <w:i/>
                <w:u w:val="single"/>
              </w:rPr>
            </w:pPr>
            <w:r w:rsidRPr="000471F0">
              <w:rPr>
                <w:rFonts w:ascii="Arial" w:hAnsi="Arial" w:cs="Arial"/>
                <w:b/>
                <w:i/>
                <w:u w:val="single"/>
              </w:rPr>
              <w:t>Připomínky VZP</w:t>
            </w:r>
          </w:p>
          <w:p w14:paraId="7A93D748" w14:textId="77777777" w:rsidR="00AB6805" w:rsidRPr="00263869" w:rsidRDefault="00AB6805" w:rsidP="00AB6805">
            <w:pPr>
              <w:jc w:val="both"/>
              <w:rPr>
                <w:rFonts w:ascii="Arial" w:hAnsi="Arial" w:cs="Arial"/>
                <w:i/>
                <w:color w:val="000000"/>
                <w:lang w:eastAsia="cs-CZ"/>
              </w:rPr>
            </w:pPr>
            <w:proofErr w:type="gramStart"/>
            <w:r w:rsidRPr="00263869">
              <w:rPr>
                <w:rFonts w:ascii="Arial" w:hAnsi="Arial" w:cs="Arial"/>
                <w:b/>
                <w:i/>
                <w:color w:val="000000"/>
                <w:lang w:eastAsia="cs-CZ"/>
              </w:rPr>
              <w:t xml:space="preserve">Připomínky - </w:t>
            </w:r>
            <w:r w:rsidRPr="00263869">
              <w:rPr>
                <w:rFonts w:ascii="Arial" w:hAnsi="Arial" w:cs="Arial"/>
                <w:i/>
                <w:color w:val="000000"/>
                <w:lang w:eastAsia="cs-CZ"/>
              </w:rPr>
              <w:t>viz</w:t>
            </w:r>
            <w:proofErr w:type="gramEnd"/>
            <w:r w:rsidRPr="00263869">
              <w:rPr>
                <w:rFonts w:ascii="Arial" w:hAnsi="Arial" w:cs="Arial"/>
                <w:i/>
                <w:color w:val="000000"/>
                <w:lang w:eastAsia="cs-CZ"/>
              </w:rPr>
              <w:t xml:space="preserve"> výše*</w:t>
            </w:r>
          </w:p>
          <w:p w14:paraId="14B6E91C" w14:textId="77777777" w:rsidR="00AB6805" w:rsidRPr="00263869" w:rsidRDefault="00AB6805" w:rsidP="00AB6805">
            <w:pPr>
              <w:jc w:val="both"/>
              <w:rPr>
                <w:rFonts w:ascii="Arial" w:hAnsi="Arial" w:cs="Arial"/>
                <w:i/>
                <w:color w:val="000000"/>
                <w:lang w:eastAsia="cs-CZ"/>
              </w:rPr>
            </w:pPr>
            <w:r w:rsidRPr="00263869">
              <w:rPr>
                <w:rFonts w:ascii="Arial" w:hAnsi="Arial" w:cs="Arial"/>
                <w:i/>
                <w:color w:val="000000"/>
                <w:lang w:eastAsia="cs-CZ"/>
              </w:rPr>
              <w:t xml:space="preserve">pozn. vyhledání dokumentace je </w:t>
            </w:r>
            <w:proofErr w:type="spellStart"/>
            <w:r w:rsidRPr="00263869">
              <w:rPr>
                <w:rFonts w:ascii="Arial" w:hAnsi="Arial" w:cs="Arial"/>
                <w:i/>
                <w:color w:val="000000"/>
                <w:lang w:eastAsia="cs-CZ"/>
              </w:rPr>
              <w:t>administr</w:t>
            </w:r>
            <w:proofErr w:type="spellEnd"/>
            <w:r w:rsidRPr="00263869">
              <w:rPr>
                <w:rFonts w:ascii="Arial" w:hAnsi="Arial" w:cs="Arial"/>
                <w:i/>
                <w:color w:val="000000"/>
                <w:lang w:eastAsia="cs-CZ"/>
              </w:rPr>
              <w:t>. výkon hodný sestry, sekretářky, zahájení je např. prostudování dokumentace; doba výkonu 15 minut je dostačující (20 min. je zbytečné);</w:t>
            </w:r>
          </w:p>
          <w:p w14:paraId="481985B4" w14:textId="77777777" w:rsidR="00AB6805" w:rsidRPr="00263869" w:rsidRDefault="00AB6805" w:rsidP="00AB6805">
            <w:pPr>
              <w:jc w:val="both"/>
              <w:rPr>
                <w:rFonts w:ascii="Arial" w:hAnsi="Arial" w:cs="Arial"/>
                <w:i/>
                <w:color w:val="000000"/>
                <w:lang w:eastAsia="cs-CZ"/>
              </w:rPr>
            </w:pPr>
            <w:r w:rsidRPr="00263869">
              <w:rPr>
                <w:rFonts w:ascii="Arial" w:hAnsi="Arial" w:cs="Arial"/>
                <w:i/>
                <w:color w:val="000000"/>
                <w:lang w:eastAsia="cs-CZ"/>
              </w:rPr>
              <w:t>měření výšky (zbytečné) - bylo provedeno při komplexním či cíleném vyšetření;</w:t>
            </w:r>
          </w:p>
          <w:p w14:paraId="162B1C84" w14:textId="77777777" w:rsidR="00AB6805" w:rsidRPr="00263869" w:rsidRDefault="00AB6805" w:rsidP="00AB6805">
            <w:pPr>
              <w:jc w:val="both"/>
              <w:rPr>
                <w:rFonts w:ascii="Arial" w:hAnsi="Arial" w:cs="Arial"/>
                <w:i/>
                <w:color w:val="000000"/>
                <w:lang w:eastAsia="cs-CZ"/>
              </w:rPr>
            </w:pPr>
            <w:r w:rsidRPr="00263869">
              <w:rPr>
                <w:rFonts w:ascii="Arial" w:hAnsi="Arial" w:cs="Arial"/>
                <w:i/>
                <w:color w:val="000000"/>
                <w:lang w:eastAsia="cs-CZ"/>
              </w:rPr>
              <w:t>výkon končí sepsáním a vytištěním zprávy pacientovi (z návrhu to nevyplývá);</w:t>
            </w:r>
          </w:p>
          <w:p w14:paraId="03D0AFD6" w14:textId="0EF1AA6E" w:rsidR="00AB6805" w:rsidRPr="000471F0" w:rsidRDefault="00AB6805" w:rsidP="00AB6805">
            <w:pPr>
              <w:tabs>
                <w:tab w:val="left" w:pos="690"/>
              </w:tabs>
              <w:suppressAutoHyphens w:val="0"/>
              <w:rPr>
                <w:rFonts w:ascii="Arial" w:hAnsi="Arial" w:cs="Arial"/>
              </w:rPr>
            </w:pPr>
            <w:r w:rsidRPr="00263869">
              <w:rPr>
                <w:rFonts w:ascii="Arial" w:hAnsi="Arial" w:cs="Arial"/>
                <w:i/>
                <w:color w:val="000000"/>
                <w:lang w:eastAsia="cs-CZ"/>
              </w:rPr>
              <w:t xml:space="preserve">nezbytné je u výkonu zaznamenat začátek a konec </w:t>
            </w:r>
            <w:proofErr w:type="gramStart"/>
            <w:r w:rsidRPr="00263869">
              <w:rPr>
                <w:rFonts w:ascii="Arial" w:hAnsi="Arial" w:cs="Arial"/>
                <w:i/>
                <w:color w:val="000000"/>
                <w:lang w:eastAsia="cs-CZ"/>
              </w:rPr>
              <w:t>vyšetření - kontrola</w:t>
            </w:r>
            <w:proofErr w:type="gramEnd"/>
            <w:r w:rsidRPr="00263869">
              <w:rPr>
                <w:rFonts w:ascii="Arial" w:hAnsi="Arial" w:cs="Arial"/>
                <w:i/>
                <w:color w:val="000000"/>
                <w:lang w:eastAsia="cs-CZ"/>
              </w:rPr>
              <w:t xml:space="preserve"> časové náročnosti - zamezení vykazování nereálných počtů provedených vyšetření</w:t>
            </w:r>
          </w:p>
        </w:tc>
      </w:tr>
    </w:tbl>
    <w:p w14:paraId="3FF995A5" w14:textId="77777777" w:rsidR="00AB6805" w:rsidRPr="000471F0" w:rsidRDefault="00AB6805" w:rsidP="00AB6805">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AB6805" w:rsidRPr="000471F0" w14:paraId="7825A389" w14:textId="77777777" w:rsidTr="00854893">
        <w:trPr>
          <w:trHeight w:val="70"/>
        </w:trPr>
        <w:tc>
          <w:tcPr>
            <w:tcW w:w="9211" w:type="dxa"/>
            <w:shd w:val="clear" w:color="auto" w:fill="EAF1DD"/>
          </w:tcPr>
          <w:p w14:paraId="64EEC15E" w14:textId="77777777" w:rsidR="00AB6805" w:rsidRPr="000471F0" w:rsidRDefault="00AB6805" w:rsidP="00347DE5">
            <w:pPr>
              <w:rPr>
                <w:rFonts w:ascii="Arial" w:hAnsi="Arial" w:cs="Arial"/>
                <w:b/>
                <w:i/>
                <w:u w:val="single"/>
              </w:rPr>
            </w:pPr>
            <w:r w:rsidRPr="000471F0">
              <w:rPr>
                <w:rFonts w:ascii="Arial" w:hAnsi="Arial" w:cs="Arial"/>
                <w:b/>
                <w:i/>
                <w:u w:val="single"/>
              </w:rPr>
              <w:t>Připomínky SZP</w:t>
            </w:r>
          </w:p>
          <w:p w14:paraId="70ADF7BD" w14:textId="77777777" w:rsidR="00703D42" w:rsidRPr="00263869" w:rsidRDefault="00703D42" w:rsidP="00703D42">
            <w:pPr>
              <w:rPr>
                <w:rFonts w:ascii="Arial" w:hAnsi="Arial" w:cs="Arial"/>
                <w:b/>
                <w:i/>
              </w:rPr>
            </w:pPr>
            <w:r w:rsidRPr="00263869">
              <w:rPr>
                <w:rFonts w:ascii="Arial" w:hAnsi="Arial" w:cs="Arial"/>
                <w:b/>
                <w:i/>
              </w:rPr>
              <w:t>Připomínky k výkonům klinických vyšetření:</w:t>
            </w:r>
          </w:p>
          <w:p w14:paraId="5D060FA9" w14:textId="04962773"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 xml:space="preserve">Tážeme se, zda vyšetření </w:t>
            </w:r>
            <w:proofErr w:type="spellStart"/>
            <w:r w:rsidRPr="00263869">
              <w:rPr>
                <w:rFonts w:ascii="Arial" w:hAnsi="Arial" w:cs="Arial"/>
                <w:i/>
                <w:sz w:val="20"/>
                <w:szCs w:val="20"/>
              </w:rPr>
              <w:t>nutricionistou</w:t>
            </w:r>
            <w:proofErr w:type="spellEnd"/>
            <w:r w:rsidRPr="00263869">
              <w:rPr>
                <w:rFonts w:ascii="Arial" w:hAnsi="Arial" w:cs="Arial"/>
                <w:i/>
                <w:sz w:val="20"/>
                <w:szCs w:val="20"/>
              </w:rPr>
              <w:t xml:space="preserve"> bude indikováno jiným odborníkem? Na </w:t>
            </w:r>
            <w:proofErr w:type="gramStart"/>
            <w:r w:rsidRPr="00263869">
              <w:rPr>
                <w:rFonts w:ascii="Arial" w:hAnsi="Arial" w:cs="Arial"/>
                <w:i/>
                <w:sz w:val="20"/>
                <w:szCs w:val="20"/>
              </w:rPr>
              <w:t>základě</w:t>
            </w:r>
            <w:proofErr w:type="gramEnd"/>
            <w:r w:rsidR="00854893">
              <w:rPr>
                <w:rFonts w:ascii="Arial" w:hAnsi="Arial" w:cs="Arial"/>
                <w:i/>
                <w:sz w:val="20"/>
                <w:szCs w:val="20"/>
              </w:rPr>
              <w:t xml:space="preserve"> </w:t>
            </w:r>
            <w:r w:rsidRPr="00263869">
              <w:rPr>
                <w:rFonts w:ascii="Arial" w:hAnsi="Arial" w:cs="Arial"/>
                <w:i/>
                <w:sz w:val="20"/>
                <w:szCs w:val="20"/>
              </w:rPr>
              <w:t xml:space="preserve">jakých kritérií? </w:t>
            </w:r>
            <w:r w:rsidRPr="00263869">
              <w:rPr>
                <w:rFonts w:ascii="Arial" w:hAnsi="Arial" w:cs="Arial"/>
                <w:i/>
                <w:sz w:val="20"/>
                <w:szCs w:val="20"/>
                <w:u w:val="single"/>
              </w:rPr>
              <w:t>Konkrétní indikace i výčet indikujících odborností by musely být jednoznačně vymezeny</w:t>
            </w:r>
            <w:r w:rsidRPr="00263869">
              <w:rPr>
                <w:rFonts w:ascii="Arial" w:hAnsi="Arial" w:cs="Arial"/>
                <w:i/>
                <w:sz w:val="20"/>
                <w:szCs w:val="20"/>
              </w:rPr>
              <w:t xml:space="preserve">. </w:t>
            </w:r>
          </w:p>
          <w:p w14:paraId="4C93A5ED"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 xml:space="preserve">Doba trvání jednotlivých klinických vyšetření (60 min, 40 min, 30 min) se zdá být nadhodnocena. Většina pacientů bude již stran svého základního onemocnění vyšetřena, </w:t>
            </w:r>
            <w:proofErr w:type="spellStart"/>
            <w:r w:rsidRPr="00263869">
              <w:rPr>
                <w:rFonts w:ascii="Arial" w:hAnsi="Arial" w:cs="Arial"/>
                <w:i/>
                <w:sz w:val="20"/>
                <w:szCs w:val="20"/>
              </w:rPr>
              <w:t>nutricionista</w:t>
            </w:r>
            <w:proofErr w:type="spellEnd"/>
            <w:r w:rsidRPr="00263869">
              <w:rPr>
                <w:rFonts w:ascii="Arial" w:hAnsi="Arial" w:cs="Arial"/>
                <w:i/>
                <w:sz w:val="20"/>
                <w:szCs w:val="20"/>
              </w:rPr>
              <w:t xml:space="preserve"> by se měl zaměřit pouze na problematiku výživy, tudíž časovou dotaci (která je v návrhu nastavena stejně jako u klinických vyšetření například internistou) je třeba </w:t>
            </w:r>
            <w:r w:rsidRPr="00263869">
              <w:rPr>
                <w:rFonts w:ascii="Arial" w:hAnsi="Arial" w:cs="Arial"/>
                <w:i/>
                <w:sz w:val="20"/>
                <w:szCs w:val="20"/>
                <w:u w:val="single"/>
              </w:rPr>
              <w:t>úměrně zkrátit</w:t>
            </w:r>
            <w:r w:rsidRPr="00263869">
              <w:rPr>
                <w:rFonts w:ascii="Arial" w:hAnsi="Arial" w:cs="Arial"/>
                <w:i/>
                <w:sz w:val="20"/>
                <w:szCs w:val="20"/>
              </w:rPr>
              <w:t xml:space="preserve">. </w:t>
            </w:r>
          </w:p>
          <w:p w14:paraId="575165A4"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Do frekvenčního omezení je nutno doplnit i limitaci za rok.</w:t>
            </w:r>
          </w:p>
          <w:p w14:paraId="68B517AC" w14:textId="77777777" w:rsidR="00703D42" w:rsidRPr="00263869" w:rsidRDefault="00703D42" w:rsidP="00703D42">
            <w:pPr>
              <w:pStyle w:val="Odstavecseseznamem"/>
              <w:rPr>
                <w:rFonts w:ascii="Arial" w:hAnsi="Arial" w:cs="Arial"/>
                <w:i/>
                <w:sz w:val="20"/>
                <w:szCs w:val="20"/>
              </w:rPr>
            </w:pPr>
          </w:p>
          <w:p w14:paraId="367D189A" w14:textId="075F1D0A" w:rsidR="00AB6805"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Formální připomínka – bylo by vhodné odstranit nadbytečné čárky ve větách atd. Je třeba se vyvarovat formulacím „pokud možno“, „případně“ – odstavec „Obsah a rozsah výkonu“ je nutné definovat jednoznačněji. Podstata výkonu by měla být ukotvena v části „Popis“, která je součástí vyhlášky.</w:t>
            </w:r>
            <w:r w:rsidRPr="000471F0">
              <w:rPr>
                <w:rFonts w:ascii="Arial" w:hAnsi="Arial" w:cs="Arial"/>
                <w:i/>
                <w:sz w:val="20"/>
                <w:szCs w:val="20"/>
              </w:rPr>
              <w:t xml:space="preserve"> </w:t>
            </w:r>
          </w:p>
        </w:tc>
      </w:tr>
    </w:tbl>
    <w:p w14:paraId="65FBF872" w14:textId="77777777" w:rsidR="00703D42" w:rsidRPr="000471F0" w:rsidRDefault="00703D42" w:rsidP="00703D42">
      <w:pPr>
        <w:suppressAutoHyphens w:val="0"/>
        <w:autoSpaceDE w:val="0"/>
        <w:autoSpaceDN w:val="0"/>
        <w:adjustRightInd w:val="0"/>
        <w:contextualSpacing/>
        <w:rPr>
          <w:rFonts w:ascii="Arial" w:hAnsi="Arial" w:cs="Arial"/>
          <w:shd w:val="clear" w:color="auto" w:fill="FFFFFF"/>
        </w:rPr>
      </w:pPr>
    </w:p>
    <w:tbl>
      <w:tblPr>
        <w:tblStyle w:val="Mkatabulky"/>
        <w:tblW w:w="0" w:type="auto"/>
        <w:shd w:val="clear" w:color="auto" w:fill="FFF2CC" w:themeFill="accent4" w:themeFillTint="33"/>
        <w:tblLook w:val="04A0" w:firstRow="1" w:lastRow="0" w:firstColumn="1" w:lastColumn="0" w:noHBand="0" w:noVBand="1"/>
      </w:tblPr>
      <w:tblGrid>
        <w:gridCol w:w="9061"/>
      </w:tblGrid>
      <w:tr w:rsidR="00703D42" w:rsidRPr="000471F0" w14:paraId="4B925A1E" w14:textId="77777777" w:rsidTr="00854893">
        <w:trPr>
          <w:trHeight w:val="474"/>
        </w:trPr>
        <w:tc>
          <w:tcPr>
            <w:tcW w:w="9061" w:type="dxa"/>
            <w:shd w:val="clear" w:color="auto" w:fill="FFF2CC" w:themeFill="accent4" w:themeFillTint="33"/>
          </w:tcPr>
          <w:p w14:paraId="0E770E00" w14:textId="77777777" w:rsidR="00703D42" w:rsidRPr="000471F0" w:rsidRDefault="00703D42" w:rsidP="00347DE5">
            <w:pPr>
              <w:widowControl w:val="0"/>
              <w:spacing w:line="276" w:lineRule="auto"/>
              <w:rPr>
                <w:rFonts w:ascii="Arial" w:eastAsia="Arial" w:hAnsi="Arial" w:cs="Arial"/>
                <w:b/>
                <w:i/>
                <w:color w:val="00000A"/>
                <w:u w:val="single"/>
              </w:rPr>
            </w:pPr>
            <w:r w:rsidRPr="000471F0">
              <w:rPr>
                <w:rFonts w:ascii="Arial" w:eastAsia="Arial" w:hAnsi="Arial" w:cs="Arial"/>
                <w:b/>
                <w:i/>
                <w:color w:val="00000A"/>
                <w:u w:val="single"/>
              </w:rPr>
              <w:t>Připomínky ONP</w:t>
            </w:r>
          </w:p>
          <w:p w14:paraId="0860CEA6" w14:textId="77777777" w:rsidR="00703D42" w:rsidRPr="00263869" w:rsidRDefault="00703D42" w:rsidP="00347DE5">
            <w:pPr>
              <w:tabs>
                <w:tab w:val="left" w:pos="690"/>
              </w:tabs>
              <w:jc w:val="both"/>
              <w:rPr>
                <w:rFonts w:ascii="Arial" w:hAnsi="Arial" w:cs="Arial"/>
                <w:i/>
              </w:rPr>
            </w:pPr>
            <w:r w:rsidRPr="00263869">
              <w:rPr>
                <w:rFonts w:ascii="Arial" w:hAnsi="Arial" w:cs="Arial"/>
                <w:i/>
              </w:rPr>
              <w:t xml:space="preserve">Z popisu výkonu jasně vyplývá, že tento výkon po indikaci lékařem provádí sestra, přičemž nositelem výkonu je L2. </w:t>
            </w:r>
          </w:p>
          <w:p w14:paraId="04E47613" w14:textId="77777777" w:rsidR="00703D42" w:rsidRPr="000471F0" w:rsidRDefault="00703D42" w:rsidP="00347DE5">
            <w:pPr>
              <w:widowControl w:val="0"/>
              <w:spacing w:line="276" w:lineRule="auto"/>
              <w:rPr>
                <w:rFonts w:ascii="Arial" w:eastAsia="Arial" w:hAnsi="Arial" w:cs="Arial"/>
                <w:b/>
                <w:color w:val="00000A"/>
                <w:u w:val="single"/>
              </w:rPr>
            </w:pPr>
            <w:r w:rsidRPr="00263869">
              <w:rPr>
                <w:rFonts w:ascii="Arial" w:hAnsi="Arial" w:cs="Arial"/>
                <w:b/>
                <w:i/>
              </w:rPr>
              <w:t>Žádáme, aby nositelem části výkonu byl ten, kdo výkon (podání výživy) provádí, tedy S2.</w:t>
            </w:r>
            <w:r w:rsidRPr="000471F0">
              <w:rPr>
                <w:rFonts w:ascii="Arial" w:hAnsi="Arial" w:cs="Arial"/>
                <w:b/>
              </w:rPr>
              <w:t xml:space="preserve">  </w:t>
            </w:r>
          </w:p>
        </w:tc>
      </w:tr>
    </w:tbl>
    <w:p w14:paraId="46A42DF1" w14:textId="77777777" w:rsidR="00703D42" w:rsidRPr="000471F0" w:rsidRDefault="00703D42" w:rsidP="00AB6805">
      <w:pPr>
        <w:widowControl w:val="0"/>
        <w:snapToGrid w:val="0"/>
        <w:contextualSpacing/>
        <w:rPr>
          <w:rFonts w:ascii="Arial" w:eastAsia="SimSun" w:hAnsi="Arial" w:cs="Arial"/>
          <w:kern w:val="2"/>
          <w:lang w:eastAsia="hi-IN" w:bidi="hi-IN"/>
        </w:rPr>
      </w:pPr>
    </w:p>
    <w:p w14:paraId="6AC1FD4D" w14:textId="56FFA592" w:rsidR="008C4226" w:rsidRPr="000471F0" w:rsidRDefault="008C4226" w:rsidP="008C4226">
      <w:pPr>
        <w:pStyle w:val="Odstavecseseznamem"/>
        <w:widowControl w:val="0"/>
        <w:numPr>
          <w:ilvl w:val="0"/>
          <w:numId w:val="46"/>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CÍLENÉ VYŠETŘENÍ NUTRICIONISTOU</w:t>
      </w:r>
    </w:p>
    <w:p w14:paraId="6A11F74B" w14:textId="77777777" w:rsidR="00AB6805" w:rsidRPr="000471F0" w:rsidRDefault="00AB6805" w:rsidP="00AB6805">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B6805" w:rsidRPr="000471F0" w14:paraId="028E4CED" w14:textId="77777777" w:rsidTr="00854893">
        <w:trPr>
          <w:trHeight w:val="478"/>
        </w:trPr>
        <w:tc>
          <w:tcPr>
            <w:tcW w:w="9211" w:type="dxa"/>
            <w:shd w:val="clear" w:color="auto" w:fill="C6D9F1"/>
          </w:tcPr>
          <w:p w14:paraId="4E48F440" w14:textId="77777777" w:rsidR="00AB6805" w:rsidRPr="00263869" w:rsidRDefault="00AB6805" w:rsidP="00347DE5">
            <w:pPr>
              <w:tabs>
                <w:tab w:val="left" w:pos="690"/>
              </w:tabs>
              <w:rPr>
                <w:rFonts w:ascii="Arial" w:hAnsi="Arial" w:cs="Arial"/>
                <w:b/>
                <w:i/>
                <w:u w:val="single"/>
              </w:rPr>
            </w:pPr>
            <w:r w:rsidRPr="00263869">
              <w:rPr>
                <w:rFonts w:ascii="Arial" w:hAnsi="Arial" w:cs="Arial"/>
                <w:b/>
                <w:i/>
                <w:u w:val="single"/>
              </w:rPr>
              <w:t>Připomínky VZP</w:t>
            </w:r>
          </w:p>
          <w:p w14:paraId="58D9C82A" w14:textId="77777777" w:rsidR="00AB6805" w:rsidRPr="00263869" w:rsidRDefault="00AB6805" w:rsidP="00AB6805">
            <w:pPr>
              <w:jc w:val="both"/>
              <w:rPr>
                <w:rFonts w:ascii="Arial" w:hAnsi="Arial" w:cs="Arial"/>
                <w:i/>
                <w:color w:val="000000"/>
                <w:lang w:eastAsia="cs-CZ"/>
              </w:rPr>
            </w:pPr>
            <w:proofErr w:type="gramStart"/>
            <w:r w:rsidRPr="00263869">
              <w:rPr>
                <w:rFonts w:ascii="Arial" w:hAnsi="Arial" w:cs="Arial"/>
                <w:b/>
                <w:i/>
                <w:color w:val="000000"/>
                <w:lang w:eastAsia="cs-CZ"/>
              </w:rPr>
              <w:t xml:space="preserve">Připomínky - </w:t>
            </w:r>
            <w:r w:rsidRPr="00263869">
              <w:rPr>
                <w:rFonts w:ascii="Arial" w:hAnsi="Arial" w:cs="Arial"/>
                <w:i/>
                <w:color w:val="000000"/>
                <w:lang w:eastAsia="cs-CZ"/>
              </w:rPr>
              <w:t>viz</w:t>
            </w:r>
            <w:proofErr w:type="gramEnd"/>
            <w:r w:rsidRPr="00263869">
              <w:rPr>
                <w:rFonts w:ascii="Arial" w:hAnsi="Arial" w:cs="Arial"/>
                <w:i/>
                <w:color w:val="000000"/>
                <w:lang w:eastAsia="cs-CZ"/>
              </w:rPr>
              <w:t xml:space="preserve"> výše*</w:t>
            </w:r>
          </w:p>
          <w:p w14:paraId="35E0E05B" w14:textId="77777777" w:rsidR="00AB6805" w:rsidRPr="00263869" w:rsidRDefault="00AB6805" w:rsidP="00AB6805">
            <w:pPr>
              <w:jc w:val="both"/>
              <w:rPr>
                <w:rFonts w:ascii="Arial" w:hAnsi="Arial" w:cs="Arial"/>
                <w:b/>
                <w:i/>
                <w:color w:val="000000"/>
                <w:highlight w:val="cyan"/>
                <w:lang w:eastAsia="cs-CZ"/>
              </w:rPr>
            </w:pPr>
          </w:p>
          <w:p w14:paraId="0F0BC885" w14:textId="39C64425" w:rsidR="00AB6805" w:rsidRPr="00263869" w:rsidRDefault="00AB6805" w:rsidP="00AB6805">
            <w:pPr>
              <w:jc w:val="both"/>
              <w:rPr>
                <w:rFonts w:ascii="Arial" w:hAnsi="Arial" w:cs="Arial"/>
                <w:i/>
                <w:color w:val="000000"/>
                <w:lang w:eastAsia="cs-CZ"/>
              </w:rPr>
            </w:pPr>
            <w:r w:rsidRPr="00263869">
              <w:rPr>
                <w:rFonts w:ascii="Arial" w:hAnsi="Arial" w:cs="Arial"/>
                <w:i/>
                <w:color w:val="000000"/>
                <w:lang w:eastAsia="cs-CZ"/>
              </w:rPr>
              <w:t xml:space="preserve">Pozn. - vyhledání dokumentace je </w:t>
            </w:r>
            <w:proofErr w:type="spellStart"/>
            <w:r w:rsidRPr="00263869">
              <w:rPr>
                <w:rFonts w:ascii="Arial" w:hAnsi="Arial" w:cs="Arial"/>
                <w:i/>
                <w:color w:val="000000"/>
                <w:lang w:eastAsia="cs-CZ"/>
              </w:rPr>
              <w:t>administr</w:t>
            </w:r>
            <w:proofErr w:type="spellEnd"/>
            <w:r w:rsidRPr="00263869">
              <w:rPr>
                <w:rFonts w:ascii="Arial" w:hAnsi="Arial" w:cs="Arial"/>
                <w:i/>
                <w:color w:val="000000"/>
                <w:lang w:eastAsia="cs-CZ"/>
              </w:rPr>
              <w:t xml:space="preserve">. výkon sestry, sekretářky, zahájení je např. prostudování dokumentace; doba výkonu 20-30 minut (40 min. je neadekvátně dlouhý); </w:t>
            </w:r>
          </w:p>
          <w:p w14:paraId="51CB627E" w14:textId="313605D9" w:rsidR="00AB6805" w:rsidRPr="000471F0" w:rsidRDefault="00AB6805" w:rsidP="00AB6805">
            <w:pPr>
              <w:tabs>
                <w:tab w:val="left" w:pos="690"/>
              </w:tabs>
              <w:suppressAutoHyphens w:val="0"/>
              <w:rPr>
                <w:rFonts w:ascii="Arial" w:hAnsi="Arial" w:cs="Arial"/>
              </w:rPr>
            </w:pPr>
            <w:r w:rsidRPr="00263869">
              <w:rPr>
                <w:rFonts w:ascii="Arial" w:hAnsi="Arial" w:cs="Arial"/>
                <w:i/>
                <w:color w:val="000000"/>
                <w:lang w:eastAsia="cs-CZ"/>
              </w:rPr>
              <w:t>výkon končí sepsáním a vytištěním zprávy pacientovi (z návrhu to nevyplývá);</w:t>
            </w:r>
            <w:bookmarkStart w:id="2" w:name="_GoBack"/>
            <w:bookmarkEnd w:id="2"/>
            <w:r w:rsidRPr="00263869">
              <w:rPr>
                <w:rFonts w:ascii="Arial" w:hAnsi="Arial" w:cs="Arial"/>
                <w:i/>
                <w:color w:val="000000"/>
                <w:lang w:eastAsia="cs-CZ"/>
              </w:rPr>
              <w:t xml:space="preserve">                                                                                      nezbytné je u výkonu zaznamenat začátek a konec vyšetření - kontrola časové náročnosti - zamezení vykazování nereálných počtů provedených vyšetření</w:t>
            </w:r>
          </w:p>
        </w:tc>
      </w:tr>
    </w:tbl>
    <w:p w14:paraId="2829C8B6" w14:textId="77777777" w:rsidR="00AB6805" w:rsidRPr="000471F0" w:rsidRDefault="00AB6805" w:rsidP="00AB6805">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AB6805" w:rsidRPr="000471F0" w14:paraId="37AB405E" w14:textId="77777777" w:rsidTr="00854893">
        <w:trPr>
          <w:trHeight w:val="70"/>
        </w:trPr>
        <w:tc>
          <w:tcPr>
            <w:tcW w:w="9211" w:type="dxa"/>
            <w:shd w:val="clear" w:color="auto" w:fill="EAF1DD"/>
          </w:tcPr>
          <w:p w14:paraId="6605B2D4" w14:textId="77777777" w:rsidR="00AB6805" w:rsidRPr="000471F0" w:rsidRDefault="00AB6805" w:rsidP="00347DE5">
            <w:pPr>
              <w:rPr>
                <w:rFonts w:ascii="Arial" w:hAnsi="Arial" w:cs="Arial"/>
                <w:b/>
                <w:i/>
                <w:u w:val="single"/>
              </w:rPr>
            </w:pPr>
            <w:r w:rsidRPr="000471F0">
              <w:rPr>
                <w:rFonts w:ascii="Arial" w:hAnsi="Arial" w:cs="Arial"/>
                <w:b/>
                <w:i/>
                <w:u w:val="single"/>
              </w:rPr>
              <w:t>Připomínky SZP</w:t>
            </w:r>
          </w:p>
          <w:p w14:paraId="112763EA" w14:textId="77777777" w:rsidR="00703D42" w:rsidRPr="00263869" w:rsidRDefault="00703D42" w:rsidP="00703D42">
            <w:pPr>
              <w:rPr>
                <w:rFonts w:ascii="Arial" w:hAnsi="Arial" w:cs="Arial"/>
                <w:b/>
                <w:i/>
              </w:rPr>
            </w:pPr>
            <w:r w:rsidRPr="00263869">
              <w:rPr>
                <w:rFonts w:ascii="Arial" w:hAnsi="Arial" w:cs="Arial"/>
                <w:b/>
                <w:i/>
              </w:rPr>
              <w:t>Připomínky k výkonům klinických vyšetření:</w:t>
            </w:r>
          </w:p>
          <w:p w14:paraId="2F30D423"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 xml:space="preserve">Tážeme se, zda vyšetření </w:t>
            </w:r>
            <w:proofErr w:type="spellStart"/>
            <w:r w:rsidRPr="00263869">
              <w:rPr>
                <w:rFonts w:ascii="Arial" w:hAnsi="Arial" w:cs="Arial"/>
                <w:i/>
                <w:sz w:val="20"/>
                <w:szCs w:val="20"/>
              </w:rPr>
              <w:t>nutricionistou</w:t>
            </w:r>
            <w:proofErr w:type="spellEnd"/>
            <w:r w:rsidRPr="00263869">
              <w:rPr>
                <w:rFonts w:ascii="Arial" w:hAnsi="Arial" w:cs="Arial"/>
                <w:i/>
                <w:sz w:val="20"/>
                <w:szCs w:val="20"/>
              </w:rPr>
              <w:t xml:space="preserve"> bude indikováno jiným odborníkem? Na </w:t>
            </w:r>
            <w:proofErr w:type="gramStart"/>
            <w:r w:rsidRPr="00263869">
              <w:rPr>
                <w:rFonts w:ascii="Arial" w:hAnsi="Arial" w:cs="Arial"/>
                <w:i/>
                <w:sz w:val="20"/>
                <w:szCs w:val="20"/>
              </w:rPr>
              <w:t>základě</w:t>
            </w:r>
            <w:proofErr w:type="gramEnd"/>
            <w:r w:rsidRPr="00263869">
              <w:rPr>
                <w:rFonts w:ascii="Arial" w:hAnsi="Arial" w:cs="Arial"/>
                <w:i/>
                <w:sz w:val="20"/>
                <w:szCs w:val="20"/>
              </w:rPr>
              <w:t xml:space="preserve"> jakých kritérií? </w:t>
            </w:r>
            <w:r w:rsidRPr="00263869">
              <w:rPr>
                <w:rFonts w:ascii="Arial" w:hAnsi="Arial" w:cs="Arial"/>
                <w:i/>
                <w:sz w:val="20"/>
                <w:szCs w:val="20"/>
                <w:u w:val="single"/>
              </w:rPr>
              <w:t>Konkrétní indikace i výčet indikujících odborností by musely být jednoznačně vymezeny</w:t>
            </w:r>
            <w:r w:rsidRPr="00263869">
              <w:rPr>
                <w:rFonts w:ascii="Arial" w:hAnsi="Arial" w:cs="Arial"/>
                <w:i/>
                <w:sz w:val="20"/>
                <w:szCs w:val="20"/>
              </w:rPr>
              <w:t xml:space="preserve">. </w:t>
            </w:r>
          </w:p>
          <w:p w14:paraId="7F470B2B"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 xml:space="preserve">Doba trvání jednotlivých klinických vyšetření (60 min, 40 min, 30 min) se zdá být nadhodnocena. Většina pacientů bude již stran svého základního onemocnění vyšetřena, </w:t>
            </w:r>
            <w:proofErr w:type="spellStart"/>
            <w:r w:rsidRPr="00263869">
              <w:rPr>
                <w:rFonts w:ascii="Arial" w:hAnsi="Arial" w:cs="Arial"/>
                <w:i/>
                <w:sz w:val="20"/>
                <w:szCs w:val="20"/>
              </w:rPr>
              <w:t>nutricionista</w:t>
            </w:r>
            <w:proofErr w:type="spellEnd"/>
            <w:r w:rsidRPr="00263869">
              <w:rPr>
                <w:rFonts w:ascii="Arial" w:hAnsi="Arial" w:cs="Arial"/>
                <w:i/>
                <w:sz w:val="20"/>
                <w:szCs w:val="20"/>
              </w:rPr>
              <w:t xml:space="preserve"> by se měl zaměřit pouze na problematiku výživy, tudíž časovou dotaci (která je v návrhu nastavena stejně jako u klinických vyšetření například internistou) je třeba </w:t>
            </w:r>
            <w:r w:rsidRPr="00263869">
              <w:rPr>
                <w:rFonts w:ascii="Arial" w:hAnsi="Arial" w:cs="Arial"/>
                <w:i/>
                <w:sz w:val="20"/>
                <w:szCs w:val="20"/>
                <w:u w:val="single"/>
              </w:rPr>
              <w:t>úměrně zkrátit</w:t>
            </w:r>
            <w:r w:rsidRPr="00263869">
              <w:rPr>
                <w:rFonts w:ascii="Arial" w:hAnsi="Arial" w:cs="Arial"/>
                <w:i/>
                <w:sz w:val="20"/>
                <w:szCs w:val="20"/>
              </w:rPr>
              <w:t xml:space="preserve">. </w:t>
            </w:r>
          </w:p>
          <w:p w14:paraId="63846342"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Do frekvenčního omezení je nutno doplnit i limitaci za rok.</w:t>
            </w:r>
          </w:p>
          <w:p w14:paraId="68E0D7E1" w14:textId="77777777" w:rsidR="00703D42" w:rsidRPr="000471F0" w:rsidRDefault="00703D42" w:rsidP="00703D42">
            <w:pPr>
              <w:pStyle w:val="Odstavecseseznamem"/>
              <w:rPr>
                <w:rFonts w:ascii="Arial" w:hAnsi="Arial" w:cs="Arial"/>
                <w:sz w:val="20"/>
                <w:szCs w:val="20"/>
              </w:rPr>
            </w:pPr>
          </w:p>
          <w:p w14:paraId="296966CE" w14:textId="61108967" w:rsidR="00703D42" w:rsidRPr="00263869" w:rsidRDefault="00703D42" w:rsidP="00263869">
            <w:pPr>
              <w:pStyle w:val="Odstavecseseznamem"/>
              <w:numPr>
                <w:ilvl w:val="0"/>
                <w:numId w:val="37"/>
              </w:numPr>
              <w:suppressAutoHyphens w:val="0"/>
              <w:rPr>
                <w:rFonts w:ascii="Arial" w:hAnsi="Arial" w:cs="Arial"/>
                <w:i/>
                <w:sz w:val="20"/>
                <w:szCs w:val="20"/>
              </w:rPr>
            </w:pPr>
            <w:r w:rsidRPr="000471F0">
              <w:rPr>
                <w:rFonts w:ascii="Arial" w:hAnsi="Arial" w:cs="Arial"/>
                <w:i/>
                <w:sz w:val="20"/>
                <w:szCs w:val="20"/>
              </w:rPr>
              <w:t>Formální připomínka – bylo by vhodné odstranit nadbytečné čárky ve větách atd. Je třeba se vyvarovat formulacím „pokud možno“, „případně“ – odstavec „Obsah a rozsah výkonu“ je nutné definovat jednoznačněji</w:t>
            </w:r>
            <w:r w:rsidRPr="000471F0">
              <w:rPr>
                <w:rFonts w:ascii="Arial" w:hAnsi="Arial" w:cs="Arial"/>
                <w:sz w:val="20"/>
                <w:szCs w:val="20"/>
              </w:rPr>
              <w:t xml:space="preserve">. </w:t>
            </w:r>
            <w:r w:rsidRPr="000471F0">
              <w:rPr>
                <w:rFonts w:ascii="Arial" w:hAnsi="Arial" w:cs="Arial"/>
                <w:i/>
                <w:sz w:val="20"/>
                <w:szCs w:val="20"/>
              </w:rPr>
              <w:t xml:space="preserve">Podstata výkonu by měla být ukotvena v části „Popis“, která je součástí vyhlášky. </w:t>
            </w:r>
          </w:p>
          <w:p w14:paraId="03AA4F27" w14:textId="77777777" w:rsidR="00AB6805" w:rsidRPr="000471F0" w:rsidRDefault="00AB6805" w:rsidP="00703D42">
            <w:pPr>
              <w:suppressAutoHyphens w:val="0"/>
              <w:rPr>
                <w:rFonts w:ascii="Arial" w:hAnsi="Arial" w:cs="Arial"/>
              </w:rPr>
            </w:pPr>
            <w:r w:rsidRPr="000471F0">
              <w:rPr>
                <w:rFonts w:ascii="Arial" w:hAnsi="Arial" w:cs="Arial"/>
              </w:rPr>
              <w:t xml:space="preserve"> </w:t>
            </w:r>
          </w:p>
        </w:tc>
      </w:tr>
    </w:tbl>
    <w:p w14:paraId="6A46F61B" w14:textId="77777777" w:rsidR="00703D42" w:rsidRPr="000471F0" w:rsidRDefault="00703D42" w:rsidP="00703D42">
      <w:pPr>
        <w:suppressAutoHyphens w:val="0"/>
        <w:autoSpaceDE w:val="0"/>
        <w:autoSpaceDN w:val="0"/>
        <w:adjustRightInd w:val="0"/>
        <w:contextualSpacing/>
        <w:rPr>
          <w:rFonts w:ascii="Arial" w:hAnsi="Arial" w:cs="Arial"/>
          <w:shd w:val="clear" w:color="auto" w:fill="FFFFFF"/>
        </w:rPr>
      </w:pPr>
    </w:p>
    <w:tbl>
      <w:tblPr>
        <w:tblStyle w:val="Mkatabulky"/>
        <w:tblW w:w="0" w:type="auto"/>
        <w:shd w:val="clear" w:color="auto" w:fill="FFF2CC" w:themeFill="accent4" w:themeFillTint="33"/>
        <w:tblLook w:val="04A0" w:firstRow="1" w:lastRow="0" w:firstColumn="1" w:lastColumn="0" w:noHBand="0" w:noVBand="1"/>
      </w:tblPr>
      <w:tblGrid>
        <w:gridCol w:w="9061"/>
      </w:tblGrid>
      <w:tr w:rsidR="00703D42" w:rsidRPr="000471F0" w14:paraId="12608AE1" w14:textId="77777777" w:rsidTr="00854893">
        <w:trPr>
          <w:trHeight w:val="474"/>
        </w:trPr>
        <w:tc>
          <w:tcPr>
            <w:tcW w:w="9061" w:type="dxa"/>
            <w:shd w:val="clear" w:color="auto" w:fill="FFF2CC" w:themeFill="accent4" w:themeFillTint="33"/>
          </w:tcPr>
          <w:p w14:paraId="3F5C5A34" w14:textId="77777777" w:rsidR="00703D42" w:rsidRPr="000471F0" w:rsidRDefault="00703D42" w:rsidP="00347DE5">
            <w:pPr>
              <w:widowControl w:val="0"/>
              <w:spacing w:line="276" w:lineRule="auto"/>
              <w:rPr>
                <w:rFonts w:ascii="Arial" w:eastAsia="Arial" w:hAnsi="Arial" w:cs="Arial"/>
                <w:b/>
                <w:i/>
                <w:color w:val="00000A"/>
                <w:u w:val="single"/>
              </w:rPr>
            </w:pPr>
            <w:r w:rsidRPr="000471F0">
              <w:rPr>
                <w:rFonts w:ascii="Arial" w:eastAsia="Arial" w:hAnsi="Arial" w:cs="Arial"/>
                <w:b/>
                <w:i/>
                <w:color w:val="00000A"/>
                <w:u w:val="single"/>
              </w:rPr>
              <w:t>Připomínky ONP</w:t>
            </w:r>
          </w:p>
          <w:p w14:paraId="54FD420C" w14:textId="77777777" w:rsidR="00703D42" w:rsidRPr="00263869" w:rsidRDefault="00703D42" w:rsidP="00347DE5">
            <w:pPr>
              <w:tabs>
                <w:tab w:val="left" w:pos="690"/>
              </w:tabs>
              <w:jc w:val="both"/>
              <w:rPr>
                <w:rFonts w:ascii="Arial" w:hAnsi="Arial" w:cs="Arial"/>
                <w:i/>
              </w:rPr>
            </w:pPr>
            <w:r w:rsidRPr="00263869">
              <w:rPr>
                <w:rFonts w:ascii="Arial" w:hAnsi="Arial" w:cs="Arial"/>
                <w:i/>
              </w:rPr>
              <w:t xml:space="preserve">Z popisu výkonu jasně vyplývá, že tento výkon po indikaci lékařem provádí sestra, přičemž nositelem výkonu je L2. </w:t>
            </w:r>
          </w:p>
          <w:p w14:paraId="12DBB94D" w14:textId="77777777" w:rsidR="00703D42" w:rsidRPr="000471F0" w:rsidRDefault="00703D42" w:rsidP="00347DE5">
            <w:pPr>
              <w:widowControl w:val="0"/>
              <w:spacing w:line="276" w:lineRule="auto"/>
              <w:rPr>
                <w:rFonts w:ascii="Arial" w:eastAsia="Arial" w:hAnsi="Arial" w:cs="Arial"/>
                <w:b/>
                <w:color w:val="00000A"/>
                <w:u w:val="single"/>
              </w:rPr>
            </w:pPr>
            <w:r w:rsidRPr="00263869">
              <w:rPr>
                <w:rFonts w:ascii="Arial" w:hAnsi="Arial" w:cs="Arial"/>
                <w:b/>
                <w:i/>
              </w:rPr>
              <w:t>Žádáme, aby nositelem části výkonu byl ten, kdo výkon (podání výživy) provádí, tedy S2.</w:t>
            </w:r>
            <w:r w:rsidRPr="000471F0">
              <w:rPr>
                <w:rFonts w:ascii="Arial" w:hAnsi="Arial" w:cs="Arial"/>
                <w:b/>
              </w:rPr>
              <w:t xml:space="preserve">  </w:t>
            </w:r>
          </w:p>
        </w:tc>
      </w:tr>
    </w:tbl>
    <w:p w14:paraId="0E02EDC3" w14:textId="77777777" w:rsidR="00703D42" w:rsidRPr="000471F0" w:rsidRDefault="00703D42" w:rsidP="00AB6805">
      <w:pPr>
        <w:widowControl w:val="0"/>
        <w:snapToGrid w:val="0"/>
        <w:contextualSpacing/>
        <w:rPr>
          <w:rFonts w:ascii="Arial" w:eastAsia="SimSun" w:hAnsi="Arial" w:cs="Arial"/>
          <w:kern w:val="2"/>
          <w:lang w:eastAsia="hi-IN" w:bidi="hi-IN"/>
        </w:rPr>
      </w:pPr>
    </w:p>
    <w:p w14:paraId="2F1F55E1" w14:textId="3FD12EA4" w:rsidR="008C4226" w:rsidRPr="000471F0" w:rsidRDefault="008C4226" w:rsidP="008C4226">
      <w:pPr>
        <w:pStyle w:val="Odstavecseseznamem"/>
        <w:widowControl w:val="0"/>
        <w:numPr>
          <w:ilvl w:val="0"/>
          <w:numId w:val="46"/>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KOMPLEXNÍ VYŠETŘENÍ NUTRICIONISTOU</w:t>
      </w:r>
    </w:p>
    <w:p w14:paraId="68EB9AA7" w14:textId="77777777" w:rsidR="00AB6805" w:rsidRPr="000471F0" w:rsidRDefault="00AB6805" w:rsidP="00AB6805">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B6805" w:rsidRPr="000471F0" w14:paraId="009113E0" w14:textId="77777777" w:rsidTr="00854893">
        <w:trPr>
          <w:trHeight w:val="478"/>
        </w:trPr>
        <w:tc>
          <w:tcPr>
            <w:tcW w:w="9211" w:type="dxa"/>
            <w:shd w:val="clear" w:color="auto" w:fill="C6D9F1"/>
          </w:tcPr>
          <w:p w14:paraId="3198DE7F" w14:textId="77777777" w:rsidR="00AB6805" w:rsidRPr="000471F0" w:rsidRDefault="00AB6805" w:rsidP="00347DE5">
            <w:pPr>
              <w:tabs>
                <w:tab w:val="left" w:pos="690"/>
              </w:tabs>
              <w:rPr>
                <w:rFonts w:ascii="Arial" w:hAnsi="Arial" w:cs="Arial"/>
                <w:b/>
                <w:i/>
                <w:u w:val="single"/>
              </w:rPr>
            </w:pPr>
            <w:r w:rsidRPr="000471F0">
              <w:rPr>
                <w:rFonts w:ascii="Arial" w:hAnsi="Arial" w:cs="Arial"/>
                <w:b/>
                <w:i/>
                <w:u w:val="single"/>
              </w:rPr>
              <w:t>Připomínky VZP</w:t>
            </w:r>
          </w:p>
          <w:p w14:paraId="1F3D4763" w14:textId="77777777" w:rsidR="00AB6805" w:rsidRPr="00263869" w:rsidRDefault="00AB6805" w:rsidP="00AB6805">
            <w:pPr>
              <w:jc w:val="both"/>
              <w:rPr>
                <w:rFonts w:ascii="Arial" w:hAnsi="Arial" w:cs="Arial"/>
                <w:i/>
                <w:color w:val="000000"/>
                <w:lang w:eastAsia="cs-CZ"/>
              </w:rPr>
            </w:pPr>
            <w:proofErr w:type="gramStart"/>
            <w:r w:rsidRPr="00263869">
              <w:rPr>
                <w:rFonts w:ascii="Arial" w:hAnsi="Arial" w:cs="Arial"/>
                <w:b/>
                <w:i/>
                <w:color w:val="000000"/>
                <w:lang w:eastAsia="cs-CZ"/>
              </w:rPr>
              <w:t xml:space="preserve">Připomínky - </w:t>
            </w:r>
            <w:r w:rsidRPr="00263869">
              <w:rPr>
                <w:rFonts w:ascii="Arial" w:hAnsi="Arial" w:cs="Arial"/>
                <w:i/>
                <w:color w:val="000000"/>
                <w:lang w:eastAsia="cs-CZ"/>
              </w:rPr>
              <w:t>viz</w:t>
            </w:r>
            <w:proofErr w:type="gramEnd"/>
            <w:r w:rsidRPr="00263869">
              <w:rPr>
                <w:rFonts w:ascii="Arial" w:hAnsi="Arial" w:cs="Arial"/>
                <w:i/>
                <w:color w:val="000000"/>
                <w:lang w:eastAsia="cs-CZ"/>
              </w:rPr>
              <w:t xml:space="preserve"> výše*</w:t>
            </w:r>
          </w:p>
          <w:p w14:paraId="5B770895" w14:textId="0CE850B3" w:rsidR="00AB6805" w:rsidRPr="000471F0" w:rsidRDefault="00AB6805" w:rsidP="00AB6805">
            <w:pPr>
              <w:tabs>
                <w:tab w:val="left" w:pos="690"/>
              </w:tabs>
              <w:suppressAutoHyphens w:val="0"/>
              <w:rPr>
                <w:rFonts w:ascii="Arial" w:hAnsi="Arial" w:cs="Arial"/>
              </w:rPr>
            </w:pPr>
            <w:r w:rsidRPr="00263869">
              <w:rPr>
                <w:rFonts w:ascii="Arial" w:hAnsi="Arial" w:cs="Arial"/>
                <w:i/>
                <w:color w:val="000000"/>
                <w:lang w:eastAsia="cs-CZ"/>
              </w:rPr>
              <w:t xml:space="preserve">pozn. - výkon musí být ukončen sepsáním a vytištěním zprávy </w:t>
            </w:r>
            <w:proofErr w:type="gramStart"/>
            <w:r w:rsidRPr="00263869">
              <w:rPr>
                <w:rFonts w:ascii="Arial" w:hAnsi="Arial" w:cs="Arial"/>
                <w:i/>
                <w:color w:val="000000"/>
                <w:lang w:eastAsia="cs-CZ"/>
              </w:rPr>
              <w:t xml:space="preserve">pacientovi;   </w:t>
            </w:r>
            <w:proofErr w:type="gramEnd"/>
            <w:r w:rsidRPr="00263869">
              <w:rPr>
                <w:rFonts w:ascii="Arial" w:hAnsi="Arial" w:cs="Arial"/>
                <w:i/>
                <w:color w:val="000000"/>
                <w:lang w:eastAsia="cs-CZ"/>
              </w:rPr>
              <w:t xml:space="preserve">                                                                                 doba výkonu 45 minut (60 min. není reálné, aby vyšetření </w:t>
            </w:r>
            <w:proofErr w:type="spellStart"/>
            <w:r w:rsidRPr="00263869">
              <w:rPr>
                <w:rFonts w:ascii="Arial" w:hAnsi="Arial" w:cs="Arial"/>
                <w:i/>
                <w:color w:val="000000"/>
                <w:lang w:eastAsia="cs-CZ"/>
              </w:rPr>
              <w:t>nutricionistou</w:t>
            </w:r>
            <w:proofErr w:type="spellEnd"/>
            <w:r w:rsidRPr="00263869">
              <w:rPr>
                <w:rFonts w:ascii="Arial" w:hAnsi="Arial" w:cs="Arial"/>
                <w:i/>
                <w:color w:val="000000"/>
                <w:lang w:eastAsia="cs-CZ"/>
              </w:rPr>
              <w:t xml:space="preserve"> trvalo stejně jako komplexní vyšetření jinými odbornostmi (chirurg, internista, aj.);  nelze vykázat s klinickým vyšetřením</w:t>
            </w:r>
          </w:p>
        </w:tc>
      </w:tr>
    </w:tbl>
    <w:p w14:paraId="58B42063" w14:textId="77777777" w:rsidR="00AB6805" w:rsidRPr="000471F0" w:rsidRDefault="00AB6805" w:rsidP="00AB6805">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AB6805" w:rsidRPr="000471F0" w14:paraId="39BE440C" w14:textId="77777777" w:rsidTr="00854893">
        <w:trPr>
          <w:trHeight w:val="70"/>
        </w:trPr>
        <w:tc>
          <w:tcPr>
            <w:tcW w:w="9211" w:type="dxa"/>
            <w:shd w:val="clear" w:color="auto" w:fill="EAF1DD"/>
          </w:tcPr>
          <w:p w14:paraId="114B4FA9" w14:textId="77777777" w:rsidR="00AB6805" w:rsidRPr="000471F0" w:rsidRDefault="00AB6805" w:rsidP="00347DE5">
            <w:pPr>
              <w:rPr>
                <w:rFonts w:ascii="Arial" w:hAnsi="Arial" w:cs="Arial"/>
                <w:b/>
                <w:i/>
                <w:u w:val="single"/>
              </w:rPr>
            </w:pPr>
            <w:r w:rsidRPr="000471F0">
              <w:rPr>
                <w:rFonts w:ascii="Arial" w:hAnsi="Arial" w:cs="Arial"/>
                <w:b/>
                <w:i/>
                <w:u w:val="single"/>
              </w:rPr>
              <w:t>Připomínky SZP</w:t>
            </w:r>
          </w:p>
          <w:p w14:paraId="47BF8538" w14:textId="77777777" w:rsidR="00703D42" w:rsidRPr="00263869" w:rsidRDefault="00703D42" w:rsidP="00703D42">
            <w:pPr>
              <w:rPr>
                <w:rFonts w:ascii="Arial" w:hAnsi="Arial" w:cs="Arial"/>
                <w:b/>
                <w:i/>
              </w:rPr>
            </w:pPr>
            <w:r w:rsidRPr="00263869">
              <w:rPr>
                <w:rFonts w:ascii="Arial" w:hAnsi="Arial" w:cs="Arial"/>
                <w:b/>
                <w:i/>
              </w:rPr>
              <w:t>Připomínky k výkonům klinických vyšetření:</w:t>
            </w:r>
          </w:p>
          <w:p w14:paraId="19668E70"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 xml:space="preserve">Tážeme se, zda vyšetření </w:t>
            </w:r>
            <w:proofErr w:type="spellStart"/>
            <w:r w:rsidRPr="00263869">
              <w:rPr>
                <w:rFonts w:ascii="Arial" w:hAnsi="Arial" w:cs="Arial"/>
                <w:i/>
                <w:sz w:val="20"/>
                <w:szCs w:val="20"/>
              </w:rPr>
              <w:t>nutricionistou</w:t>
            </w:r>
            <w:proofErr w:type="spellEnd"/>
            <w:r w:rsidRPr="00263869">
              <w:rPr>
                <w:rFonts w:ascii="Arial" w:hAnsi="Arial" w:cs="Arial"/>
                <w:i/>
                <w:sz w:val="20"/>
                <w:szCs w:val="20"/>
              </w:rPr>
              <w:t xml:space="preserve"> bude indikováno jiným odborníkem? Na </w:t>
            </w:r>
            <w:proofErr w:type="gramStart"/>
            <w:r w:rsidRPr="00263869">
              <w:rPr>
                <w:rFonts w:ascii="Arial" w:hAnsi="Arial" w:cs="Arial"/>
                <w:i/>
                <w:sz w:val="20"/>
                <w:szCs w:val="20"/>
              </w:rPr>
              <w:t>základě</w:t>
            </w:r>
            <w:proofErr w:type="gramEnd"/>
            <w:r w:rsidRPr="00263869">
              <w:rPr>
                <w:rFonts w:ascii="Arial" w:hAnsi="Arial" w:cs="Arial"/>
                <w:i/>
                <w:sz w:val="20"/>
                <w:szCs w:val="20"/>
              </w:rPr>
              <w:t xml:space="preserve"> jakých kritérií? </w:t>
            </w:r>
            <w:r w:rsidRPr="00263869">
              <w:rPr>
                <w:rFonts w:ascii="Arial" w:hAnsi="Arial" w:cs="Arial"/>
                <w:i/>
                <w:sz w:val="20"/>
                <w:szCs w:val="20"/>
                <w:u w:val="single"/>
              </w:rPr>
              <w:t>Konkrétní indikace i výčet indikujících odborností by musely být jednoznačně vymezeny</w:t>
            </w:r>
            <w:r w:rsidRPr="00263869">
              <w:rPr>
                <w:rFonts w:ascii="Arial" w:hAnsi="Arial" w:cs="Arial"/>
                <w:i/>
                <w:sz w:val="20"/>
                <w:szCs w:val="20"/>
              </w:rPr>
              <w:t xml:space="preserve">. </w:t>
            </w:r>
          </w:p>
          <w:p w14:paraId="0E73110B"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 xml:space="preserve">Doba trvání jednotlivých klinických vyšetření (60 min, 40 min, 30 min) se zdá být nadhodnocena. Většina pacientů bude již stran svého základního onemocnění vyšetřena, </w:t>
            </w:r>
            <w:proofErr w:type="spellStart"/>
            <w:r w:rsidRPr="00263869">
              <w:rPr>
                <w:rFonts w:ascii="Arial" w:hAnsi="Arial" w:cs="Arial"/>
                <w:i/>
                <w:sz w:val="20"/>
                <w:szCs w:val="20"/>
              </w:rPr>
              <w:t>nutricionista</w:t>
            </w:r>
            <w:proofErr w:type="spellEnd"/>
            <w:r w:rsidRPr="00263869">
              <w:rPr>
                <w:rFonts w:ascii="Arial" w:hAnsi="Arial" w:cs="Arial"/>
                <w:i/>
                <w:sz w:val="20"/>
                <w:szCs w:val="20"/>
              </w:rPr>
              <w:t xml:space="preserve"> by se měl zaměřit pouze na problematiku výživy, tudíž časovou dotaci (která je </w:t>
            </w:r>
            <w:r w:rsidRPr="00263869">
              <w:rPr>
                <w:rFonts w:ascii="Arial" w:hAnsi="Arial" w:cs="Arial"/>
                <w:i/>
                <w:sz w:val="20"/>
                <w:szCs w:val="20"/>
              </w:rPr>
              <w:lastRenderedPageBreak/>
              <w:t xml:space="preserve">v návrhu nastavena stejně jako u klinických vyšetření například internistou) je třeba </w:t>
            </w:r>
            <w:r w:rsidRPr="00263869">
              <w:rPr>
                <w:rFonts w:ascii="Arial" w:hAnsi="Arial" w:cs="Arial"/>
                <w:i/>
                <w:sz w:val="20"/>
                <w:szCs w:val="20"/>
                <w:u w:val="single"/>
              </w:rPr>
              <w:t>úměrně zkrátit</w:t>
            </w:r>
            <w:r w:rsidRPr="00263869">
              <w:rPr>
                <w:rFonts w:ascii="Arial" w:hAnsi="Arial" w:cs="Arial"/>
                <w:i/>
                <w:sz w:val="20"/>
                <w:szCs w:val="20"/>
              </w:rPr>
              <w:t xml:space="preserve">. </w:t>
            </w:r>
          </w:p>
          <w:p w14:paraId="6F6188DE" w14:textId="77777777" w:rsidR="00703D42"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Do frekvenčního omezení je nutno doplnit i limitaci za rok.</w:t>
            </w:r>
          </w:p>
          <w:p w14:paraId="0BCC9D7E" w14:textId="77777777" w:rsidR="00703D42" w:rsidRPr="00263869" w:rsidRDefault="00703D42" w:rsidP="00703D42">
            <w:pPr>
              <w:pStyle w:val="Odstavecseseznamem"/>
              <w:rPr>
                <w:rFonts w:ascii="Arial" w:hAnsi="Arial" w:cs="Arial"/>
                <w:i/>
                <w:sz w:val="20"/>
                <w:szCs w:val="20"/>
              </w:rPr>
            </w:pPr>
          </w:p>
          <w:p w14:paraId="113BAF3C" w14:textId="458F3519" w:rsidR="00AB6805" w:rsidRPr="00263869" w:rsidRDefault="00703D42" w:rsidP="00703D42">
            <w:pPr>
              <w:pStyle w:val="Odstavecseseznamem"/>
              <w:numPr>
                <w:ilvl w:val="0"/>
                <w:numId w:val="37"/>
              </w:numPr>
              <w:suppressAutoHyphens w:val="0"/>
              <w:rPr>
                <w:rFonts w:ascii="Arial" w:hAnsi="Arial" w:cs="Arial"/>
                <w:i/>
                <w:sz w:val="20"/>
                <w:szCs w:val="20"/>
              </w:rPr>
            </w:pPr>
            <w:r w:rsidRPr="00263869">
              <w:rPr>
                <w:rFonts w:ascii="Arial" w:hAnsi="Arial" w:cs="Arial"/>
                <w:i/>
                <w:sz w:val="20"/>
                <w:szCs w:val="20"/>
              </w:rPr>
              <w:t>Formální připomínka – bylo by vhodné odstranit nadbytečné čárky ve větách atd. Je třeba se vyvarovat formulacím „pokud možno“, „případně“ – odstavec „Obsah a rozsah výkonu“ je nutné definovat jednoznačněji. Podstata výkonu by měla být ukotvena v části „Popis“, která je součástí vyhlášky.</w:t>
            </w:r>
            <w:r w:rsidRPr="000471F0">
              <w:rPr>
                <w:rFonts w:ascii="Arial" w:hAnsi="Arial" w:cs="Arial"/>
                <w:i/>
                <w:sz w:val="20"/>
                <w:szCs w:val="20"/>
              </w:rPr>
              <w:t xml:space="preserve"> </w:t>
            </w:r>
          </w:p>
        </w:tc>
      </w:tr>
    </w:tbl>
    <w:p w14:paraId="2C84422E" w14:textId="1CBC8D4B" w:rsidR="00AB6805" w:rsidRPr="000471F0" w:rsidRDefault="00AB6805" w:rsidP="00AB6805">
      <w:pPr>
        <w:widowControl w:val="0"/>
        <w:snapToGrid w:val="0"/>
        <w:contextualSpacing/>
        <w:rPr>
          <w:rFonts w:ascii="Arial" w:eastAsia="SimSun" w:hAnsi="Arial" w:cs="Arial"/>
          <w:kern w:val="2"/>
          <w:lang w:eastAsia="hi-IN" w:bidi="hi-IN"/>
        </w:rPr>
      </w:pPr>
    </w:p>
    <w:p w14:paraId="6415910B" w14:textId="77777777" w:rsidR="00703D42" w:rsidRPr="000471F0" w:rsidRDefault="00703D42" w:rsidP="00703D42">
      <w:pPr>
        <w:suppressAutoHyphens w:val="0"/>
        <w:autoSpaceDE w:val="0"/>
        <w:autoSpaceDN w:val="0"/>
        <w:adjustRightInd w:val="0"/>
        <w:contextualSpacing/>
        <w:rPr>
          <w:rFonts w:ascii="Arial" w:hAnsi="Arial" w:cs="Arial"/>
          <w:shd w:val="clear" w:color="auto" w:fill="FFFFFF"/>
        </w:rPr>
      </w:pPr>
    </w:p>
    <w:tbl>
      <w:tblPr>
        <w:tblStyle w:val="Mkatabulky"/>
        <w:tblW w:w="0" w:type="auto"/>
        <w:shd w:val="clear" w:color="auto" w:fill="FFF2CC" w:themeFill="accent4" w:themeFillTint="33"/>
        <w:tblLook w:val="04A0" w:firstRow="1" w:lastRow="0" w:firstColumn="1" w:lastColumn="0" w:noHBand="0" w:noVBand="1"/>
      </w:tblPr>
      <w:tblGrid>
        <w:gridCol w:w="9061"/>
      </w:tblGrid>
      <w:tr w:rsidR="00703D42" w:rsidRPr="000471F0" w14:paraId="77E2B92E" w14:textId="77777777" w:rsidTr="00854893">
        <w:trPr>
          <w:trHeight w:val="474"/>
        </w:trPr>
        <w:tc>
          <w:tcPr>
            <w:tcW w:w="9061" w:type="dxa"/>
            <w:shd w:val="clear" w:color="auto" w:fill="FFF2CC" w:themeFill="accent4" w:themeFillTint="33"/>
          </w:tcPr>
          <w:p w14:paraId="2A6A37B4" w14:textId="77777777" w:rsidR="00703D42" w:rsidRPr="000471F0" w:rsidRDefault="00703D42" w:rsidP="00347DE5">
            <w:pPr>
              <w:widowControl w:val="0"/>
              <w:spacing w:line="276" w:lineRule="auto"/>
              <w:rPr>
                <w:rFonts w:ascii="Arial" w:eastAsia="Arial" w:hAnsi="Arial" w:cs="Arial"/>
                <w:b/>
                <w:i/>
                <w:color w:val="00000A"/>
                <w:u w:val="single"/>
              </w:rPr>
            </w:pPr>
            <w:r w:rsidRPr="000471F0">
              <w:rPr>
                <w:rFonts w:ascii="Arial" w:eastAsia="Arial" w:hAnsi="Arial" w:cs="Arial"/>
                <w:b/>
                <w:i/>
                <w:color w:val="00000A"/>
                <w:u w:val="single"/>
              </w:rPr>
              <w:t>Připomínky ONP</w:t>
            </w:r>
          </w:p>
          <w:p w14:paraId="47E7ACA9" w14:textId="77777777" w:rsidR="00703D42" w:rsidRPr="00EB1EBB" w:rsidRDefault="00703D42" w:rsidP="00347DE5">
            <w:pPr>
              <w:tabs>
                <w:tab w:val="left" w:pos="690"/>
              </w:tabs>
              <w:jc w:val="both"/>
              <w:rPr>
                <w:rFonts w:ascii="Arial" w:hAnsi="Arial" w:cs="Arial"/>
                <w:i/>
              </w:rPr>
            </w:pPr>
            <w:r w:rsidRPr="00EB1EBB">
              <w:rPr>
                <w:rFonts w:ascii="Arial" w:hAnsi="Arial" w:cs="Arial"/>
                <w:i/>
              </w:rPr>
              <w:t xml:space="preserve">Z popisu výkonu jasně vyplývá, že tento výkon po indikaci lékařem provádí sestra, přičemž nositelem výkonu je L2. </w:t>
            </w:r>
          </w:p>
          <w:p w14:paraId="1DD7B90C" w14:textId="77777777" w:rsidR="00703D42" w:rsidRPr="000471F0" w:rsidRDefault="00703D42" w:rsidP="00347DE5">
            <w:pPr>
              <w:widowControl w:val="0"/>
              <w:spacing w:line="276" w:lineRule="auto"/>
              <w:rPr>
                <w:rFonts w:ascii="Arial" w:eastAsia="Arial" w:hAnsi="Arial" w:cs="Arial"/>
                <w:b/>
                <w:color w:val="00000A"/>
                <w:u w:val="single"/>
              </w:rPr>
            </w:pPr>
            <w:r w:rsidRPr="00EB1EBB">
              <w:rPr>
                <w:rFonts w:ascii="Arial" w:hAnsi="Arial" w:cs="Arial"/>
                <w:b/>
                <w:i/>
              </w:rPr>
              <w:t>Žádáme, aby nositelem části výkonu byl ten, kdo výkon (podání výživy) provádí, tedy S2.</w:t>
            </w:r>
            <w:r w:rsidRPr="000471F0">
              <w:rPr>
                <w:rFonts w:ascii="Arial" w:hAnsi="Arial" w:cs="Arial"/>
                <w:b/>
              </w:rPr>
              <w:t xml:space="preserve">  </w:t>
            </w:r>
          </w:p>
        </w:tc>
      </w:tr>
    </w:tbl>
    <w:p w14:paraId="08852887" w14:textId="77777777" w:rsidR="00703D42" w:rsidRPr="000471F0" w:rsidRDefault="00703D42" w:rsidP="00AB6805">
      <w:pPr>
        <w:widowControl w:val="0"/>
        <w:snapToGrid w:val="0"/>
        <w:contextualSpacing/>
        <w:rPr>
          <w:rFonts w:ascii="Arial" w:eastAsia="SimSun" w:hAnsi="Arial" w:cs="Arial"/>
          <w:kern w:val="2"/>
          <w:lang w:eastAsia="hi-IN" w:bidi="hi-IN"/>
        </w:rPr>
      </w:pPr>
    </w:p>
    <w:p w14:paraId="602E6996" w14:textId="77777777" w:rsidR="008C4226" w:rsidRPr="000471F0" w:rsidRDefault="008C4226" w:rsidP="008C4226">
      <w:pPr>
        <w:widowControl w:val="0"/>
        <w:snapToGrid w:val="0"/>
        <w:rPr>
          <w:rFonts w:ascii="Arial" w:eastAsia="SimSun" w:hAnsi="Arial" w:cs="Arial"/>
          <w:b/>
          <w:i/>
          <w:kern w:val="2"/>
          <w:lang w:eastAsia="hi-IN" w:bidi="hi-IN"/>
        </w:rPr>
      </w:pPr>
      <w:r w:rsidRPr="000471F0">
        <w:rPr>
          <w:rFonts w:ascii="Arial" w:eastAsia="SimSun" w:hAnsi="Arial" w:cs="Arial"/>
          <w:b/>
          <w:i/>
          <w:kern w:val="2"/>
          <w:lang w:eastAsia="hi-IN" w:bidi="hi-IN"/>
        </w:rPr>
        <w:t xml:space="preserve">Návrhy na změnu: </w:t>
      </w:r>
    </w:p>
    <w:p w14:paraId="6F9578F4" w14:textId="5345637D" w:rsidR="008C4226" w:rsidRPr="000471F0" w:rsidRDefault="008C4226" w:rsidP="008C4226">
      <w:pPr>
        <w:pStyle w:val="Odstavecseseznamem"/>
        <w:widowControl w:val="0"/>
        <w:numPr>
          <w:ilvl w:val="0"/>
          <w:numId w:val="47"/>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11140 ZAVEDENÍ PERIFERNĚ ZAVEDENÉHO CENTRÁLNÍHO KATETRU – PICC</w:t>
      </w:r>
    </w:p>
    <w:p w14:paraId="2806982A" w14:textId="23D47CF2" w:rsidR="00AB6805" w:rsidRPr="000471F0" w:rsidRDefault="00AB6805" w:rsidP="00AB6805">
      <w:pPr>
        <w:widowControl w:val="0"/>
        <w:snapToGrid w:val="0"/>
        <w:contextualSpacing/>
        <w:rPr>
          <w:rFonts w:ascii="Arial" w:eastAsia="SimSun" w:hAnsi="Arial" w:cs="Arial"/>
          <w:kern w:val="2"/>
          <w:lang w:eastAsia="hi-IN" w:bidi="hi-IN"/>
        </w:rPr>
      </w:pPr>
    </w:p>
    <w:p w14:paraId="4B1289E6" w14:textId="77777777" w:rsidR="00AB6805" w:rsidRPr="000471F0" w:rsidRDefault="00AB6805" w:rsidP="00AB6805">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B6805" w:rsidRPr="000471F0" w14:paraId="0E4DA39A" w14:textId="77777777" w:rsidTr="00854893">
        <w:trPr>
          <w:trHeight w:val="478"/>
        </w:trPr>
        <w:tc>
          <w:tcPr>
            <w:tcW w:w="9211" w:type="dxa"/>
            <w:shd w:val="clear" w:color="auto" w:fill="C6D9F1"/>
          </w:tcPr>
          <w:p w14:paraId="2141126D" w14:textId="77777777" w:rsidR="00AB6805" w:rsidRPr="000471F0" w:rsidRDefault="00AB6805" w:rsidP="00347DE5">
            <w:pPr>
              <w:tabs>
                <w:tab w:val="left" w:pos="690"/>
              </w:tabs>
              <w:rPr>
                <w:rFonts w:ascii="Arial" w:hAnsi="Arial" w:cs="Arial"/>
                <w:b/>
                <w:i/>
                <w:u w:val="single"/>
              </w:rPr>
            </w:pPr>
            <w:r w:rsidRPr="000471F0">
              <w:rPr>
                <w:rFonts w:ascii="Arial" w:hAnsi="Arial" w:cs="Arial"/>
                <w:b/>
                <w:i/>
                <w:u w:val="single"/>
              </w:rPr>
              <w:t>Připomínky VZP</w:t>
            </w:r>
          </w:p>
          <w:p w14:paraId="604A0C4B" w14:textId="1DB570BD" w:rsidR="00AB6805" w:rsidRPr="00263869" w:rsidRDefault="00AB6805" w:rsidP="00AB6805">
            <w:pPr>
              <w:jc w:val="both"/>
              <w:rPr>
                <w:rFonts w:ascii="Arial" w:hAnsi="Arial" w:cs="Arial"/>
                <w:i/>
                <w:color w:val="000000"/>
                <w:lang w:eastAsia="cs-CZ"/>
              </w:rPr>
            </w:pPr>
            <w:r w:rsidRPr="00263869">
              <w:rPr>
                <w:rFonts w:ascii="Arial" w:hAnsi="Arial" w:cs="Arial"/>
                <w:i/>
              </w:rPr>
              <w:t xml:space="preserve">Vzhledem k tomu, že RL výkonu uvádí podmínky k výkonu: „Pracoviště, kde jsou rutinně zaváděny periferní žilní kanyly a centrální žilní katétry. Na pracovišti se zkušenostmi se zaváděním cévních vstupů a možnostmi řešení všech případných komplikací.“, tak </w:t>
            </w:r>
            <w:r w:rsidRPr="00263869">
              <w:rPr>
                <w:rFonts w:ascii="Arial" w:hAnsi="Arial" w:cs="Arial"/>
                <w:i/>
                <w:u w:val="single"/>
              </w:rPr>
              <w:t>navrhujeme OM upravit nově na S </w:t>
            </w:r>
            <w:r w:rsidRPr="00263869">
              <w:rPr>
                <w:rFonts w:ascii="Arial" w:hAnsi="Arial" w:cs="Arial"/>
                <w:i/>
              </w:rPr>
              <w:t xml:space="preserve">a blíže specifikovat </w:t>
            </w:r>
            <w:r w:rsidRPr="00263869">
              <w:rPr>
                <w:rFonts w:ascii="Arial" w:hAnsi="Arial" w:cs="Arial"/>
                <w:i/>
                <w:lang w:eastAsia="cs-CZ"/>
              </w:rPr>
              <w:t>erudici nositele (</w:t>
            </w:r>
            <w:proofErr w:type="gramStart"/>
            <w:r w:rsidRPr="00263869">
              <w:rPr>
                <w:rFonts w:ascii="Arial" w:hAnsi="Arial" w:cs="Arial"/>
                <w:i/>
                <w:lang w:eastAsia="cs-CZ"/>
              </w:rPr>
              <w:t>kurz?,</w:t>
            </w:r>
            <w:proofErr w:type="gramEnd"/>
            <w:r w:rsidRPr="00263869">
              <w:rPr>
                <w:rFonts w:ascii="Arial" w:hAnsi="Arial" w:cs="Arial"/>
                <w:i/>
                <w:lang w:eastAsia="cs-CZ"/>
              </w:rPr>
              <w:t xml:space="preserve"> FL?). </w:t>
            </w:r>
            <w:r w:rsidRPr="00263869">
              <w:rPr>
                <w:rFonts w:ascii="Arial" w:hAnsi="Arial" w:cs="Arial"/>
                <w:i/>
                <w:color w:val="000000"/>
                <w:lang w:eastAsia="cs-CZ"/>
              </w:rPr>
              <w:t xml:space="preserve">Po doplnění specifikace S by bylo možné ukotvit novou </w:t>
            </w:r>
            <w:proofErr w:type="spellStart"/>
            <w:r w:rsidRPr="00263869">
              <w:rPr>
                <w:rFonts w:ascii="Arial" w:hAnsi="Arial" w:cs="Arial"/>
                <w:i/>
                <w:color w:val="000000"/>
                <w:lang w:eastAsia="cs-CZ"/>
              </w:rPr>
              <w:t>odb</w:t>
            </w:r>
            <w:proofErr w:type="spellEnd"/>
            <w:r w:rsidRPr="00263869">
              <w:rPr>
                <w:rFonts w:ascii="Arial" w:hAnsi="Arial" w:cs="Arial"/>
                <w:i/>
                <w:color w:val="000000"/>
                <w:lang w:eastAsia="cs-CZ"/>
              </w:rPr>
              <w:t xml:space="preserve">. 999, pokud nebude blíže stanovena erudice pro nositele, tak nedoporučujeme </w:t>
            </w:r>
            <w:proofErr w:type="spellStart"/>
            <w:r w:rsidRPr="00263869">
              <w:rPr>
                <w:rFonts w:ascii="Arial" w:hAnsi="Arial" w:cs="Arial"/>
                <w:i/>
                <w:color w:val="000000"/>
                <w:lang w:eastAsia="cs-CZ"/>
              </w:rPr>
              <w:t>odb</w:t>
            </w:r>
            <w:proofErr w:type="spellEnd"/>
            <w:r w:rsidRPr="00263869">
              <w:rPr>
                <w:rFonts w:ascii="Arial" w:hAnsi="Arial" w:cs="Arial"/>
                <w:i/>
                <w:color w:val="000000"/>
                <w:lang w:eastAsia="cs-CZ"/>
              </w:rPr>
              <w:t>. 999.</w:t>
            </w:r>
          </w:p>
          <w:p w14:paraId="13C68F90" w14:textId="77777777" w:rsidR="00AB6805" w:rsidRPr="00263869" w:rsidRDefault="00AB6805" w:rsidP="00AB6805">
            <w:pPr>
              <w:jc w:val="both"/>
              <w:rPr>
                <w:rFonts w:ascii="Arial" w:hAnsi="Arial" w:cs="Arial"/>
                <w:i/>
                <w:color w:val="000000"/>
                <w:lang w:eastAsia="cs-CZ"/>
              </w:rPr>
            </w:pPr>
            <w:r w:rsidRPr="00263869">
              <w:rPr>
                <w:rFonts w:ascii="Arial" w:hAnsi="Arial" w:cs="Arial"/>
                <w:i/>
                <w:color w:val="000000"/>
                <w:lang w:eastAsia="cs-CZ"/>
              </w:rPr>
              <w:t xml:space="preserve">V PMAT uvedeno: rouška </w:t>
            </w:r>
            <w:proofErr w:type="spellStart"/>
            <w:r w:rsidRPr="00263869">
              <w:rPr>
                <w:rFonts w:ascii="Arial" w:hAnsi="Arial" w:cs="Arial"/>
                <w:i/>
                <w:color w:val="000000"/>
                <w:lang w:eastAsia="cs-CZ"/>
              </w:rPr>
              <w:t>Folioplast</w:t>
            </w:r>
            <w:proofErr w:type="spellEnd"/>
            <w:r w:rsidRPr="00263869">
              <w:rPr>
                <w:rFonts w:ascii="Arial" w:hAnsi="Arial" w:cs="Arial"/>
                <w:i/>
                <w:color w:val="000000"/>
                <w:lang w:eastAsia="cs-CZ"/>
              </w:rPr>
              <w:t xml:space="preserve"> operační s cenou 622,90 Kč. K výkonu je požadováno 1 balení. 1 balení obsahuje 5 kusů roušek, cena by tedy měla být max. 124, 58 Kč. </w:t>
            </w:r>
          </w:p>
          <w:p w14:paraId="5863F8D3" w14:textId="437E3385" w:rsidR="00AB6805" w:rsidRPr="000471F0" w:rsidRDefault="00AB6805" w:rsidP="00AB6805">
            <w:pPr>
              <w:tabs>
                <w:tab w:val="left" w:pos="690"/>
              </w:tabs>
              <w:suppressAutoHyphens w:val="0"/>
              <w:ind w:firstLine="708"/>
              <w:rPr>
                <w:rFonts w:ascii="Arial" w:hAnsi="Arial" w:cs="Arial"/>
              </w:rPr>
            </w:pPr>
            <w:r w:rsidRPr="00263869">
              <w:rPr>
                <w:rFonts w:ascii="Arial" w:hAnsi="Arial" w:cs="Arial"/>
                <w:i/>
                <w:color w:val="000000"/>
                <w:lang w:eastAsia="cs-CZ"/>
              </w:rPr>
              <w:t xml:space="preserve">Nedoporučujeme uvádět obchodní název, doporučujeme uvádět jen obecný název, roušky </w:t>
            </w:r>
            <w:proofErr w:type="spellStart"/>
            <w:r w:rsidRPr="00263869">
              <w:rPr>
                <w:rFonts w:ascii="Arial" w:hAnsi="Arial" w:cs="Arial"/>
                <w:i/>
                <w:color w:val="000000"/>
                <w:lang w:eastAsia="cs-CZ"/>
              </w:rPr>
              <w:t>Foliplast</w:t>
            </w:r>
            <w:proofErr w:type="spellEnd"/>
            <w:r w:rsidRPr="00263869">
              <w:rPr>
                <w:rFonts w:ascii="Arial" w:hAnsi="Arial" w:cs="Arial"/>
                <w:i/>
                <w:color w:val="000000"/>
                <w:lang w:eastAsia="cs-CZ"/>
              </w:rPr>
              <w:t xml:space="preserve"> se již nevyrábí, jsou nahrazeny jinou produktovou řadou s obdobným cenovým rozptylem).</w:t>
            </w:r>
          </w:p>
        </w:tc>
      </w:tr>
    </w:tbl>
    <w:p w14:paraId="538A0277" w14:textId="77777777" w:rsidR="00AB6805" w:rsidRPr="000471F0" w:rsidRDefault="00AB6805" w:rsidP="00AB6805">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AB6805" w:rsidRPr="000471F0" w14:paraId="3BC07EBC" w14:textId="77777777" w:rsidTr="00854893">
        <w:trPr>
          <w:trHeight w:val="70"/>
        </w:trPr>
        <w:tc>
          <w:tcPr>
            <w:tcW w:w="9211" w:type="dxa"/>
            <w:shd w:val="clear" w:color="auto" w:fill="EAF1DD"/>
          </w:tcPr>
          <w:p w14:paraId="708D7FEC" w14:textId="77777777" w:rsidR="00AB6805" w:rsidRPr="000471F0" w:rsidRDefault="00AB6805" w:rsidP="00347DE5">
            <w:pPr>
              <w:rPr>
                <w:rFonts w:ascii="Arial" w:hAnsi="Arial" w:cs="Arial"/>
                <w:b/>
                <w:i/>
                <w:u w:val="single"/>
              </w:rPr>
            </w:pPr>
            <w:r w:rsidRPr="000471F0">
              <w:rPr>
                <w:rFonts w:ascii="Arial" w:hAnsi="Arial" w:cs="Arial"/>
                <w:b/>
                <w:i/>
                <w:u w:val="single"/>
              </w:rPr>
              <w:t>Připomínky SZP</w:t>
            </w:r>
          </w:p>
          <w:p w14:paraId="7F7161C3" w14:textId="07B3FD9D" w:rsidR="00AB6805" w:rsidRPr="000471F0" w:rsidRDefault="00703D42" w:rsidP="00703D42">
            <w:pPr>
              <w:suppressAutoHyphens w:val="0"/>
              <w:rPr>
                <w:rFonts w:ascii="Arial" w:hAnsi="Arial" w:cs="Arial"/>
              </w:rPr>
            </w:pPr>
            <w:r w:rsidRPr="000471F0">
              <w:rPr>
                <w:rFonts w:ascii="Arial" w:hAnsi="Arial" w:cs="Arial"/>
              </w:rPr>
              <w:t>Sdílení stávajících výkonů – nejprve nutno dořešit připomínky k nové odbornosti.</w:t>
            </w:r>
            <w:r w:rsidR="00AB6805" w:rsidRPr="000471F0">
              <w:rPr>
                <w:rFonts w:ascii="Arial" w:hAnsi="Arial" w:cs="Arial"/>
              </w:rPr>
              <w:t xml:space="preserve"> </w:t>
            </w:r>
          </w:p>
        </w:tc>
      </w:tr>
    </w:tbl>
    <w:p w14:paraId="29CA25A2" w14:textId="77777777" w:rsidR="00AB6805" w:rsidRPr="000471F0" w:rsidRDefault="00AB6805" w:rsidP="00AB6805">
      <w:pPr>
        <w:widowControl w:val="0"/>
        <w:snapToGrid w:val="0"/>
        <w:contextualSpacing/>
        <w:rPr>
          <w:rFonts w:ascii="Arial" w:eastAsia="SimSun" w:hAnsi="Arial" w:cs="Arial"/>
          <w:kern w:val="2"/>
          <w:lang w:eastAsia="hi-IN" w:bidi="hi-IN"/>
        </w:rPr>
      </w:pPr>
    </w:p>
    <w:p w14:paraId="544E2432" w14:textId="62CAC6BD" w:rsidR="008C4226" w:rsidRPr="000471F0" w:rsidRDefault="008C4226" w:rsidP="008C4226">
      <w:pPr>
        <w:pStyle w:val="Odstavecseseznamem"/>
        <w:widowControl w:val="0"/>
        <w:numPr>
          <w:ilvl w:val="0"/>
          <w:numId w:val="47"/>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11120 NEPŘÍMÁ KALORIMETRIE</w:t>
      </w:r>
    </w:p>
    <w:p w14:paraId="69484789" w14:textId="77777777" w:rsidR="00AB6805" w:rsidRPr="000471F0" w:rsidRDefault="00AB6805" w:rsidP="00AB6805">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B6805" w:rsidRPr="000471F0" w14:paraId="4D1200F2" w14:textId="77777777" w:rsidTr="00854893">
        <w:trPr>
          <w:trHeight w:val="478"/>
        </w:trPr>
        <w:tc>
          <w:tcPr>
            <w:tcW w:w="9211" w:type="dxa"/>
            <w:shd w:val="clear" w:color="auto" w:fill="C6D9F1"/>
          </w:tcPr>
          <w:p w14:paraId="14ED35C1" w14:textId="77777777" w:rsidR="00AB6805" w:rsidRPr="000471F0" w:rsidRDefault="00AB6805" w:rsidP="00347DE5">
            <w:pPr>
              <w:tabs>
                <w:tab w:val="left" w:pos="690"/>
              </w:tabs>
              <w:rPr>
                <w:rFonts w:ascii="Arial" w:hAnsi="Arial" w:cs="Arial"/>
                <w:b/>
                <w:i/>
                <w:u w:val="single"/>
              </w:rPr>
            </w:pPr>
            <w:r w:rsidRPr="000471F0">
              <w:rPr>
                <w:rFonts w:ascii="Arial" w:hAnsi="Arial" w:cs="Arial"/>
                <w:b/>
                <w:i/>
                <w:u w:val="single"/>
              </w:rPr>
              <w:t>Připomínky VZP</w:t>
            </w:r>
          </w:p>
          <w:p w14:paraId="24D02DF0" w14:textId="77777777" w:rsidR="00AB6805" w:rsidRPr="00263869" w:rsidRDefault="00AB6805" w:rsidP="00AB6805">
            <w:pPr>
              <w:ind w:left="5"/>
              <w:jc w:val="both"/>
              <w:rPr>
                <w:rFonts w:ascii="Arial" w:hAnsi="Arial" w:cs="Arial"/>
                <w:i/>
                <w:color w:val="000000"/>
                <w:lang w:eastAsia="cs-CZ"/>
              </w:rPr>
            </w:pPr>
            <w:r w:rsidRPr="00263869">
              <w:rPr>
                <w:rFonts w:ascii="Arial" w:hAnsi="Arial" w:cs="Arial"/>
                <w:i/>
                <w:color w:val="000000"/>
                <w:lang w:eastAsia="cs-CZ"/>
              </w:rPr>
              <w:t xml:space="preserve">Pokud je cílem umožnit rozšíření výkonu na nově navrhovanou </w:t>
            </w:r>
            <w:proofErr w:type="spellStart"/>
            <w:r w:rsidRPr="00263869">
              <w:rPr>
                <w:rFonts w:ascii="Arial" w:hAnsi="Arial" w:cs="Arial"/>
                <w:i/>
                <w:color w:val="000000"/>
                <w:lang w:eastAsia="cs-CZ"/>
              </w:rPr>
              <w:t>odb</w:t>
            </w:r>
            <w:proofErr w:type="spellEnd"/>
            <w:r w:rsidRPr="00263869">
              <w:rPr>
                <w:rFonts w:ascii="Arial" w:hAnsi="Arial" w:cs="Arial"/>
                <w:i/>
                <w:color w:val="000000"/>
                <w:lang w:eastAsia="cs-CZ"/>
              </w:rPr>
              <w:t xml:space="preserve">. není důvod rozšířit pro </w:t>
            </w:r>
            <w:proofErr w:type="spellStart"/>
            <w:r w:rsidRPr="00263869">
              <w:rPr>
                <w:rFonts w:ascii="Arial" w:hAnsi="Arial" w:cs="Arial"/>
                <w:i/>
                <w:color w:val="000000"/>
                <w:lang w:eastAsia="cs-CZ"/>
              </w:rPr>
              <w:t>odb</w:t>
            </w:r>
            <w:proofErr w:type="spellEnd"/>
            <w:r w:rsidRPr="00263869">
              <w:rPr>
                <w:rFonts w:ascii="Arial" w:hAnsi="Arial" w:cs="Arial"/>
                <w:i/>
                <w:color w:val="000000"/>
                <w:lang w:eastAsia="cs-CZ"/>
              </w:rPr>
              <w:t xml:space="preserve">. 999. Tyto výkony mají být nově využívány ve všech odbornostech? </w:t>
            </w:r>
          </w:p>
          <w:p w14:paraId="617F08E8" w14:textId="53F1A31C" w:rsidR="00AB6805" w:rsidRPr="00263869" w:rsidRDefault="00AB6805" w:rsidP="00AB6805">
            <w:pPr>
              <w:jc w:val="both"/>
              <w:rPr>
                <w:rFonts w:ascii="Arial" w:hAnsi="Arial" w:cs="Arial"/>
                <w:i/>
                <w:color w:val="000000"/>
                <w:lang w:eastAsia="cs-CZ"/>
              </w:rPr>
            </w:pPr>
            <w:r w:rsidRPr="00263869">
              <w:rPr>
                <w:rFonts w:ascii="Arial" w:hAnsi="Arial" w:cs="Arial"/>
                <w:i/>
                <w:color w:val="000000"/>
                <w:lang w:eastAsia="cs-CZ"/>
              </w:rPr>
              <w:t xml:space="preserve">Nutno vyjasnit požadavky na nositele: Z obecného odůvodnění plyne, že předkladatel požaduje, aby do odborností byla zařazena nová </w:t>
            </w:r>
            <w:proofErr w:type="spellStart"/>
            <w:r w:rsidRPr="00263869">
              <w:rPr>
                <w:rFonts w:ascii="Arial" w:hAnsi="Arial" w:cs="Arial"/>
                <w:i/>
                <w:color w:val="000000"/>
                <w:lang w:eastAsia="cs-CZ"/>
              </w:rPr>
              <w:t>odb</w:t>
            </w:r>
            <w:proofErr w:type="spellEnd"/>
            <w:r w:rsidRPr="00263869">
              <w:rPr>
                <w:rFonts w:ascii="Arial" w:hAnsi="Arial" w:cs="Arial"/>
                <w:i/>
                <w:color w:val="000000"/>
                <w:lang w:eastAsia="cs-CZ"/>
              </w:rPr>
              <w:t xml:space="preserve">. Klinická výživa a intenzivní metabolická péče. Dále, že nositel daných výkonů má buď tuto atestaci nebo v případě, že ji nemá, tak FL016. Toto však návrhy změnových RL neobsahují. např.: Nositel: atestace z oboru Klinická výživa a intenzivní metabolická péče nebo s FL016. Z jakého důvodu je nutno zavádět novou odbornost, nestačí uvedený </w:t>
            </w:r>
            <w:proofErr w:type="gramStart"/>
            <w:r w:rsidRPr="00263869">
              <w:rPr>
                <w:rFonts w:ascii="Arial" w:hAnsi="Arial" w:cs="Arial"/>
                <w:i/>
                <w:color w:val="000000"/>
                <w:lang w:eastAsia="cs-CZ"/>
              </w:rPr>
              <w:t>požadavek -buď</w:t>
            </w:r>
            <w:proofErr w:type="gramEnd"/>
            <w:r w:rsidRPr="00263869">
              <w:rPr>
                <w:rFonts w:ascii="Arial" w:hAnsi="Arial" w:cs="Arial"/>
                <w:i/>
                <w:color w:val="000000"/>
                <w:lang w:eastAsia="cs-CZ"/>
              </w:rPr>
              <w:t xml:space="preserve"> atestace z SKVIMP nebo FL016? V současné chvíli je většina výkonů sdílena dalšími odbornostmi, požadavek na nositele (FL016) uveden cestou Stavovského předpisu ČLK č. 12. Nadstavbová atestace z oboru Klinická výživa a intenzivní metabolická péče navazuje na řadu odborností (celkem 22 – Věstník MZ částka 9 červen 2015), v RL uvedené většinou mezi ně patří, takže zde také není jasný důvod požadavku na sdílení nové odbornosti.  </w:t>
            </w:r>
          </w:p>
          <w:p w14:paraId="61859960" w14:textId="0AB56A16" w:rsidR="00AB6805" w:rsidRPr="00263869" w:rsidRDefault="00AB6805" w:rsidP="00AB6805">
            <w:pPr>
              <w:jc w:val="both"/>
              <w:rPr>
                <w:rFonts w:ascii="Arial" w:hAnsi="Arial" w:cs="Arial"/>
                <w:i/>
                <w:color w:val="000000"/>
                <w:lang w:eastAsia="cs-CZ"/>
              </w:rPr>
            </w:pPr>
            <w:r w:rsidRPr="00263869">
              <w:rPr>
                <w:rFonts w:ascii="Arial" w:hAnsi="Arial" w:cs="Arial"/>
                <w:i/>
                <w:color w:val="000000"/>
                <w:lang w:eastAsia="cs-CZ"/>
              </w:rPr>
              <w:t xml:space="preserve">V </w:t>
            </w:r>
            <w:r w:rsidRPr="00263869">
              <w:rPr>
                <w:rFonts w:ascii="Arial" w:hAnsi="Arial" w:cs="Arial"/>
                <w:i/>
                <w:color w:val="000000"/>
                <w:u w:val="single"/>
                <w:lang w:eastAsia="cs-CZ"/>
              </w:rPr>
              <w:t>případě navržených nových výkonů</w:t>
            </w:r>
            <w:r w:rsidRPr="00263869">
              <w:rPr>
                <w:rFonts w:ascii="Arial" w:hAnsi="Arial" w:cs="Arial"/>
                <w:i/>
                <w:color w:val="000000"/>
                <w:lang w:eastAsia="cs-CZ"/>
              </w:rPr>
              <w:t xml:space="preserve"> je autorská odbornost uvedena 101, v podmínce pro nositele uveden </w:t>
            </w:r>
            <w:proofErr w:type="spellStart"/>
            <w:r w:rsidRPr="00263869">
              <w:rPr>
                <w:rFonts w:ascii="Arial" w:hAnsi="Arial" w:cs="Arial"/>
                <w:i/>
                <w:color w:val="000000"/>
                <w:lang w:eastAsia="cs-CZ"/>
              </w:rPr>
              <w:t>nutricionista</w:t>
            </w:r>
            <w:proofErr w:type="spellEnd"/>
            <w:r w:rsidRPr="00263869">
              <w:rPr>
                <w:rFonts w:ascii="Arial" w:hAnsi="Arial" w:cs="Arial"/>
                <w:i/>
                <w:color w:val="000000"/>
                <w:lang w:eastAsia="cs-CZ"/>
              </w:rPr>
              <w:t xml:space="preserve"> (je tím myšlena atestace z </w:t>
            </w:r>
            <w:proofErr w:type="gramStart"/>
            <w:r w:rsidRPr="00263869">
              <w:rPr>
                <w:rFonts w:ascii="Arial" w:hAnsi="Arial" w:cs="Arial"/>
                <w:i/>
                <w:color w:val="000000"/>
                <w:lang w:eastAsia="cs-CZ"/>
              </w:rPr>
              <w:t>KVIMP?,</w:t>
            </w:r>
            <w:proofErr w:type="gramEnd"/>
            <w:r w:rsidRPr="00263869">
              <w:rPr>
                <w:rFonts w:ascii="Arial" w:hAnsi="Arial" w:cs="Arial"/>
                <w:i/>
                <w:color w:val="000000"/>
                <w:lang w:eastAsia="cs-CZ"/>
              </w:rPr>
              <w:t xml:space="preserve"> pokud ano prosíme takto napsat) nebo licence FL016 ?. Navrhované znění RL tak tedy umožňuje výkon pouze pro držitele atestace z KVIMP nebo FL016, ale pouze z řad </w:t>
            </w:r>
            <w:proofErr w:type="spellStart"/>
            <w:r w:rsidRPr="00263869">
              <w:rPr>
                <w:rFonts w:ascii="Arial" w:hAnsi="Arial" w:cs="Arial"/>
                <w:i/>
                <w:color w:val="000000"/>
                <w:lang w:eastAsia="cs-CZ"/>
              </w:rPr>
              <w:t>odb</w:t>
            </w:r>
            <w:proofErr w:type="spellEnd"/>
            <w:r w:rsidRPr="00263869">
              <w:rPr>
                <w:rFonts w:ascii="Arial" w:hAnsi="Arial" w:cs="Arial"/>
                <w:i/>
                <w:color w:val="000000"/>
                <w:lang w:eastAsia="cs-CZ"/>
              </w:rPr>
              <w:t>. 101, ačkoliv atestací KVIMP je možno pokračovat po získání primární atestace jiných 21 odborností. Byl toto cíl úpravy, z</w:t>
            </w:r>
            <w:r w:rsidR="00FB3106">
              <w:rPr>
                <w:rFonts w:ascii="Arial" w:hAnsi="Arial" w:cs="Arial"/>
                <w:i/>
                <w:color w:val="000000"/>
                <w:lang w:eastAsia="cs-CZ"/>
              </w:rPr>
              <w:t xml:space="preserve"> </w:t>
            </w:r>
            <w:r w:rsidRPr="00263869">
              <w:rPr>
                <w:rFonts w:ascii="Arial" w:hAnsi="Arial" w:cs="Arial"/>
                <w:i/>
                <w:color w:val="000000"/>
                <w:lang w:eastAsia="cs-CZ"/>
              </w:rPr>
              <w:t xml:space="preserve">odůvodnění to tak nevplývá. </w:t>
            </w:r>
          </w:p>
          <w:p w14:paraId="5D59E3B2" w14:textId="77777777" w:rsidR="00AB6805" w:rsidRPr="00263869" w:rsidRDefault="00AB6805" w:rsidP="00AB6805">
            <w:pPr>
              <w:jc w:val="both"/>
              <w:rPr>
                <w:rFonts w:ascii="Arial" w:hAnsi="Arial" w:cs="Arial"/>
                <w:i/>
                <w:color w:val="000000"/>
                <w:lang w:eastAsia="cs-CZ"/>
              </w:rPr>
            </w:pPr>
          </w:p>
          <w:p w14:paraId="5C810C1D" w14:textId="77777777" w:rsidR="00AB6805" w:rsidRPr="00263869" w:rsidRDefault="00AB6805" w:rsidP="00AB6805">
            <w:pPr>
              <w:jc w:val="both"/>
              <w:rPr>
                <w:rFonts w:ascii="Arial" w:hAnsi="Arial" w:cs="Arial"/>
                <w:i/>
                <w:color w:val="000000"/>
                <w:lang w:eastAsia="cs-CZ"/>
              </w:rPr>
            </w:pPr>
            <w:r w:rsidRPr="00263869">
              <w:rPr>
                <w:rFonts w:ascii="Arial" w:hAnsi="Arial" w:cs="Arial"/>
                <w:i/>
                <w:color w:val="000000"/>
                <w:lang w:eastAsia="cs-CZ"/>
              </w:rPr>
              <w:t xml:space="preserve">Výkon má omezení "S", tudíž není "univerzální mezioborový". </w:t>
            </w:r>
          </w:p>
          <w:p w14:paraId="5DBA9651" w14:textId="77777777" w:rsidR="00AB6805" w:rsidRPr="00263869" w:rsidRDefault="00AB6805" w:rsidP="00AB6805">
            <w:pPr>
              <w:jc w:val="both"/>
              <w:rPr>
                <w:rFonts w:ascii="Arial" w:hAnsi="Arial" w:cs="Arial"/>
                <w:i/>
                <w:color w:val="000000"/>
                <w:lang w:eastAsia="cs-CZ"/>
              </w:rPr>
            </w:pPr>
          </w:p>
          <w:p w14:paraId="309B3376" w14:textId="5A257CD6" w:rsidR="00AB6805" w:rsidRPr="000471F0" w:rsidRDefault="00AB6805" w:rsidP="00AB6805">
            <w:pPr>
              <w:tabs>
                <w:tab w:val="left" w:pos="690"/>
              </w:tabs>
              <w:suppressAutoHyphens w:val="0"/>
              <w:rPr>
                <w:rFonts w:ascii="Arial" w:hAnsi="Arial" w:cs="Arial"/>
              </w:rPr>
            </w:pPr>
            <w:r w:rsidRPr="00263869">
              <w:rPr>
                <w:rFonts w:ascii="Arial" w:hAnsi="Arial" w:cs="Arial"/>
                <w:i/>
                <w:color w:val="000000"/>
                <w:lang w:eastAsia="cs-CZ"/>
              </w:rPr>
              <w:t xml:space="preserve">Ze </w:t>
            </w:r>
            <w:proofErr w:type="gramStart"/>
            <w:r w:rsidRPr="00263869">
              <w:rPr>
                <w:rFonts w:ascii="Arial" w:hAnsi="Arial" w:cs="Arial"/>
                <w:i/>
                <w:color w:val="000000"/>
                <w:lang w:eastAsia="cs-CZ"/>
              </w:rPr>
              <w:t>120-ti minutového</w:t>
            </w:r>
            <w:proofErr w:type="gramEnd"/>
            <w:r w:rsidRPr="00263869">
              <w:rPr>
                <w:rFonts w:ascii="Arial" w:hAnsi="Arial" w:cs="Arial"/>
                <w:i/>
                <w:color w:val="000000"/>
                <w:lang w:eastAsia="cs-CZ"/>
              </w:rPr>
              <w:t xml:space="preserve"> výkony 105 minut zabere příprava přístroje, jeho sestavení, ověření funkčnosti, kalibrace, údržba, čištění a desinfekce. Skutečně všechny tyto činnosti prování L3 </w:t>
            </w:r>
            <w:r w:rsidRPr="00263869">
              <w:rPr>
                <w:rFonts w:ascii="Arial" w:hAnsi="Arial" w:cs="Arial"/>
                <w:i/>
                <w:color w:val="000000"/>
                <w:lang w:eastAsia="cs-CZ"/>
              </w:rPr>
              <w:lastRenderedPageBreak/>
              <w:t>lékař? Neměla by být doplněna mezi nositele výkonu sestra a čas výkonu poměrově rozložen mezi tyto dva nositele?</w:t>
            </w:r>
          </w:p>
        </w:tc>
      </w:tr>
    </w:tbl>
    <w:p w14:paraId="46BB1DE7" w14:textId="77777777" w:rsidR="00AB6805" w:rsidRPr="000471F0" w:rsidRDefault="00AB6805" w:rsidP="00AB6805">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AB6805" w:rsidRPr="000471F0" w14:paraId="7FBF38C6" w14:textId="77777777" w:rsidTr="00854893">
        <w:trPr>
          <w:trHeight w:val="70"/>
        </w:trPr>
        <w:tc>
          <w:tcPr>
            <w:tcW w:w="9211" w:type="dxa"/>
            <w:shd w:val="clear" w:color="auto" w:fill="EAF1DD"/>
          </w:tcPr>
          <w:p w14:paraId="13770688" w14:textId="77777777" w:rsidR="00AB6805" w:rsidRPr="000471F0" w:rsidRDefault="00AB6805" w:rsidP="00347DE5">
            <w:pPr>
              <w:rPr>
                <w:rFonts w:ascii="Arial" w:hAnsi="Arial" w:cs="Arial"/>
                <w:b/>
                <w:i/>
                <w:u w:val="single"/>
              </w:rPr>
            </w:pPr>
            <w:r w:rsidRPr="000471F0">
              <w:rPr>
                <w:rFonts w:ascii="Arial" w:hAnsi="Arial" w:cs="Arial"/>
                <w:b/>
                <w:i/>
                <w:u w:val="single"/>
              </w:rPr>
              <w:t>Připomínky SZP</w:t>
            </w:r>
          </w:p>
          <w:p w14:paraId="58423A30" w14:textId="0FB7B18F" w:rsidR="00AB6805" w:rsidRPr="000471F0" w:rsidRDefault="00703D42" w:rsidP="00703D42">
            <w:pPr>
              <w:suppressAutoHyphens w:val="0"/>
              <w:rPr>
                <w:rFonts w:ascii="Arial" w:hAnsi="Arial" w:cs="Arial"/>
              </w:rPr>
            </w:pPr>
            <w:r w:rsidRPr="000471F0">
              <w:rPr>
                <w:rFonts w:ascii="Arial" w:hAnsi="Arial" w:cs="Arial"/>
              </w:rPr>
              <w:t>Sdílení stávajících výkonů – nejprve nutno dořešit připomínky k nové odbornosti.</w:t>
            </w:r>
            <w:r w:rsidR="00AB6805" w:rsidRPr="000471F0">
              <w:rPr>
                <w:rFonts w:ascii="Arial" w:hAnsi="Arial" w:cs="Arial"/>
              </w:rPr>
              <w:t xml:space="preserve"> </w:t>
            </w:r>
          </w:p>
        </w:tc>
      </w:tr>
    </w:tbl>
    <w:p w14:paraId="06DD0CFF" w14:textId="77777777" w:rsidR="00AB6805" w:rsidRPr="000471F0" w:rsidRDefault="00AB6805" w:rsidP="00AB6805">
      <w:pPr>
        <w:widowControl w:val="0"/>
        <w:snapToGrid w:val="0"/>
        <w:contextualSpacing/>
        <w:rPr>
          <w:rFonts w:ascii="Arial" w:eastAsia="SimSun" w:hAnsi="Arial" w:cs="Arial"/>
          <w:kern w:val="2"/>
          <w:lang w:eastAsia="hi-IN" w:bidi="hi-IN"/>
        </w:rPr>
      </w:pPr>
    </w:p>
    <w:p w14:paraId="414897BE" w14:textId="7C2C26CB" w:rsidR="00AB6805" w:rsidRPr="000471F0" w:rsidRDefault="008C4226" w:rsidP="00AB6805">
      <w:pPr>
        <w:pStyle w:val="Odstavecseseznamem"/>
        <w:widowControl w:val="0"/>
        <w:numPr>
          <w:ilvl w:val="0"/>
          <w:numId w:val="47"/>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11501 ENTERÁLNÍ VÝŽIVA – žádost o sdílení</w:t>
      </w:r>
    </w:p>
    <w:p w14:paraId="641AB66B" w14:textId="34FCFD13" w:rsidR="00AB6805" w:rsidRPr="000471F0" w:rsidRDefault="008C4226" w:rsidP="00AB6805">
      <w:pPr>
        <w:pStyle w:val="Odstavecseseznamem"/>
        <w:widowControl w:val="0"/>
        <w:numPr>
          <w:ilvl w:val="0"/>
          <w:numId w:val="47"/>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11502 PITNÁ A ŽALUDEČNÍ DEFINOVANÁ VÝŽIVA</w:t>
      </w:r>
    </w:p>
    <w:p w14:paraId="34072020" w14:textId="2B605EDE" w:rsidR="00AB6805" w:rsidRPr="000471F0" w:rsidRDefault="008C4226" w:rsidP="00AB6805">
      <w:pPr>
        <w:pStyle w:val="Odstavecseseznamem"/>
        <w:widowControl w:val="0"/>
        <w:numPr>
          <w:ilvl w:val="0"/>
          <w:numId w:val="47"/>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11503 SPECIÁLNÍ ENTERÁLNÍ VÝŽIVA (OLIGOPEPTIDICKÁ)</w:t>
      </w:r>
    </w:p>
    <w:p w14:paraId="7FE9D7BC" w14:textId="072624D2" w:rsidR="00AB6805" w:rsidRPr="000471F0" w:rsidRDefault="008C4226" w:rsidP="00AB6805">
      <w:pPr>
        <w:pStyle w:val="Odstavecseseznamem"/>
        <w:widowControl w:val="0"/>
        <w:numPr>
          <w:ilvl w:val="0"/>
          <w:numId w:val="47"/>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11504 DOPLŇKOVÁ PARENTERÁLNÍ VÝŽIVA</w:t>
      </w:r>
    </w:p>
    <w:p w14:paraId="6EC93B4D" w14:textId="155CB37A" w:rsidR="00AB6805" w:rsidRPr="000471F0" w:rsidRDefault="008C4226" w:rsidP="00AB6805">
      <w:pPr>
        <w:pStyle w:val="Odstavecseseznamem"/>
        <w:widowControl w:val="0"/>
        <w:numPr>
          <w:ilvl w:val="0"/>
          <w:numId w:val="47"/>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11505 SPECIÁLNÍ PARENTERÁLNÍ VÝŽIVA</w:t>
      </w:r>
    </w:p>
    <w:p w14:paraId="576E9774" w14:textId="05B239F5" w:rsidR="00AB6805" w:rsidRPr="000471F0" w:rsidRDefault="008C4226" w:rsidP="00AB6805">
      <w:pPr>
        <w:pStyle w:val="Odstavecseseznamem"/>
        <w:widowControl w:val="0"/>
        <w:numPr>
          <w:ilvl w:val="0"/>
          <w:numId w:val="47"/>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11506 PLNOHODNOTNÁ PARENTERÁLNÍ VÝŽIVA</w:t>
      </w:r>
    </w:p>
    <w:p w14:paraId="25AE5C5A" w14:textId="58D8659E" w:rsidR="00AB6805" w:rsidRPr="000471F0" w:rsidRDefault="008C4226" w:rsidP="00AB6805">
      <w:pPr>
        <w:pStyle w:val="Odstavecseseznamem"/>
        <w:widowControl w:val="0"/>
        <w:numPr>
          <w:ilvl w:val="0"/>
          <w:numId w:val="47"/>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11511 PARENTERÁLNÍ VÝŽIVA PROVÁDĚNÁ VE VLASTNÍM SOCIÁLNÍM PROSTŘEDÍ</w:t>
      </w:r>
    </w:p>
    <w:p w14:paraId="200DD204" w14:textId="4ECA7E0B" w:rsidR="00AB6805" w:rsidRPr="000471F0" w:rsidRDefault="008C4226" w:rsidP="00AB6805">
      <w:pPr>
        <w:pStyle w:val="Odstavecseseznamem"/>
        <w:widowControl w:val="0"/>
        <w:numPr>
          <w:ilvl w:val="0"/>
          <w:numId w:val="47"/>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11512 PARENTERÁLNÍ VÝŽIVA PROVÁDĚNÁ VE VLASTNÍM SOCIÁLNÍM PROSTŘEDÍ SPECIÁLNÍ MOBILNÍ PUMPOU</w:t>
      </w:r>
    </w:p>
    <w:p w14:paraId="32339535" w14:textId="77777777" w:rsidR="008C4226" w:rsidRPr="000471F0" w:rsidRDefault="008C4226" w:rsidP="008C4226">
      <w:pPr>
        <w:pStyle w:val="Odstavecseseznamem"/>
        <w:widowControl w:val="0"/>
        <w:numPr>
          <w:ilvl w:val="0"/>
          <w:numId w:val="47"/>
        </w:numPr>
        <w:snapToGrid w:val="0"/>
        <w:contextualSpacing/>
        <w:rPr>
          <w:rFonts w:ascii="Arial" w:eastAsia="SimSun" w:hAnsi="Arial" w:cs="Arial"/>
          <w:kern w:val="2"/>
          <w:sz w:val="20"/>
          <w:szCs w:val="20"/>
          <w:lang w:eastAsia="hi-IN" w:bidi="hi-IN"/>
        </w:rPr>
      </w:pPr>
      <w:r w:rsidRPr="000471F0">
        <w:rPr>
          <w:rFonts w:ascii="Arial" w:eastAsia="SimSun" w:hAnsi="Arial" w:cs="Arial"/>
          <w:kern w:val="2"/>
          <w:sz w:val="20"/>
          <w:szCs w:val="20"/>
          <w:lang w:eastAsia="hi-IN" w:bidi="hi-IN"/>
        </w:rPr>
        <w:t>11513 PUMPOU APLIKOVANÁ ENTERÁLNÍ VÝŽIVA PROVÁDĚNÁ VE VLASTNÍM SOCIÁLNÍM PROSTŘEDÍ</w:t>
      </w:r>
    </w:p>
    <w:p w14:paraId="7FEFD756" w14:textId="77777777" w:rsidR="008C4226" w:rsidRPr="000471F0" w:rsidRDefault="008C4226" w:rsidP="008C4226">
      <w:pPr>
        <w:widowControl w:val="0"/>
        <w:snapToGrid w:val="0"/>
        <w:rPr>
          <w:rFonts w:ascii="Arial" w:eastAsia="SimSun" w:hAnsi="Arial" w:cs="Arial"/>
          <w:kern w:val="2"/>
          <w:lang w:eastAsia="hi-IN" w:bidi="hi-IN"/>
        </w:rPr>
      </w:pPr>
    </w:p>
    <w:p w14:paraId="32DB06F0" w14:textId="77777777" w:rsidR="00AB6805" w:rsidRPr="000471F0" w:rsidRDefault="00AB6805" w:rsidP="00AB6805">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B6805" w:rsidRPr="000471F0" w14:paraId="06F9C916" w14:textId="77777777" w:rsidTr="00854893">
        <w:trPr>
          <w:trHeight w:val="540"/>
        </w:trPr>
        <w:tc>
          <w:tcPr>
            <w:tcW w:w="9211" w:type="dxa"/>
            <w:shd w:val="clear" w:color="auto" w:fill="C6D9F1"/>
          </w:tcPr>
          <w:p w14:paraId="17A5E8A0" w14:textId="77777777" w:rsidR="00AB6805" w:rsidRPr="000471F0" w:rsidRDefault="00AB6805" w:rsidP="00347DE5">
            <w:pPr>
              <w:tabs>
                <w:tab w:val="left" w:pos="690"/>
              </w:tabs>
              <w:rPr>
                <w:rFonts w:ascii="Arial" w:hAnsi="Arial" w:cs="Arial"/>
                <w:b/>
                <w:i/>
                <w:u w:val="single"/>
              </w:rPr>
            </w:pPr>
            <w:r w:rsidRPr="000471F0">
              <w:rPr>
                <w:rFonts w:ascii="Arial" w:hAnsi="Arial" w:cs="Arial"/>
                <w:b/>
                <w:i/>
                <w:u w:val="single"/>
              </w:rPr>
              <w:t>Připomínky VZP</w:t>
            </w:r>
          </w:p>
          <w:p w14:paraId="284C021D" w14:textId="1A9DB7AF" w:rsidR="00AB6805" w:rsidRPr="00263869" w:rsidRDefault="00703D42" w:rsidP="00703D42">
            <w:pPr>
              <w:jc w:val="both"/>
              <w:rPr>
                <w:rFonts w:ascii="Arial" w:hAnsi="Arial" w:cs="Arial"/>
                <w:i/>
                <w:color w:val="000000"/>
                <w:lang w:eastAsia="cs-CZ"/>
              </w:rPr>
            </w:pPr>
            <w:proofErr w:type="gramStart"/>
            <w:r w:rsidRPr="00263869">
              <w:rPr>
                <w:rFonts w:ascii="Arial" w:hAnsi="Arial" w:cs="Arial"/>
                <w:b/>
                <w:i/>
                <w:color w:val="000000"/>
                <w:lang w:eastAsia="cs-CZ"/>
              </w:rPr>
              <w:t xml:space="preserve">Připomínky - </w:t>
            </w:r>
            <w:r w:rsidRPr="00263869">
              <w:rPr>
                <w:rFonts w:ascii="Arial" w:hAnsi="Arial" w:cs="Arial"/>
                <w:i/>
                <w:color w:val="000000"/>
                <w:lang w:eastAsia="cs-CZ"/>
              </w:rPr>
              <w:t>viz</w:t>
            </w:r>
            <w:proofErr w:type="gramEnd"/>
            <w:r w:rsidRPr="00263869">
              <w:rPr>
                <w:rFonts w:ascii="Arial" w:hAnsi="Arial" w:cs="Arial"/>
                <w:i/>
                <w:color w:val="000000"/>
                <w:lang w:eastAsia="cs-CZ"/>
              </w:rPr>
              <w:t xml:space="preserve"> výše*, včetně doplnit sestru do nositelů výkonu a čas poměrově rozdělit mezi lékaře a sestru.</w:t>
            </w:r>
          </w:p>
        </w:tc>
      </w:tr>
    </w:tbl>
    <w:p w14:paraId="37A40D76" w14:textId="77777777" w:rsidR="00AB6805" w:rsidRPr="000471F0" w:rsidRDefault="00AB6805" w:rsidP="00AB6805">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AB6805" w:rsidRPr="000471F0" w14:paraId="6A8CAA46" w14:textId="77777777" w:rsidTr="00854893">
        <w:trPr>
          <w:trHeight w:val="70"/>
        </w:trPr>
        <w:tc>
          <w:tcPr>
            <w:tcW w:w="9211" w:type="dxa"/>
            <w:shd w:val="clear" w:color="auto" w:fill="EAF1DD"/>
          </w:tcPr>
          <w:p w14:paraId="2BA531C0" w14:textId="77777777" w:rsidR="00AB6805" w:rsidRPr="000471F0" w:rsidRDefault="00AB6805" w:rsidP="00347DE5">
            <w:pPr>
              <w:rPr>
                <w:rFonts w:ascii="Arial" w:hAnsi="Arial" w:cs="Arial"/>
                <w:b/>
                <w:i/>
                <w:u w:val="single"/>
              </w:rPr>
            </w:pPr>
            <w:r w:rsidRPr="000471F0">
              <w:rPr>
                <w:rFonts w:ascii="Arial" w:hAnsi="Arial" w:cs="Arial"/>
                <w:b/>
                <w:i/>
                <w:u w:val="single"/>
              </w:rPr>
              <w:t>Připomínky SZP</w:t>
            </w:r>
          </w:p>
          <w:p w14:paraId="7B7249F8" w14:textId="0B27DF15" w:rsidR="00AB6805" w:rsidRPr="00263869" w:rsidRDefault="00703D42" w:rsidP="00703D42">
            <w:pPr>
              <w:suppressAutoHyphens w:val="0"/>
              <w:rPr>
                <w:rFonts w:ascii="Arial" w:hAnsi="Arial" w:cs="Arial"/>
                <w:i/>
              </w:rPr>
            </w:pPr>
            <w:r w:rsidRPr="00263869">
              <w:rPr>
                <w:rFonts w:ascii="Arial" w:hAnsi="Arial" w:cs="Arial"/>
                <w:i/>
              </w:rPr>
              <w:t>Sdílení stávajících výkonů – nejprve nutno dořešit připomínky k nové odbornosti.</w:t>
            </w:r>
          </w:p>
        </w:tc>
      </w:tr>
    </w:tbl>
    <w:p w14:paraId="3282B37F" w14:textId="77777777" w:rsidR="008E5DF7" w:rsidRPr="000471F0" w:rsidRDefault="008E5DF7" w:rsidP="00F10676">
      <w:pPr>
        <w:suppressAutoHyphens w:val="0"/>
        <w:autoSpaceDE w:val="0"/>
        <w:autoSpaceDN w:val="0"/>
        <w:adjustRightInd w:val="0"/>
        <w:contextualSpacing/>
        <w:rPr>
          <w:rFonts w:ascii="Arial" w:hAnsi="Arial" w:cs="Arial"/>
          <w:shd w:val="clear" w:color="auto" w:fill="FFFFFF"/>
        </w:rPr>
      </w:pPr>
    </w:p>
    <w:tbl>
      <w:tblPr>
        <w:tblStyle w:val="Mkatabulky"/>
        <w:tblW w:w="0" w:type="auto"/>
        <w:shd w:val="clear" w:color="auto" w:fill="FFF2CC" w:themeFill="accent4" w:themeFillTint="33"/>
        <w:tblLook w:val="04A0" w:firstRow="1" w:lastRow="0" w:firstColumn="1" w:lastColumn="0" w:noHBand="0" w:noVBand="1"/>
      </w:tblPr>
      <w:tblGrid>
        <w:gridCol w:w="9061"/>
      </w:tblGrid>
      <w:tr w:rsidR="00F10676" w:rsidRPr="000471F0" w14:paraId="3E0CEB8E" w14:textId="77777777" w:rsidTr="00854893">
        <w:trPr>
          <w:trHeight w:val="474"/>
        </w:trPr>
        <w:tc>
          <w:tcPr>
            <w:tcW w:w="9061" w:type="dxa"/>
            <w:shd w:val="clear" w:color="auto" w:fill="FFF2CC" w:themeFill="accent4" w:themeFillTint="33"/>
          </w:tcPr>
          <w:p w14:paraId="1D9A2583" w14:textId="5B5B0B7C" w:rsidR="00F10676" w:rsidRPr="000471F0" w:rsidRDefault="00C36635" w:rsidP="00C36635">
            <w:pPr>
              <w:widowControl w:val="0"/>
              <w:spacing w:line="276" w:lineRule="auto"/>
              <w:rPr>
                <w:rFonts w:ascii="Arial" w:eastAsia="Arial" w:hAnsi="Arial" w:cs="Arial"/>
                <w:b/>
                <w:i/>
                <w:color w:val="00000A"/>
                <w:u w:val="single"/>
              </w:rPr>
            </w:pPr>
            <w:r w:rsidRPr="000471F0">
              <w:rPr>
                <w:rFonts w:ascii="Arial" w:eastAsia="Arial" w:hAnsi="Arial" w:cs="Arial"/>
                <w:b/>
                <w:i/>
                <w:color w:val="00000A"/>
                <w:u w:val="single"/>
              </w:rPr>
              <w:t xml:space="preserve">Připomínky </w:t>
            </w:r>
            <w:r w:rsidR="00AC34F8" w:rsidRPr="000471F0">
              <w:rPr>
                <w:rFonts w:ascii="Arial" w:eastAsia="Arial" w:hAnsi="Arial" w:cs="Arial"/>
                <w:b/>
                <w:i/>
                <w:color w:val="00000A"/>
                <w:u w:val="single"/>
              </w:rPr>
              <w:t>ONP</w:t>
            </w:r>
          </w:p>
          <w:p w14:paraId="3EA0BDAB" w14:textId="77777777" w:rsidR="00703D42" w:rsidRPr="00263869" w:rsidRDefault="00703D42" w:rsidP="00703D42">
            <w:pPr>
              <w:tabs>
                <w:tab w:val="left" w:pos="690"/>
              </w:tabs>
              <w:jc w:val="both"/>
              <w:rPr>
                <w:rFonts w:ascii="Arial" w:hAnsi="Arial" w:cs="Arial"/>
                <w:i/>
              </w:rPr>
            </w:pPr>
            <w:r w:rsidRPr="00263869">
              <w:rPr>
                <w:rFonts w:ascii="Arial" w:hAnsi="Arial" w:cs="Arial"/>
                <w:i/>
              </w:rPr>
              <w:t xml:space="preserve">Z popisu výkonu jasně vyplývá, že tento výkon po indikaci lékařem provádí sestra, přičemž nositelem výkonu je L2. </w:t>
            </w:r>
          </w:p>
          <w:p w14:paraId="5FDD0B72" w14:textId="37991267" w:rsidR="00AC34F8" w:rsidRPr="000471F0" w:rsidRDefault="00703D42" w:rsidP="00703D42">
            <w:pPr>
              <w:widowControl w:val="0"/>
              <w:spacing w:line="276" w:lineRule="auto"/>
              <w:rPr>
                <w:rFonts w:ascii="Arial" w:eastAsia="Arial" w:hAnsi="Arial" w:cs="Arial"/>
                <w:b/>
                <w:color w:val="00000A"/>
                <w:u w:val="single"/>
              </w:rPr>
            </w:pPr>
            <w:r w:rsidRPr="00263869">
              <w:rPr>
                <w:rFonts w:ascii="Arial" w:hAnsi="Arial" w:cs="Arial"/>
                <w:b/>
                <w:i/>
              </w:rPr>
              <w:t>Žádáme, aby nositelem části výkonu byl ten, kdo výkon (podání výživy) provádí, tedy S2.</w:t>
            </w:r>
            <w:r w:rsidRPr="000471F0">
              <w:rPr>
                <w:rFonts w:ascii="Arial" w:hAnsi="Arial" w:cs="Arial"/>
                <w:b/>
              </w:rPr>
              <w:t xml:space="preserve">  </w:t>
            </w:r>
          </w:p>
        </w:tc>
      </w:tr>
    </w:tbl>
    <w:p w14:paraId="63C5DBEA" w14:textId="77777777" w:rsidR="00AC34F8" w:rsidRPr="000471F0" w:rsidRDefault="00AC34F8" w:rsidP="00F10676">
      <w:pPr>
        <w:suppressAutoHyphens w:val="0"/>
        <w:autoSpaceDE w:val="0"/>
        <w:autoSpaceDN w:val="0"/>
        <w:adjustRightInd w:val="0"/>
        <w:contextualSpacing/>
        <w:rPr>
          <w:rFonts w:ascii="Arial" w:hAnsi="Arial" w:cs="Arial"/>
          <w:shd w:val="clear" w:color="auto" w:fill="FFFFFF"/>
        </w:rPr>
      </w:pPr>
    </w:p>
    <w:p w14:paraId="5EE2C360" w14:textId="77777777" w:rsidR="00815093" w:rsidRPr="000471F0" w:rsidRDefault="00815093" w:rsidP="00815093">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1"/>
      </w:tblGrid>
      <w:tr w:rsidR="00815093" w:rsidRPr="000471F0" w14:paraId="2F6380BE" w14:textId="77777777" w:rsidTr="00854893">
        <w:tc>
          <w:tcPr>
            <w:tcW w:w="9211" w:type="dxa"/>
            <w:shd w:val="clear" w:color="auto" w:fill="FDE9D9"/>
          </w:tcPr>
          <w:p w14:paraId="3C6E2985" w14:textId="77777777" w:rsidR="00815093" w:rsidRPr="000471F0" w:rsidRDefault="00815093" w:rsidP="007A524E">
            <w:pPr>
              <w:jc w:val="both"/>
              <w:rPr>
                <w:rFonts w:ascii="Arial" w:hAnsi="Arial" w:cs="Arial"/>
                <w:b/>
                <w:i/>
                <w:u w:val="single"/>
              </w:rPr>
            </w:pPr>
            <w:r w:rsidRPr="000471F0">
              <w:rPr>
                <w:rFonts w:ascii="Arial" w:hAnsi="Arial" w:cs="Arial"/>
                <w:b/>
                <w:i/>
                <w:u w:val="single"/>
              </w:rPr>
              <w:t>Průběh pracovního jednání</w:t>
            </w:r>
          </w:p>
          <w:p w14:paraId="104172DF" w14:textId="77777777" w:rsidR="000873DB" w:rsidRPr="00112A99" w:rsidRDefault="00112A99" w:rsidP="00AC34F8">
            <w:pPr>
              <w:pStyle w:val="Odstavecseseznamem"/>
              <w:shd w:val="clear" w:color="auto" w:fill="FBE4D5" w:themeFill="accent2" w:themeFillTint="33"/>
              <w:suppressAutoHyphens w:val="0"/>
              <w:ind w:left="0"/>
              <w:contextualSpacing/>
              <w:jc w:val="both"/>
              <w:rPr>
                <w:rFonts w:ascii="Arial" w:hAnsi="Arial" w:cs="Arial"/>
                <w:i/>
                <w:sz w:val="20"/>
                <w:szCs w:val="20"/>
                <w:u w:val="single"/>
                <w:shd w:val="clear" w:color="auto" w:fill="FFFFFF"/>
              </w:rPr>
            </w:pPr>
            <w:r w:rsidRPr="00112A99">
              <w:rPr>
                <w:rFonts w:ascii="Arial" w:hAnsi="Arial" w:cs="Arial"/>
                <w:i/>
                <w:sz w:val="20"/>
                <w:szCs w:val="20"/>
                <w:u w:val="single"/>
                <w:shd w:val="clear" w:color="auto" w:fill="FBE4D5" w:themeFill="accent2" w:themeFillTint="33"/>
              </w:rPr>
              <w:t>11140</w:t>
            </w:r>
          </w:p>
          <w:p w14:paraId="6AA688BF" w14:textId="6E5449D6" w:rsidR="00112A99" w:rsidRPr="00112A99" w:rsidRDefault="00112A99" w:rsidP="00854893">
            <w:pPr>
              <w:tabs>
                <w:tab w:val="left" w:pos="8820"/>
              </w:tabs>
              <w:jc w:val="both"/>
              <w:rPr>
                <w:rFonts w:ascii="Arial" w:hAnsi="Arial" w:cs="Arial"/>
                <w:i/>
                <w:lang w:eastAsia="en-US"/>
              </w:rPr>
            </w:pPr>
            <w:r w:rsidRPr="00112A99">
              <w:rPr>
                <w:rFonts w:ascii="Arial" w:hAnsi="Arial" w:cs="Arial"/>
                <w:i/>
              </w:rPr>
              <w:t xml:space="preserve">Výčet odborností by byl pravděpodobně rozsáhlý, potenciální nositel výkonu může být lékař kterékoli odbornosti patřičně kompetentní (alternativa a lege </w:t>
            </w:r>
            <w:proofErr w:type="spellStart"/>
            <w:r w:rsidRPr="00112A99">
              <w:rPr>
                <w:rFonts w:ascii="Arial" w:hAnsi="Arial" w:cs="Arial"/>
                <w:i/>
              </w:rPr>
              <w:t>artis</w:t>
            </w:r>
            <w:proofErr w:type="spellEnd"/>
            <w:r w:rsidRPr="00112A99">
              <w:rPr>
                <w:rFonts w:ascii="Arial" w:hAnsi="Arial" w:cs="Arial"/>
                <w:i/>
              </w:rPr>
              <w:t xml:space="preserve"> postup pro zavedení centrálního žilního katetru, který také není omezen) za předpokladu zvládnutí postupu doporučeného odbornou společností, ideálně v rámci cévního týmu, z toho důvodu je ideální ponechat odbornost 999.</w:t>
            </w:r>
            <w:r>
              <w:rPr>
                <w:rFonts w:ascii="Arial" w:hAnsi="Arial" w:cs="Arial"/>
                <w:i/>
              </w:rPr>
              <w:t xml:space="preserve"> změněno Omezení </w:t>
            </w:r>
            <w:proofErr w:type="gramStart"/>
            <w:r>
              <w:rPr>
                <w:rFonts w:ascii="Arial" w:hAnsi="Arial" w:cs="Arial"/>
                <w:i/>
              </w:rPr>
              <w:t>místem</w:t>
            </w:r>
            <w:r w:rsidR="00D300A4">
              <w:rPr>
                <w:rFonts w:ascii="Arial" w:hAnsi="Arial" w:cs="Arial"/>
                <w:i/>
              </w:rPr>
              <w:t>- nově</w:t>
            </w:r>
            <w:proofErr w:type="gramEnd"/>
            <w:r w:rsidR="00D300A4">
              <w:rPr>
                <w:rFonts w:ascii="Arial" w:hAnsi="Arial" w:cs="Arial"/>
                <w:i/>
              </w:rPr>
              <w:t xml:space="preserve"> S</w:t>
            </w:r>
            <w:r w:rsidR="0084238F">
              <w:rPr>
                <w:rFonts w:ascii="Arial" w:hAnsi="Arial" w:cs="Arial"/>
                <w:i/>
              </w:rPr>
              <w:t>. Úprava frekvence: 1/měsíc, 4/rok.</w:t>
            </w:r>
          </w:p>
          <w:p w14:paraId="11D8E473" w14:textId="50D1EA29" w:rsidR="00112A99" w:rsidRDefault="00112A99" w:rsidP="00112A99">
            <w:pPr>
              <w:jc w:val="both"/>
              <w:rPr>
                <w:rFonts w:ascii="Arial" w:hAnsi="Arial" w:cs="Arial"/>
                <w:i/>
              </w:rPr>
            </w:pPr>
            <w:r w:rsidRPr="00112A99">
              <w:rPr>
                <w:rFonts w:ascii="Arial" w:hAnsi="Arial" w:cs="Arial"/>
                <w:i/>
              </w:rPr>
              <w:t>Podle doporučení odborné Společnosti pro porty a permanentní katetry (garantem je předseda společnosti prof. Charvát) je zavádění za předpokladu zvládnutí všech potřebných technik - ultrazvuková detekce vhodné žíly, dalších důležitých struktur, znalost výběru optimálního vstupu, detailně techniky zavedení, zajištění správného ošetřování, řešení všech možných komplikací, při z</w:t>
            </w:r>
            <w:r w:rsidR="00152CEC">
              <w:rPr>
                <w:rFonts w:ascii="Arial" w:hAnsi="Arial" w:cs="Arial"/>
                <w:i/>
              </w:rPr>
              <w:t>a</w:t>
            </w:r>
            <w:r w:rsidRPr="00112A99">
              <w:rPr>
                <w:rFonts w:ascii="Arial" w:hAnsi="Arial" w:cs="Arial"/>
                <w:i/>
              </w:rPr>
              <w:t xml:space="preserve">vádění centrálních katétru umístit distální konec katétru ještě během výkonu (ne ex post </w:t>
            </w:r>
            <w:r w:rsidR="00705887">
              <w:rPr>
                <w:rFonts w:ascii="Arial" w:hAnsi="Arial" w:cs="Arial"/>
                <w:i/>
              </w:rPr>
              <w:t>RTG</w:t>
            </w:r>
            <w:r w:rsidRPr="00112A99">
              <w:rPr>
                <w:rFonts w:ascii="Arial" w:hAnsi="Arial" w:cs="Arial"/>
                <w:i/>
              </w:rPr>
              <w:t xml:space="preserve"> srdce a plic) - EKG navigací nebo UZ nebo jinou vhodnou metodou. Kontrola skiaskopicky je vhodná jen při komplikacích nebo komplikovaném zavedení. Podmínkou je dodržení doporučených postupů SPPK (např. dostupné na jejich webu) a jejich praktických znalostí, ideálně v rámci tzv. cévních nebo </w:t>
            </w:r>
            <w:proofErr w:type="spellStart"/>
            <w:r w:rsidRPr="00112A99">
              <w:rPr>
                <w:rFonts w:ascii="Arial" w:hAnsi="Arial" w:cs="Arial"/>
                <w:i/>
              </w:rPr>
              <w:t>kanylačních</w:t>
            </w:r>
            <w:proofErr w:type="spellEnd"/>
            <w:r w:rsidRPr="00112A99">
              <w:rPr>
                <w:rFonts w:ascii="Arial" w:hAnsi="Arial" w:cs="Arial"/>
                <w:i/>
              </w:rPr>
              <w:t xml:space="preserve"> týmů, které jsou problematikou zdravotnickým zařízením pověřeny. </w:t>
            </w:r>
          </w:p>
          <w:p w14:paraId="12024D27" w14:textId="079EBFE8" w:rsidR="00811F9A" w:rsidRDefault="00811F9A" w:rsidP="00112A99">
            <w:pPr>
              <w:jc w:val="both"/>
              <w:rPr>
                <w:rFonts w:ascii="Arial" w:hAnsi="Arial" w:cs="Arial"/>
                <w:i/>
              </w:rPr>
            </w:pPr>
            <w:r>
              <w:rPr>
                <w:rFonts w:ascii="Arial" w:hAnsi="Arial" w:cs="Arial"/>
                <w:i/>
              </w:rPr>
              <w:t xml:space="preserve">Proběhla diskuse k erudici nositele výkonu ev. erudici pracoviště, která by měla být ukotvena v registračním listu. </w:t>
            </w:r>
          </w:p>
          <w:p w14:paraId="3C50A0C7" w14:textId="77777777" w:rsidR="0084238F" w:rsidRPr="00112A99" w:rsidRDefault="0084238F" w:rsidP="00112A99">
            <w:pPr>
              <w:jc w:val="both"/>
              <w:rPr>
                <w:rFonts w:ascii="Arial" w:hAnsi="Arial" w:cs="Arial"/>
                <w:i/>
              </w:rPr>
            </w:pPr>
          </w:p>
          <w:p w14:paraId="77FE2390" w14:textId="77777777" w:rsidR="0084238F" w:rsidRDefault="0084238F" w:rsidP="00AC34F8">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84238F">
              <w:rPr>
                <w:rFonts w:ascii="Arial" w:hAnsi="Arial" w:cs="Arial"/>
                <w:b/>
                <w:i/>
                <w:sz w:val="20"/>
                <w:szCs w:val="20"/>
                <w:u w:val="single"/>
                <w:shd w:val="clear" w:color="auto" w:fill="FBE4D5" w:themeFill="accent2" w:themeFillTint="33"/>
              </w:rPr>
              <w:t>Závěr:</w:t>
            </w:r>
            <w:r w:rsidRPr="0084238F">
              <w:rPr>
                <w:rFonts w:ascii="Arial" w:hAnsi="Arial" w:cs="Arial"/>
                <w:i/>
                <w:sz w:val="20"/>
                <w:szCs w:val="20"/>
                <w:shd w:val="clear" w:color="auto" w:fill="FBE4D5" w:themeFill="accent2" w:themeFillTint="33"/>
              </w:rPr>
              <w:t xml:space="preserve"> Výkon byl opraven dle připomínek pojišťoven a bude předložen na červnové jednání PS k SZV</w:t>
            </w:r>
            <w:r w:rsidRPr="00152CEC">
              <w:rPr>
                <w:rFonts w:ascii="Arial" w:hAnsi="Arial" w:cs="Arial"/>
                <w:i/>
                <w:sz w:val="20"/>
                <w:szCs w:val="20"/>
                <w:shd w:val="clear" w:color="auto" w:fill="FBE4D5" w:themeFill="accent2" w:themeFillTint="33"/>
              </w:rPr>
              <w:t>.</w:t>
            </w:r>
          </w:p>
          <w:p w14:paraId="0B200341" w14:textId="77777777" w:rsidR="0084238F" w:rsidRDefault="0084238F" w:rsidP="00AC34F8">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76E62133" w14:textId="77777777" w:rsidR="0084238F" w:rsidRPr="00152CEC" w:rsidRDefault="0084238F" w:rsidP="00AC34F8">
            <w:pPr>
              <w:pStyle w:val="Odstavecseseznamem"/>
              <w:shd w:val="clear" w:color="auto" w:fill="FBE4D5" w:themeFill="accent2" w:themeFillTint="33"/>
              <w:suppressAutoHyphens w:val="0"/>
              <w:ind w:left="0"/>
              <w:contextualSpacing/>
              <w:jc w:val="both"/>
              <w:rPr>
                <w:rFonts w:ascii="Arial" w:hAnsi="Arial" w:cs="Arial"/>
                <w:b/>
                <w:i/>
                <w:sz w:val="20"/>
                <w:szCs w:val="20"/>
                <w:u w:val="single"/>
                <w:shd w:val="clear" w:color="auto" w:fill="FFFFFF"/>
              </w:rPr>
            </w:pPr>
            <w:r w:rsidRPr="00152CEC">
              <w:rPr>
                <w:rFonts w:ascii="Arial" w:hAnsi="Arial" w:cs="Arial"/>
                <w:b/>
                <w:i/>
                <w:sz w:val="20"/>
                <w:szCs w:val="20"/>
                <w:u w:val="single"/>
                <w:shd w:val="clear" w:color="auto" w:fill="FBE4D5" w:themeFill="accent2" w:themeFillTint="33"/>
              </w:rPr>
              <w:t>Výkony nutriční péče:</w:t>
            </w:r>
            <w:r w:rsidRPr="00152CEC">
              <w:rPr>
                <w:rFonts w:ascii="Arial" w:hAnsi="Arial" w:cs="Arial"/>
                <w:b/>
                <w:i/>
                <w:sz w:val="20"/>
                <w:szCs w:val="20"/>
                <w:u w:val="single"/>
                <w:shd w:val="clear" w:color="auto" w:fill="FFFFFF"/>
              </w:rPr>
              <w:t xml:space="preserve"> </w:t>
            </w:r>
          </w:p>
          <w:p w14:paraId="599EC20F" w14:textId="77777777" w:rsidR="0084238F" w:rsidRPr="00152CEC" w:rsidRDefault="0084238F" w:rsidP="00AC34F8">
            <w:pPr>
              <w:pStyle w:val="Odstavecseseznamem"/>
              <w:shd w:val="clear" w:color="auto" w:fill="FBE4D5" w:themeFill="accent2" w:themeFillTint="33"/>
              <w:suppressAutoHyphens w:val="0"/>
              <w:ind w:left="0"/>
              <w:contextualSpacing/>
              <w:jc w:val="both"/>
              <w:rPr>
                <w:rFonts w:ascii="Arial" w:hAnsi="Arial" w:cs="Arial"/>
                <w:b/>
                <w:i/>
                <w:sz w:val="20"/>
                <w:szCs w:val="20"/>
                <w:u w:val="single"/>
                <w:shd w:val="clear" w:color="auto" w:fill="FFFFFF"/>
              </w:rPr>
            </w:pPr>
            <w:r w:rsidRPr="00152CEC">
              <w:rPr>
                <w:rFonts w:ascii="Arial" w:hAnsi="Arial" w:cs="Arial"/>
                <w:b/>
                <w:i/>
                <w:sz w:val="20"/>
                <w:szCs w:val="20"/>
                <w:u w:val="single"/>
                <w:shd w:val="clear" w:color="auto" w:fill="FBE4D5" w:themeFill="accent2" w:themeFillTint="33"/>
              </w:rPr>
              <w:t>Zavedení samostatné odbornosti</w:t>
            </w:r>
          </w:p>
          <w:p w14:paraId="0EB80557" w14:textId="16E3F91D" w:rsidR="0084238F" w:rsidRDefault="00152CEC" w:rsidP="00263869">
            <w:pPr>
              <w:jc w:val="both"/>
              <w:rPr>
                <w:rFonts w:ascii="Arial" w:hAnsi="Arial" w:cs="Arial"/>
                <w:i/>
                <w:lang w:eastAsia="cs-CZ"/>
              </w:rPr>
            </w:pPr>
            <w:r>
              <w:rPr>
                <w:rFonts w:ascii="Arial" w:hAnsi="Arial" w:cs="Arial"/>
                <w:i/>
                <w:lang w:eastAsia="cs-CZ"/>
              </w:rPr>
              <w:t xml:space="preserve">Odbornost existuje již několik let. Problematika se odlišuje od mateřských oborů (internista, gastroenterolog). Nástavbová atestace pro nutrici je roční. Jedná se </w:t>
            </w:r>
            <w:r w:rsidR="00705887">
              <w:rPr>
                <w:rFonts w:ascii="Arial" w:hAnsi="Arial" w:cs="Arial"/>
                <w:i/>
                <w:lang w:eastAsia="cs-CZ"/>
              </w:rPr>
              <w:t xml:space="preserve">o </w:t>
            </w:r>
            <w:r>
              <w:rPr>
                <w:rFonts w:ascii="Arial" w:hAnsi="Arial" w:cs="Arial"/>
                <w:i/>
                <w:lang w:eastAsia="cs-CZ"/>
              </w:rPr>
              <w:t xml:space="preserve">onkology, chirurgy a další </w:t>
            </w:r>
            <w:r>
              <w:rPr>
                <w:rFonts w:ascii="Arial" w:hAnsi="Arial" w:cs="Arial"/>
                <w:i/>
                <w:lang w:eastAsia="cs-CZ"/>
              </w:rPr>
              <w:lastRenderedPageBreak/>
              <w:t xml:space="preserve">odbornosti. Ale tyto odbornosti není možné vykázat a vykazuje se pod odbornostmi, pod které problematika nutrice nespadá. Zavedení nové odbornosti by vedlo ke zviditelnění oboru. </w:t>
            </w:r>
            <w:r w:rsidR="0084238F" w:rsidRPr="0084238F">
              <w:rPr>
                <w:rFonts w:ascii="Arial" w:hAnsi="Arial" w:cs="Arial"/>
                <w:i/>
                <w:lang w:eastAsia="cs-CZ"/>
              </w:rPr>
              <w:t xml:space="preserve">Důvodem pro vznik nové odbornosti je reakce na vývoj v posledním desetiletí a určité zviditelnění již existující péče poskytované lékaři </w:t>
            </w:r>
            <w:proofErr w:type="spellStart"/>
            <w:r w:rsidR="0084238F" w:rsidRPr="0084238F">
              <w:rPr>
                <w:rFonts w:ascii="Arial" w:hAnsi="Arial" w:cs="Arial"/>
                <w:i/>
                <w:lang w:eastAsia="cs-CZ"/>
              </w:rPr>
              <w:t>nutricionisty</w:t>
            </w:r>
            <w:proofErr w:type="spellEnd"/>
            <w:r w:rsidR="0084238F" w:rsidRPr="0084238F">
              <w:rPr>
                <w:rFonts w:ascii="Arial" w:hAnsi="Arial" w:cs="Arial"/>
                <w:i/>
                <w:lang w:eastAsia="cs-CZ"/>
              </w:rPr>
              <w:t>, která se ve stávajícím systému „ztrácí“ pod vyšetřeními základních odborností. Výkony jsou rozsahem a časovou náročností vyšetření velmi podobné internímu vyšetření, v konkrétní náplni se však významně liší. Snížení jejich časové dotace by neodpovídalo re</w:t>
            </w:r>
            <w:r w:rsidR="0084238F">
              <w:rPr>
                <w:rFonts w:ascii="Arial" w:hAnsi="Arial" w:cs="Arial"/>
                <w:i/>
                <w:lang w:eastAsia="cs-CZ"/>
              </w:rPr>
              <w:t>á</w:t>
            </w:r>
            <w:r w:rsidR="0084238F" w:rsidRPr="0084238F">
              <w:rPr>
                <w:rFonts w:ascii="Arial" w:hAnsi="Arial" w:cs="Arial"/>
                <w:i/>
                <w:lang w:eastAsia="cs-CZ"/>
              </w:rPr>
              <w:t>lným poměrům</w:t>
            </w:r>
            <w:r>
              <w:rPr>
                <w:rFonts w:ascii="Arial" w:hAnsi="Arial" w:cs="Arial"/>
                <w:i/>
                <w:lang w:eastAsia="cs-CZ"/>
              </w:rPr>
              <w:t xml:space="preserve">, </w:t>
            </w:r>
            <w:r w:rsidR="0084238F" w:rsidRPr="0084238F">
              <w:rPr>
                <w:rFonts w:ascii="Arial" w:hAnsi="Arial" w:cs="Arial"/>
                <w:i/>
                <w:lang w:eastAsia="cs-CZ"/>
              </w:rPr>
              <w:t>a navíc by ve svém důsledku pravděpodobně vedlo k upřednostňování výkazu výkonů pod odborností v základních oborech.</w:t>
            </w:r>
          </w:p>
          <w:p w14:paraId="0602150B" w14:textId="512F4115" w:rsidR="00152CEC" w:rsidRDefault="00152CEC" w:rsidP="00263869">
            <w:pPr>
              <w:jc w:val="both"/>
              <w:rPr>
                <w:rFonts w:ascii="Arial" w:hAnsi="Arial" w:cs="Arial"/>
                <w:i/>
                <w:lang w:eastAsia="cs-CZ"/>
              </w:rPr>
            </w:pPr>
            <w:r>
              <w:rPr>
                <w:rFonts w:ascii="Arial" w:hAnsi="Arial" w:cs="Arial"/>
                <w:i/>
                <w:lang w:eastAsia="cs-CZ"/>
              </w:rPr>
              <w:t xml:space="preserve">Problematika pro zavedení samostatné odbornosti je náročná, především co se týče smluvních vztahů se zdravotními pojišťovnami, kdy je zapotřebí podstoupit výběrová řízení na vznik nového pracoviště. </w:t>
            </w:r>
          </w:p>
          <w:p w14:paraId="1CE0967A" w14:textId="3C60F6F1" w:rsidR="00152CEC" w:rsidRDefault="00152CEC" w:rsidP="00263869">
            <w:pPr>
              <w:jc w:val="both"/>
              <w:rPr>
                <w:rFonts w:ascii="Arial" w:hAnsi="Arial" w:cs="Arial"/>
                <w:i/>
                <w:lang w:eastAsia="cs-CZ"/>
              </w:rPr>
            </w:pPr>
            <w:r>
              <w:rPr>
                <w:rFonts w:ascii="Arial" w:hAnsi="Arial" w:cs="Arial"/>
                <w:i/>
                <w:lang w:eastAsia="cs-CZ"/>
              </w:rPr>
              <w:t>MUDr. Brabcová namítá, že zavedení nové odbornosti</w:t>
            </w:r>
            <w:r w:rsidR="00151341">
              <w:rPr>
                <w:rFonts w:ascii="Arial" w:hAnsi="Arial" w:cs="Arial"/>
                <w:i/>
                <w:lang w:eastAsia="cs-CZ"/>
              </w:rPr>
              <w:t xml:space="preserve"> vznikne problém, především, pro zajištění sítě těchto </w:t>
            </w:r>
            <w:proofErr w:type="gramStart"/>
            <w:r w:rsidR="00151341">
              <w:rPr>
                <w:rFonts w:ascii="Arial" w:hAnsi="Arial" w:cs="Arial"/>
                <w:i/>
                <w:lang w:eastAsia="cs-CZ"/>
              </w:rPr>
              <w:t>specialistů</w:t>
            </w:r>
            <w:proofErr w:type="gramEnd"/>
            <w:r w:rsidR="00C2035B">
              <w:rPr>
                <w:rFonts w:ascii="Arial" w:hAnsi="Arial" w:cs="Arial"/>
                <w:i/>
                <w:lang w:eastAsia="cs-CZ"/>
              </w:rPr>
              <w:t xml:space="preserve"> a to nejen </w:t>
            </w:r>
            <w:proofErr w:type="spellStart"/>
            <w:r w:rsidR="00C2035B">
              <w:rPr>
                <w:rFonts w:ascii="Arial" w:hAnsi="Arial" w:cs="Arial"/>
                <w:i/>
                <w:lang w:eastAsia="cs-CZ"/>
              </w:rPr>
              <w:t>nutricionistů</w:t>
            </w:r>
            <w:proofErr w:type="spellEnd"/>
            <w:r w:rsidR="00C2035B">
              <w:rPr>
                <w:rFonts w:ascii="Arial" w:hAnsi="Arial" w:cs="Arial"/>
                <w:i/>
                <w:lang w:eastAsia="cs-CZ"/>
              </w:rPr>
              <w:t>, ale i odborností, ze kterých by se tito rekrutovali</w:t>
            </w:r>
            <w:r w:rsidR="00CE71AD">
              <w:rPr>
                <w:rFonts w:ascii="Arial" w:hAnsi="Arial" w:cs="Arial"/>
                <w:i/>
                <w:lang w:eastAsia="cs-CZ"/>
              </w:rPr>
              <w:t>, tedy došlo by k odlivu specialistů ze stávajících sítí odborností</w:t>
            </w:r>
            <w:r w:rsidR="00151341">
              <w:rPr>
                <w:rFonts w:ascii="Arial" w:hAnsi="Arial" w:cs="Arial"/>
                <w:i/>
                <w:lang w:eastAsia="cs-CZ"/>
              </w:rPr>
              <w:t>.</w:t>
            </w:r>
            <w:r w:rsidR="001F1333">
              <w:rPr>
                <w:rFonts w:ascii="Arial" w:hAnsi="Arial" w:cs="Arial"/>
                <w:i/>
                <w:lang w:eastAsia="cs-CZ"/>
              </w:rPr>
              <w:t xml:space="preserve"> </w:t>
            </w:r>
            <w:r w:rsidR="00151341">
              <w:rPr>
                <w:rFonts w:ascii="Arial" w:hAnsi="Arial" w:cs="Arial"/>
                <w:i/>
                <w:lang w:eastAsia="cs-CZ"/>
              </w:rPr>
              <w:t>Jedná se o velký koncepční zásah.</w:t>
            </w:r>
            <w:r w:rsidR="001F1333">
              <w:rPr>
                <w:rFonts w:ascii="Arial" w:hAnsi="Arial" w:cs="Arial"/>
                <w:i/>
                <w:lang w:eastAsia="cs-CZ"/>
              </w:rPr>
              <w:t xml:space="preserve"> MUDr. Mervartová uvádí, že by došlo k tomu, že část ambulancí</w:t>
            </w:r>
            <w:r w:rsidR="0022751D">
              <w:rPr>
                <w:rFonts w:ascii="Arial" w:hAnsi="Arial" w:cs="Arial"/>
                <w:i/>
                <w:lang w:eastAsia="cs-CZ"/>
              </w:rPr>
              <w:t>,</w:t>
            </w:r>
            <w:r w:rsidR="001F1333">
              <w:rPr>
                <w:rFonts w:ascii="Arial" w:hAnsi="Arial" w:cs="Arial"/>
                <w:i/>
                <w:lang w:eastAsia="cs-CZ"/>
              </w:rPr>
              <w:t xml:space="preserve"> ve kterých jsou lékaři s nástavbovou atestací</w:t>
            </w:r>
            <w:r w:rsidR="00FB3106">
              <w:rPr>
                <w:rFonts w:ascii="Arial" w:hAnsi="Arial" w:cs="Arial"/>
                <w:i/>
                <w:lang w:eastAsia="cs-CZ"/>
              </w:rPr>
              <w:t>,</w:t>
            </w:r>
            <w:r w:rsidR="001F1333">
              <w:rPr>
                <w:rFonts w:ascii="Arial" w:hAnsi="Arial" w:cs="Arial"/>
                <w:i/>
                <w:lang w:eastAsia="cs-CZ"/>
              </w:rPr>
              <w:t xml:space="preserve"> by musela projít novým výběrovým řízením.</w:t>
            </w:r>
            <w:r w:rsidR="004F6DA7">
              <w:rPr>
                <w:rFonts w:ascii="Arial" w:hAnsi="Arial" w:cs="Arial"/>
                <w:i/>
                <w:lang w:eastAsia="cs-CZ"/>
              </w:rPr>
              <w:t xml:space="preserve"> </w:t>
            </w:r>
            <w:r w:rsidR="001F1333">
              <w:rPr>
                <w:rFonts w:ascii="Arial" w:hAnsi="Arial" w:cs="Arial"/>
                <w:i/>
                <w:lang w:eastAsia="cs-CZ"/>
              </w:rPr>
              <w:t xml:space="preserve">Ve chvíli, kdy by vznikla nová odbornost nedokázala by zdravotní pojišťovna nastavit </w:t>
            </w:r>
            <w:r w:rsidR="0022751D">
              <w:rPr>
                <w:rFonts w:ascii="Arial" w:hAnsi="Arial" w:cs="Arial"/>
                <w:i/>
                <w:lang w:eastAsia="cs-CZ"/>
              </w:rPr>
              <w:t>smluvní</w:t>
            </w:r>
            <w:r w:rsidR="00705887">
              <w:rPr>
                <w:rFonts w:ascii="Arial" w:hAnsi="Arial" w:cs="Arial"/>
                <w:i/>
                <w:lang w:eastAsia="cs-CZ"/>
              </w:rPr>
              <w:t xml:space="preserve"> </w:t>
            </w:r>
            <w:r w:rsidR="001F1333">
              <w:rPr>
                <w:rFonts w:ascii="Arial" w:hAnsi="Arial" w:cs="Arial"/>
                <w:i/>
                <w:lang w:eastAsia="cs-CZ"/>
              </w:rPr>
              <w:t>síť pro celou ČR.</w:t>
            </w:r>
            <w:r w:rsidR="004F6DA7">
              <w:rPr>
                <w:rFonts w:ascii="Arial" w:hAnsi="Arial" w:cs="Arial"/>
                <w:i/>
                <w:lang w:eastAsia="cs-CZ"/>
              </w:rPr>
              <w:t xml:space="preserve"> MUDr. Tuček reaguje, že</w:t>
            </w:r>
            <w:r w:rsidR="001F1333">
              <w:rPr>
                <w:rFonts w:ascii="Arial" w:hAnsi="Arial" w:cs="Arial"/>
                <w:i/>
                <w:lang w:eastAsia="cs-CZ"/>
              </w:rPr>
              <w:t xml:space="preserve"> </w:t>
            </w:r>
            <w:r w:rsidR="004F6DA7">
              <w:rPr>
                <w:rFonts w:ascii="Arial" w:hAnsi="Arial" w:cs="Arial"/>
                <w:i/>
                <w:lang w:eastAsia="cs-CZ"/>
              </w:rPr>
              <w:t>n</w:t>
            </w:r>
            <w:r w:rsidR="001F1333">
              <w:rPr>
                <w:rFonts w:ascii="Arial" w:hAnsi="Arial" w:cs="Arial"/>
                <w:i/>
                <w:lang w:eastAsia="cs-CZ"/>
              </w:rPr>
              <w:t>utriční péče je vykazována dosud pod hlavičkou jiné odbornosti</w:t>
            </w:r>
            <w:r w:rsidR="0022751D">
              <w:rPr>
                <w:rFonts w:ascii="Arial" w:hAnsi="Arial" w:cs="Arial"/>
                <w:i/>
                <w:lang w:eastAsia="cs-CZ"/>
              </w:rPr>
              <w:t xml:space="preserve"> (tento systém by zůstal stejný)</w:t>
            </w:r>
            <w:r w:rsidR="00263869">
              <w:rPr>
                <w:rFonts w:ascii="Arial" w:hAnsi="Arial" w:cs="Arial"/>
                <w:i/>
                <w:lang w:eastAsia="cs-CZ"/>
              </w:rPr>
              <w:t xml:space="preserve"> </w:t>
            </w:r>
            <w:r w:rsidR="0022751D">
              <w:rPr>
                <w:rFonts w:ascii="Arial" w:hAnsi="Arial" w:cs="Arial"/>
                <w:i/>
                <w:lang w:eastAsia="cs-CZ"/>
              </w:rPr>
              <w:t>a tam kde bude atestovaný lékař, byl by mu nasmlouván tento typ ambulance</w:t>
            </w:r>
            <w:r w:rsidR="004F6DA7">
              <w:rPr>
                <w:rFonts w:ascii="Arial" w:hAnsi="Arial" w:cs="Arial"/>
                <w:i/>
                <w:lang w:eastAsia="cs-CZ"/>
              </w:rPr>
              <w:t xml:space="preserve"> </w:t>
            </w:r>
            <w:r w:rsidR="0022751D">
              <w:rPr>
                <w:rFonts w:ascii="Arial" w:hAnsi="Arial" w:cs="Arial"/>
                <w:i/>
                <w:lang w:eastAsia="cs-CZ"/>
              </w:rPr>
              <w:t>(</w:t>
            </w:r>
            <w:r w:rsidR="004F6DA7">
              <w:rPr>
                <w:rFonts w:ascii="Arial" w:hAnsi="Arial" w:cs="Arial"/>
                <w:i/>
                <w:lang w:eastAsia="cs-CZ"/>
              </w:rPr>
              <w:t>v celé ČR je několik stovek těchto lékařů</w:t>
            </w:r>
            <w:r w:rsidR="0022751D">
              <w:rPr>
                <w:rFonts w:ascii="Arial" w:hAnsi="Arial" w:cs="Arial"/>
                <w:i/>
                <w:lang w:eastAsia="cs-CZ"/>
              </w:rPr>
              <w:t>), pouze by lékařům s licencí nebyly nasmlouvány nové kódy. MUDr. Mervartová namítá, že tím by vznikla dvoukolejnost, kdy by se poskytovala obdobná péče</w:t>
            </w:r>
            <w:r w:rsidR="0044466A">
              <w:rPr>
                <w:rFonts w:ascii="Arial" w:hAnsi="Arial" w:cs="Arial"/>
                <w:i/>
                <w:lang w:eastAsia="cs-CZ"/>
              </w:rPr>
              <w:t xml:space="preserve">, </w:t>
            </w:r>
            <w:r w:rsidR="00806235">
              <w:rPr>
                <w:rFonts w:ascii="Arial" w:hAnsi="Arial" w:cs="Arial"/>
                <w:i/>
                <w:lang w:eastAsia="cs-CZ"/>
              </w:rPr>
              <w:t>není dořešena koncepce.</w:t>
            </w:r>
            <w:r w:rsidR="0022751D">
              <w:rPr>
                <w:rFonts w:ascii="Arial" w:hAnsi="Arial" w:cs="Arial"/>
                <w:i/>
                <w:lang w:eastAsia="cs-CZ"/>
              </w:rPr>
              <w:t xml:space="preserve"> </w:t>
            </w:r>
            <w:r w:rsidR="001F1333">
              <w:rPr>
                <w:rFonts w:ascii="Arial" w:hAnsi="Arial" w:cs="Arial"/>
                <w:i/>
                <w:lang w:eastAsia="cs-CZ"/>
              </w:rPr>
              <w:t xml:space="preserve"> </w:t>
            </w:r>
          </w:p>
          <w:p w14:paraId="339BE7CC" w14:textId="2010FABE" w:rsidR="000C7BF5" w:rsidRPr="0084238F" w:rsidRDefault="000C7BF5" w:rsidP="00263869">
            <w:pPr>
              <w:jc w:val="both"/>
              <w:rPr>
                <w:rFonts w:ascii="Arial" w:hAnsi="Arial" w:cs="Arial"/>
                <w:i/>
                <w:lang w:eastAsia="cs-CZ"/>
              </w:rPr>
            </w:pPr>
            <w:r>
              <w:rPr>
                <w:rFonts w:ascii="Arial" w:hAnsi="Arial" w:cs="Arial"/>
                <w:i/>
                <w:lang w:eastAsia="cs-CZ"/>
              </w:rPr>
              <w:t xml:space="preserve">Je potřeba </w:t>
            </w:r>
            <w:r w:rsidR="00BB52DF">
              <w:rPr>
                <w:rFonts w:ascii="Arial" w:hAnsi="Arial" w:cs="Arial"/>
                <w:i/>
                <w:lang w:eastAsia="cs-CZ"/>
              </w:rPr>
              <w:t>vyvolat jednání s pojišťovnami a tuto problematiku je nutné komunikovat s vedením pojišťoven.</w:t>
            </w:r>
          </w:p>
          <w:p w14:paraId="010F0823" w14:textId="572DC9E9" w:rsidR="0042310E" w:rsidRDefault="003E145B" w:rsidP="00263869">
            <w:pPr>
              <w:jc w:val="both"/>
              <w:rPr>
                <w:rFonts w:ascii="Arial" w:hAnsi="Arial" w:cs="Arial"/>
                <w:i/>
                <w:highlight w:val="yellow"/>
              </w:rPr>
            </w:pPr>
            <w:r>
              <w:rPr>
                <w:rFonts w:ascii="Arial" w:hAnsi="Arial" w:cs="Arial"/>
                <w:i/>
              </w:rPr>
              <w:t xml:space="preserve">Zástupce </w:t>
            </w:r>
            <w:r w:rsidR="0022751D" w:rsidRPr="00263869">
              <w:rPr>
                <w:rFonts w:ascii="Arial" w:hAnsi="Arial" w:cs="Arial"/>
                <w:i/>
              </w:rPr>
              <w:t>OS uvedl, že b</w:t>
            </w:r>
            <w:r w:rsidR="0042310E" w:rsidRPr="00263869">
              <w:rPr>
                <w:rFonts w:ascii="Arial" w:hAnsi="Arial" w:cs="Arial"/>
                <w:i/>
              </w:rPr>
              <w:t>yla oslovena VZP</w:t>
            </w:r>
            <w:r w:rsidR="00263869" w:rsidRPr="00263869">
              <w:rPr>
                <w:rFonts w:ascii="Arial" w:hAnsi="Arial" w:cs="Arial"/>
                <w:i/>
              </w:rPr>
              <w:t xml:space="preserve"> s žádostí o nasmlouvání této odbornosti, kdy VZP uvedla,</w:t>
            </w:r>
            <w:r w:rsidR="0042310E" w:rsidRPr="00263869">
              <w:rPr>
                <w:rFonts w:ascii="Arial" w:hAnsi="Arial" w:cs="Arial"/>
                <w:i/>
              </w:rPr>
              <w:t xml:space="preserve"> </w:t>
            </w:r>
            <w:r w:rsidR="00263869" w:rsidRPr="00263869">
              <w:rPr>
                <w:rFonts w:ascii="Arial" w:hAnsi="Arial" w:cs="Arial"/>
                <w:i/>
              </w:rPr>
              <w:t>že</w:t>
            </w:r>
            <w:r w:rsidR="0042310E" w:rsidRPr="00263869">
              <w:rPr>
                <w:rFonts w:ascii="Arial" w:hAnsi="Arial" w:cs="Arial"/>
                <w:i/>
              </w:rPr>
              <w:t xml:space="preserve"> </w:t>
            </w:r>
            <w:r w:rsidR="00263869" w:rsidRPr="00263869">
              <w:rPr>
                <w:rFonts w:ascii="Arial" w:hAnsi="Arial" w:cs="Arial"/>
                <w:i/>
              </w:rPr>
              <w:t>garantem je</w:t>
            </w:r>
            <w:r w:rsidR="0042310E" w:rsidRPr="00263869">
              <w:rPr>
                <w:rFonts w:ascii="Arial" w:hAnsi="Arial" w:cs="Arial"/>
                <w:i/>
              </w:rPr>
              <w:t xml:space="preserve"> interna nebo gastroenterologie. Jiná odbornost nasmlouvání ambulance neumožňuje. </w:t>
            </w:r>
          </w:p>
          <w:p w14:paraId="2A991809" w14:textId="4E3BD05C" w:rsidR="00263869" w:rsidRDefault="00263869" w:rsidP="003E145B">
            <w:pPr>
              <w:jc w:val="both"/>
              <w:rPr>
                <w:rFonts w:ascii="Arial" w:hAnsi="Arial" w:cs="Arial"/>
                <w:i/>
                <w:highlight w:val="yellow"/>
                <w:lang w:eastAsia="en-US"/>
              </w:rPr>
            </w:pPr>
          </w:p>
          <w:p w14:paraId="38B7E009" w14:textId="42028BE3" w:rsidR="0042310E" w:rsidRPr="003E145B" w:rsidRDefault="0042310E" w:rsidP="003E145B">
            <w:pPr>
              <w:jc w:val="both"/>
              <w:rPr>
                <w:rFonts w:ascii="Arial" w:hAnsi="Arial" w:cs="Arial"/>
                <w:i/>
              </w:rPr>
            </w:pPr>
            <w:r w:rsidRPr="003E145B">
              <w:rPr>
                <w:rFonts w:ascii="Arial" w:hAnsi="Arial" w:cs="Arial"/>
                <w:i/>
              </w:rPr>
              <w:t xml:space="preserve">Od roku 2008 je snaha o </w:t>
            </w:r>
            <w:r w:rsidR="003E145B" w:rsidRPr="003E145B">
              <w:rPr>
                <w:rFonts w:ascii="Arial" w:hAnsi="Arial" w:cs="Arial"/>
                <w:i/>
              </w:rPr>
              <w:t xml:space="preserve">novelizaci </w:t>
            </w:r>
            <w:r w:rsidRPr="003E145B">
              <w:rPr>
                <w:rFonts w:ascii="Arial" w:hAnsi="Arial" w:cs="Arial"/>
                <w:i/>
              </w:rPr>
              <w:t>11</w:t>
            </w:r>
            <w:r w:rsidR="003E145B" w:rsidRPr="003E145B">
              <w:rPr>
                <w:rFonts w:ascii="Arial" w:hAnsi="Arial" w:cs="Arial"/>
                <w:i/>
              </w:rPr>
              <w:t xml:space="preserve"> výkonů nutriční péče. </w:t>
            </w:r>
            <w:r w:rsidRPr="003E145B">
              <w:rPr>
                <w:rFonts w:ascii="Arial" w:hAnsi="Arial" w:cs="Arial"/>
                <w:i/>
              </w:rPr>
              <w:t xml:space="preserve"> Od roku 2013 vznikl vzdělávací program a aktuálně je cca </w:t>
            </w:r>
            <w:r w:rsidR="003E145B" w:rsidRPr="003E145B">
              <w:rPr>
                <w:rFonts w:ascii="Arial" w:hAnsi="Arial" w:cs="Arial"/>
                <w:i/>
              </w:rPr>
              <w:t>140</w:t>
            </w:r>
            <w:r w:rsidR="003E145B">
              <w:rPr>
                <w:rFonts w:ascii="Arial" w:hAnsi="Arial" w:cs="Arial"/>
                <w:i/>
              </w:rPr>
              <w:t>-</w:t>
            </w:r>
            <w:r w:rsidRPr="003E145B">
              <w:rPr>
                <w:rFonts w:ascii="Arial" w:hAnsi="Arial" w:cs="Arial"/>
                <w:i/>
              </w:rPr>
              <w:t xml:space="preserve">150 </w:t>
            </w:r>
            <w:proofErr w:type="spellStart"/>
            <w:r w:rsidRPr="003E145B">
              <w:rPr>
                <w:rFonts w:ascii="Arial" w:hAnsi="Arial" w:cs="Arial"/>
                <w:i/>
              </w:rPr>
              <w:t>atestantů</w:t>
            </w:r>
            <w:proofErr w:type="spellEnd"/>
            <w:r w:rsidR="003E145B" w:rsidRPr="003E145B">
              <w:rPr>
                <w:rFonts w:ascii="Arial" w:hAnsi="Arial" w:cs="Arial"/>
                <w:i/>
              </w:rPr>
              <w:t>, kteří pracují v rámci stávající sítě nutričních ambulancí/ nemocničních zařízeních</w:t>
            </w:r>
            <w:r w:rsidRPr="003E145B">
              <w:rPr>
                <w:rFonts w:ascii="Arial" w:hAnsi="Arial" w:cs="Arial"/>
                <w:i/>
              </w:rPr>
              <w:t>. Snah</w:t>
            </w:r>
            <w:r w:rsidR="003E145B" w:rsidRPr="003E145B">
              <w:rPr>
                <w:rFonts w:ascii="Arial" w:hAnsi="Arial" w:cs="Arial"/>
                <w:i/>
              </w:rPr>
              <w:t>ou je</w:t>
            </w:r>
            <w:r w:rsidRPr="003E145B">
              <w:rPr>
                <w:rFonts w:ascii="Arial" w:hAnsi="Arial" w:cs="Arial"/>
                <w:i/>
              </w:rPr>
              <w:t xml:space="preserve"> postupné zviditelnění</w:t>
            </w:r>
            <w:r w:rsidR="003E145B" w:rsidRPr="003E145B">
              <w:rPr>
                <w:rFonts w:ascii="Arial" w:hAnsi="Arial" w:cs="Arial"/>
                <w:i/>
              </w:rPr>
              <w:t xml:space="preserve"> a poskytnutí</w:t>
            </w:r>
            <w:r w:rsidRPr="003E145B">
              <w:rPr>
                <w:rFonts w:ascii="Arial" w:hAnsi="Arial" w:cs="Arial"/>
                <w:i/>
              </w:rPr>
              <w:t xml:space="preserve"> široce </w:t>
            </w:r>
            <w:r w:rsidR="003E145B" w:rsidRPr="003E145B">
              <w:rPr>
                <w:rFonts w:ascii="Arial" w:hAnsi="Arial" w:cs="Arial"/>
                <w:i/>
              </w:rPr>
              <w:t>d</w:t>
            </w:r>
            <w:r w:rsidRPr="003E145B">
              <w:rPr>
                <w:rFonts w:ascii="Arial" w:hAnsi="Arial" w:cs="Arial"/>
                <w:i/>
              </w:rPr>
              <w:t>ostupné péče</w:t>
            </w:r>
            <w:r w:rsidR="003E145B" w:rsidRPr="003E145B">
              <w:rPr>
                <w:rFonts w:ascii="Arial" w:hAnsi="Arial" w:cs="Arial"/>
                <w:i/>
              </w:rPr>
              <w:t xml:space="preserve">. Stávající síť, </w:t>
            </w:r>
            <w:r w:rsidRPr="003E145B">
              <w:rPr>
                <w:rFonts w:ascii="Arial" w:hAnsi="Arial" w:cs="Arial"/>
                <w:i/>
              </w:rPr>
              <w:t xml:space="preserve">pokud jí garantují lékaři s nutriční licencí, existovala by dál, ale </w:t>
            </w:r>
            <w:r w:rsidR="003E145B" w:rsidRPr="003E145B">
              <w:rPr>
                <w:rFonts w:ascii="Arial" w:hAnsi="Arial" w:cs="Arial"/>
                <w:i/>
              </w:rPr>
              <w:t xml:space="preserve">v budoucnu </w:t>
            </w:r>
            <w:r w:rsidRPr="003E145B">
              <w:rPr>
                <w:rFonts w:ascii="Arial" w:hAnsi="Arial" w:cs="Arial"/>
                <w:i/>
              </w:rPr>
              <w:t xml:space="preserve">by se měla péče převést </w:t>
            </w:r>
            <w:r w:rsidR="003E145B" w:rsidRPr="003E145B">
              <w:rPr>
                <w:rFonts w:ascii="Arial" w:hAnsi="Arial" w:cs="Arial"/>
                <w:i/>
              </w:rPr>
              <w:t>pod tuto</w:t>
            </w:r>
            <w:r w:rsidRPr="003E145B">
              <w:rPr>
                <w:rFonts w:ascii="Arial" w:hAnsi="Arial" w:cs="Arial"/>
                <w:i/>
              </w:rPr>
              <w:t xml:space="preserve"> nástavbové atestace.</w:t>
            </w:r>
          </w:p>
          <w:p w14:paraId="011A9164" w14:textId="46700851" w:rsidR="0042310E" w:rsidRPr="00BB7971" w:rsidRDefault="003E145B" w:rsidP="00BB7971">
            <w:pPr>
              <w:jc w:val="both"/>
              <w:rPr>
                <w:rFonts w:ascii="Arial" w:hAnsi="Arial" w:cs="Arial"/>
                <w:i/>
              </w:rPr>
            </w:pPr>
            <w:r w:rsidRPr="00BB7971">
              <w:rPr>
                <w:rFonts w:ascii="Arial" w:hAnsi="Arial" w:cs="Arial"/>
                <w:i/>
              </w:rPr>
              <w:t>Oba zástupci plátců se shodli, že se jedná</w:t>
            </w:r>
            <w:r w:rsidR="00BB7971" w:rsidRPr="00BB7971">
              <w:rPr>
                <w:rFonts w:ascii="Arial" w:hAnsi="Arial" w:cs="Arial"/>
                <w:i/>
              </w:rPr>
              <w:t xml:space="preserve"> o</w:t>
            </w:r>
            <w:r w:rsidR="0042310E" w:rsidRPr="00BB7971">
              <w:rPr>
                <w:rFonts w:ascii="Arial" w:hAnsi="Arial" w:cs="Arial"/>
                <w:i/>
              </w:rPr>
              <w:t xml:space="preserve"> </w:t>
            </w:r>
            <w:r w:rsidR="00BB7971" w:rsidRPr="00BB7971">
              <w:rPr>
                <w:rFonts w:ascii="Arial" w:hAnsi="Arial" w:cs="Arial"/>
                <w:i/>
              </w:rPr>
              <w:t>k</w:t>
            </w:r>
            <w:r w:rsidR="0042310E" w:rsidRPr="00BB7971">
              <w:rPr>
                <w:rFonts w:ascii="Arial" w:hAnsi="Arial" w:cs="Arial"/>
                <w:i/>
              </w:rPr>
              <w:t>oncepční zásah, který si zaslouží určitou diskuzi</w:t>
            </w:r>
            <w:r w:rsidR="00BB7971" w:rsidRPr="00BB7971">
              <w:rPr>
                <w:rFonts w:ascii="Arial" w:hAnsi="Arial" w:cs="Arial"/>
                <w:i/>
              </w:rPr>
              <w:t xml:space="preserve">. Vzniká dotaz, co tento krok provede se systémem </w:t>
            </w:r>
            <w:proofErr w:type="spellStart"/>
            <w:r w:rsidR="00BB7971" w:rsidRPr="00BB7971">
              <w:rPr>
                <w:rFonts w:ascii="Arial" w:hAnsi="Arial" w:cs="Arial"/>
                <w:i/>
              </w:rPr>
              <w:t>v.z.p</w:t>
            </w:r>
            <w:proofErr w:type="spellEnd"/>
            <w:r w:rsidR="00BB7971" w:rsidRPr="00BB7971">
              <w:rPr>
                <w:rFonts w:ascii="Arial" w:hAnsi="Arial" w:cs="Arial"/>
                <w:i/>
              </w:rPr>
              <w:t>.</w:t>
            </w:r>
            <w:r w:rsidR="0042310E" w:rsidRPr="00BB7971">
              <w:rPr>
                <w:rFonts w:ascii="Arial" w:hAnsi="Arial" w:cs="Arial"/>
                <w:i/>
              </w:rPr>
              <w:t xml:space="preserve"> </w:t>
            </w:r>
            <w:r w:rsidR="00BB7971" w:rsidRPr="00BB7971">
              <w:rPr>
                <w:rFonts w:ascii="Arial" w:hAnsi="Arial" w:cs="Arial"/>
                <w:i/>
              </w:rPr>
              <w:t>Na řešení této problematiky byla poměrně</w:t>
            </w:r>
            <w:r w:rsidR="0042310E" w:rsidRPr="00BB7971">
              <w:rPr>
                <w:rFonts w:ascii="Arial" w:hAnsi="Arial" w:cs="Arial"/>
                <w:i/>
              </w:rPr>
              <w:t xml:space="preserve"> krátká doba,</w:t>
            </w:r>
            <w:r w:rsidR="00BB7971" w:rsidRPr="00BB7971">
              <w:rPr>
                <w:rFonts w:ascii="Arial" w:hAnsi="Arial" w:cs="Arial"/>
                <w:i/>
              </w:rPr>
              <w:t xml:space="preserve"> i s ohledem na současnou epidemiologickou situaci. </w:t>
            </w:r>
            <w:r w:rsidR="0042310E" w:rsidRPr="00BB7971">
              <w:rPr>
                <w:rFonts w:ascii="Arial" w:hAnsi="Arial" w:cs="Arial"/>
                <w:i/>
              </w:rPr>
              <w:t xml:space="preserve">Do 4.6. není možné návrh podpořit. </w:t>
            </w:r>
          </w:p>
          <w:p w14:paraId="73485948" w14:textId="77777777" w:rsidR="0042310E" w:rsidRPr="00BB7971" w:rsidRDefault="0042310E" w:rsidP="00BB7971">
            <w:pPr>
              <w:jc w:val="both"/>
              <w:rPr>
                <w:rFonts w:ascii="Arial" w:hAnsi="Arial" w:cs="Arial"/>
                <w:i/>
              </w:rPr>
            </w:pPr>
          </w:p>
          <w:p w14:paraId="39960297" w14:textId="130F1403" w:rsidR="0042310E" w:rsidRPr="0042310E" w:rsidRDefault="0042310E" w:rsidP="00BB7971">
            <w:pPr>
              <w:jc w:val="both"/>
              <w:rPr>
                <w:rFonts w:ascii="Arial" w:hAnsi="Arial" w:cs="Arial"/>
                <w:i/>
              </w:rPr>
            </w:pPr>
            <w:r w:rsidRPr="00EB1EBB">
              <w:rPr>
                <w:rFonts w:ascii="Arial" w:hAnsi="Arial" w:cs="Arial"/>
                <w:b/>
                <w:i/>
                <w:u w:val="single"/>
              </w:rPr>
              <w:t>Závěr:</w:t>
            </w:r>
            <w:r w:rsidRPr="00BB7971">
              <w:rPr>
                <w:rFonts w:ascii="Arial" w:hAnsi="Arial" w:cs="Arial"/>
                <w:i/>
              </w:rPr>
              <w:t xml:space="preserve"> Návrhy budou prozatím staženy z</w:t>
            </w:r>
            <w:r w:rsidR="005B66EA">
              <w:rPr>
                <w:rFonts w:ascii="Arial" w:hAnsi="Arial" w:cs="Arial"/>
                <w:i/>
              </w:rPr>
              <w:t xml:space="preserve"> červnového </w:t>
            </w:r>
            <w:r w:rsidRPr="00BB7971">
              <w:rPr>
                <w:rFonts w:ascii="Arial" w:hAnsi="Arial" w:cs="Arial"/>
                <w:i/>
              </w:rPr>
              <w:t xml:space="preserve">jednání </w:t>
            </w:r>
            <w:r w:rsidR="00705887">
              <w:rPr>
                <w:rFonts w:ascii="Arial" w:hAnsi="Arial" w:cs="Arial"/>
                <w:i/>
              </w:rPr>
              <w:t>PS k</w:t>
            </w:r>
            <w:r w:rsidR="005B66EA">
              <w:rPr>
                <w:rFonts w:ascii="Arial" w:hAnsi="Arial" w:cs="Arial"/>
                <w:i/>
              </w:rPr>
              <w:t> </w:t>
            </w:r>
            <w:r w:rsidR="00705887">
              <w:rPr>
                <w:rFonts w:ascii="Arial" w:hAnsi="Arial" w:cs="Arial"/>
                <w:i/>
              </w:rPr>
              <w:t>SZV</w:t>
            </w:r>
            <w:r w:rsidRPr="00BB7971">
              <w:rPr>
                <w:rFonts w:ascii="Arial" w:hAnsi="Arial" w:cs="Arial"/>
                <w:i/>
              </w:rPr>
              <w:t xml:space="preserve"> </w:t>
            </w:r>
            <w:r w:rsidR="005B66EA">
              <w:rPr>
                <w:rFonts w:ascii="Arial" w:hAnsi="Arial" w:cs="Arial"/>
                <w:i/>
              </w:rPr>
              <w:t>(</w:t>
            </w:r>
            <w:r w:rsidRPr="00BB7971">
              <w:rPr>
                <w:rFonts w:ascii="Arial" w:hAnsi="Arial" w:cs="Arial"/>
                <w:i/>
              </w:rPr>
              <w:t>4.6. 2020</w:t>
            </w:r>
            <w:r w:rsidR="005B66EA">
              <w:rPr>
                <w:rFonts w:ascii="Arial" w:hAnsi="Arial" w:cs="Arial"/>
                <w:i/>
              </w:rPr>
              <w:t>)</w:t>
            </w:r>
            <w:r w:rsidRPr="00BB7971">
              <w:rPr>
                <w:rFonts w:ascii="Arial" w:hAnsi="Arial" w:cs="Arial"/>
                <w:i/>
              </w:rPr>
              <w:t xml:space="preserve"> a</w:t>
            </w:r>
            <w:r w:rsidR="00806235">
              <w:rPr>
                <w:rFonts w:ascii="Arial" w:hAnsi="Arial" w:cs="Arial"/>
                <w:i/>
              </w:rPr>
              <w:t xml:space="preserve"> OS bude iniciovat</w:t>
            </w:r>
            <w:r w:rsidRPr="00BB7971">
              <w:rPr>
                <w:rFonts w:ascii="Arial" w:hAnsi="Arial" w:cs="Arial"/>
                <w:i/>
              </w:rPr>
              <w:t xml:space="preserve"> jednání </w:t>
            </w:r>
            <w:r w:rsidR="00806235">
              <w:rPr>
                <w:rFonts w:ascii="Arial" w:hAnsi="Arial" w:cs="Arial"/>
                <w:i/>
              </w:rPr>
              <w:t>s plátci (ideálně společné jednání VZP + SZP). MUDr. Brabcová a MUDr. Mervartová předají tyto informace vedení zdravotních pojišťoven.</w:t>
            </w:r>
          </w:p>
          <w:p w14:paraId="693B9F84" w14:textId="69DCE088" w:rsidR="0084238F" w:rsidRPr="000471F0" w:rsidRDefault="0084238F" w:rsidP="0084238F">
            <w:pPr>
              <w:jc w:val="both"/>
              <w:rPr>
                <w:rFonts w:ascii="Arial" w:hAnsi="Arial" w:cs="Arial"/>
                <w:i/>
                <w:shd w:val="clear" w:color="auto" w:fill="FFFFFF"/>
              </w:rPr>
            </w:pPr>
          </w:p>
        </w:tc>
      </w:tr>
    </w:tbl>
    <w:p w14:paraId="6866367D" w14:textId="2E1AB3EC" w:rsidR="00815093" w:rsidRPr="000471F0" w:rsidRDefault="00815093" w:rsidP="00676ACE">
      <w:pPr>
        <w:spacing w:line="280" w:lineRule="exact"/>
        <w:jc w:val="both"/>
        <w:rPr>
          <w:rFonts w:ascii="Arial" w:hAnsi="Arial" w:cs="Arial"/>
        </w:rPr>
      </w:pPr>
    </w:p>
    <w:sectPr w:rsidR="00815093" w:rsidRPr="000471F0">
      <w:headerReference w:type="default" r:id="rId8"/>
      <w:footerReference w:type="default" r:id="rId9"/>
      <w:pgSz w:w="11905" w:h="16837"/>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B8BAC" w14:textId="77777777" w:rsidR="00C44A63" w:rsidRDefault="00C44A63">
      <w:r>
        <w:separator/>
      </w:r>
    </w:p>
  </w:endnote>
  <w:endnote w:type="continuationSeparator" w:id="0">
    <w:p w14:paraId="680D47C8" w14:textId="77777777" w:rsidR="00C44A63" w:rsidRDefault="00C44A63">
      <w:r>
        <w:continuationSeparator/>
      </w:r>
    </w:p>
  </w:endnote>
  <w:endnote w:type="continuationNotice" w:id="1">
    <w:p w14:paraId="4F558FED" w14:textId="77777777" w:rsidR="00C44A63" w:rsidRDefault="00C44A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ヒラギノ角ゴ Pro W3">
    <w:altName w:val="Arial Unicode MS"/>
    <w:charset w:val="80"/>
    <w:family w:val="swiss"/>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5A932" w14:textId="77777777" w:rsidR="00BC024E" w:rsidRPr="002D2856" w:rsidRDefault="00BC024E">
    <w:pPr>
      <w:pStyle w:val="Zpat"/>
      <w:rPr>
        <w:rFonts w:ascii="Arial" w:hAnsi="Arial" w:cs="Arial"/>
      </w:rPr>
    </w:pPr>
  </w:p>
  <w:p w14:paraId="59888C26" w14:textId="1538FECF" w:rsidR="00BC024E" w:rsidRPr="002D2856" w:rsidRDefault="00BC024E">
    <w:pPr>
      <w:pStyle w:val="Zpat"/>
      <w:jc w:val="center"/>
      <w:rPr>
        <w:rStyle w:val="slostrnky"/>
        <w:rFonts w:ascii="Arial" w:hAnsi="Arial" w:cs="Arial"/>
      </w:rPr>
    </w:pPr>
    <w:r w:rsidRPr="002D2856">
      <w:rPr>
        <w:rStyle w:val="slostrnky"/>
        <w:rFonts w:ascii="Arial" w:hAnsi="Arial" w:cs="Arial"/>
      </w:rPr>
      <w:t xml:space="preserve">Zápis z pracovního jednání Pracovní skupiny k SZV ze dne </w:t>
    </w:r>
    <w:r>
      <w:rPr>
        <w:rStyle w:val="slostrnky"/>
        <w:rFonts w:ascii="Arial" w:hAnsi="Arial" w:cs="Arial"/>
      </w:rPr>
      <w:t>1</w:t>
    </w:r>
    <w:r w:rsidR="008C4226">
      <w:rPr>
        <w:rStyle w:val="slostrnky"/>
        <w:rFonts w:ascii="Arial" w:hAnsi="Arial" w:cs="Arial"/>
      </w:rPr>
      <w:t>4</w:t>
    </w:r>
    <w:r w:rsidRPr="002D2856">
      <w:rPr>
        <w:rStyle w:val="slostrnky"/>
        <w:rFonts w:ascii="Arial" w:hAnsi="Arial" w:cs="Arial"/>
      </w:rPr>
      <w:t xml:space="preserve">. </w:t>
    </w:r>
    <w:r w:rsidR="00AC34F8">
      <w:rPr>
        <w:rStyle w:val="slostrnky"/>
        <w:rFonts w:ascii="Arial" w:hAnsi="Arial" w:cs="Arial"/>
      </w:rPr>
      <w:t>5</w:t>
    </w:r>
    <w:r w:rsidRPr="002D2856">
      <w:rPr>
        <w:rStyle w:val="slostrnky"/>
        <w:rFonts w:ascii="Arial" w:hAnsi="Arial" w:cs="Arial"/>
      </w:rPr>
      <w:t>. 20</w:t>
    </w:r>
    <w:r w:rsidR="00AC34F8">
      <w:rPr>
        <w:rStyle w:val="slostrnky"/>
        <w:rFonts w:ascii="Arial" w:hAnsi="Arial" w:cs="Arial"/>
      </w:rPr>
      <w:t>20</w:t>
    </w:r>
  </w:p>
  <w:p w14:paraId="6675755B" w14:textId="77777777" w:rsidR="00BC024E" w:rsidRPr="002D2856" w:rsidRDefault="00BC024E">
    <w:pPr>
      <w:pStyle w:val="Zpat"/>
      <w:jc w:val="center"/>
      <w:rPr>
        <w:rFonts w:ascii="Arial" w:hAnsi="Arial" w:cs="Arial"/>
      </w:rPr>
    </w:pPr>
  </w:p>
  <w:p w14:paraId="4323FEF2" w14:textId="690727E6" w:rsidR="00BC024E" w:rsidRPr="002D2856" w:rsidRDefault="00BC024E">
    <w:pPr>
      <w:pStyle w:val="Zpat"/>
      <w:jc w:val="center"/>
      <w:rPr>
        <w:rFonts w:ascii="Arial" w:hAnsi="Arial" w:cs="Arial"/>
      </w:rPr>
    </w:pPr>
    <w:r w:rsidRPr="002D2856">
      <w:rPr>
        <w:rStyle w:val="slostrnky"/>
        <w:rFonts w:ascii="Arial" w:hAnsi="Arial" w:cs="Arial"/>
      </w:rPr>
      <w:fldChar w:fldCharType="begin"/>
    </w:r>
    <w:r w:rsidRPr="002D2856">
      <w:rPr>
        <w:rStyle w:val="slostrnky"/>
        <w:rFonts w:ascii="Arial" w:hAnsi="Arial" w:cs="Arial"/>
      </w:rPr>
      <w:instrText xml:space="preserve"> PAGE </w:instrText>
    </w:r>
    <w:r w:rsidRPr="002D2856">
      <w:rPr>
        <w:rStyle w:val="slostrnky"/>
        <w:rFonts w:ascii="Arial" w:hAnsi="Arial" w:cs="Arial"/>
      </w:rPr>
      <w:fldChar w:fldCharType="separate"/>
    </w:r>
    <w:r w:rsidR="00F4742C">
      <w:rPr>
        <w:rStyle w:val="slostrnky"/>
        <w:rFonts w:ascii="Arial" w:hAnsi="Arial" w:cs="Arial"/>
        <w:noProof/>
      </w:rPr>
      <w:t>9</w:t>
    </w:r>
    <w:r w:rsidRPr="002D2856">
      <w:rPr>
        <w:rStyle w:val="slostrnky"/>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9B4971" w14:textId="77777777" w:rsidR="00C44A63" w:rsidRDefault="00C44A63">
      <w:r>
        <w:separator/>
      </w:r>
    </w:p>
  </w:footnote>
  <w:footnote w:type="continuationSeparator" w:id="0">
    <w:p w14:paraId="4461A8E2" w14:textId="77777777" w:rsidR="00C44A63" w:rsidRDefault="00C44A63">
      <w:r>
        <w:continuationSeparator/>
      </w:r>
    </w:p>
  </w:footnote>
  <w:footnote w:type="continuationNotice" w:id="1">
    <w:p w14:paraId="0B9DF703" w14:textId="77777777" w:rsidR="00C44A63" w:rsidRDefault="00C44A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E55A9" w14:textId="77777777" w:rsidR="00BC024E" w:rsidRPr="002D2856" w:rsidRDefault="00BC024E">
    <w:pPr>
      <w:pStyle w:val="Zpat"/>
      <w:jc w:val="center"/>
      <w:rPr>
        <w:rFonts w:ascii="Arial" w:hAnsi="Arial" w:cs="Arial"/>
        <w:sz w:val="22"/>
        <w:szCs w:val="22"/>
      </w:rPr>
    </w:pPr>
    <w:r w:rsidRPr="002D2856">
      <w:rPr>
        <w:rFonts w:ascii="Arial" w:hAnsi="Arial" w:cs="Arial"/>
        <w:sz w:val="22"/>
        <w:szCs w:val="22"/>
      </w:rPr>
      <w:t>Pracovní skupina k SZV MZ ČR</w:t>
    </w:r>
  </w:p>
  <w:p w14:paraId="2CA93D4A" w14:textId="77777777" w:rsidR="00BC024E" w:rsidRDefault="00BC024E">
    <w:pPr>
      <w:pStyle w:val="Zhlav"/>
      <w:ind w:right="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213"/>
        </w:tabs>
        <w:ind w:left="213" w:hanging="432"/>
      </w:pPr>
    </w:lvl>
    <w:lvl w:ilvl="1">
      <w:start w:val="1"/>
      <w:numFmt w:val="none"/>
      <w:pStyle w:val="Nadpis2"/>
      <w:lvlText w:val=""/>
      <w:lvlJc w:val="left"/>
      <w:pPr>
        <w:tabs>
          <w:tab w:val="num" w:pos="357"/>
        </w:tabs>
        <w:ind w:left="357" w:hanging="576"/>
      </w:pPr>
    </w:lvl>
    <w:lvl w:ilvl="2">
      <w:start w:val="1"/>
      <w:numFmt w:val="none"/>
      <w:pStyle w:val="Nadpis3"/>
      <w:lvlText w:val=""/>
      <w:lvlJc w:val="left"/>
      <w:pPr>
        <w:tabs>
          <w:tab w:val="num" w:pos="501"/>
        </w:tabs>
        <w:ind w:left="501" w:hanging="720"/>
      </w:pPr>
    </w:lvl>
    <w:lvl w:ilvl="3">
      <w:start w:val="1"/>
      <w:numFmt w:val="none"/>
      <w:lvlText w:val=""/>
      <w:lvlJc w:val="left"/>
      <w:pPr>
        <w:tabs>
          <w:tab w:val="num" w:pos="645"/>
        </w:tabs>
        <w:ind w:left="645" w:hanging="864"/>
      </w:pPr>
    </w:lvl>
    <w:lvl w:ilvl="4">
      <w:start w:val="1"/>
      <w:numFmt w:val="none"/>
      <w:lvlText w:val=""/>
      <w:lvlJc w:val="left"/>
      <w:pPr>
        <w:tabs>
          <w:tab w:val="num" w:pos="789"/>
        </w:tabs>
        <w:ind w:left="789" w:hanging="1008"/>
      </w:pPr>
    </w:lvl>
    <w:lvl w:ilvl="5">
      <w:start w:val="1"/>
      <w:numFmt w:val="none"/>
      <w:lvlText w:val=""/>
      <w:lvlJc w:val="left"/>
      <w:pPr>
        <w:tabs>
          <w:tab w:val="num" w:pos="933"/>
        </w:tabs>
        <w:ind w:left="933" w:hanging="1152"/>
      </w:pPr>
    </w:lvl>
    <w:lvl w:ilvl="6">
      <w:start w:val="1"/>
      <w:numFmt w:val="none"/>
      <w:lvlText w:val=""/>
      <w:lvlJc w:val="left"/>
      <w:pPr>
        <w:tabs>
          <w:tab w:val="num" w:pos="1077"/>
        </w:tabs>
        <w:ind w:left="1077" w:hanging="1296"/>
      </w:pPr>
    </w:lvl>
    <w:lvl w:ilvl="7">
      <w:start w:val="1"/>
      <w:numFmt w:val="none"/>
      <w:lvlText w:val=""/>
      <w:lvlJc w:val="left"/>
      <w:pPr>
        <w:tabs>
          <w:tab w:val="num" w:pos="1221"/>
        </w:tabs>
        <w:ind w:left="1221" w:hanging="1440"/>
      </w:pPr>
    </w:lvl>
    <w:lvl w:ilvl="8">
      <w:start w:val="1"/>
      <w:numFmt w:val="none"/>
      <w:lvlText w:val=""/>
      <w:lvlJc w:val="left"/>
      <w:pPr>
        <w:tabs>
          <w:tab w:val="num" w:pos="1365"/>
        </w:tabs>
        <w:ind w:left="1365"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6"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F"/>
    <w:multiLevelType w:val="singleLevel"/>
    <w:tmpl w:val="0000000F"/>
    <w:name w:val="WW8Num15"/>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10"/>
    <w:multiLevelType w:val="singleLevel"/>
    <w:tmpl w:val="00000010"/>
    <w:name w:val="WW8Num16"/>
    <w:lvl w:ilvl="0">
      <w:start w:val="1"/>
      <w:numFmt w:val="bullet"/>
      <w:lvlText w:val=""/>
      <w:lvlJc w:val="left"/>
      <w:pPr>
        <w:tabs>
          <w:tab w:val="num" w:pos="360"/>
        </w:tabs>
        <w:ind w:left="360" w:hanging="360"/>
      </w:pPr>
      <w:rPr>
        <w:rFonts w:ascii="Wingdings" w:hAnsi="Wingdings"/>
      </w:rPr>
    </w:lvl>
  </w:abstractNum>
  <w:abstractNum w:abstractNumId="15"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Wingdings" w:hAnsi="Wingdings"/>
      </w:rPr>
    </w:lvl>
  </w:abstractNum>
  <w:abstractNum w:abstractNumId="16"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Wingdings" w:hAnsi="Wingdings"/>
      </w:rPr>
    </w:lvl>
  </w:abstractNum>
  <w:abstractNum w:abstractNumId="17"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rPr>
    </w:lvl>
  </w:abstractNum>
  <w:abstractNum w:abstractNumId="18" w15:restartNumberingAfterBreak="0">
    <w:nsid w:val="00000014"/>
    <w:multiLevelType w:val="singleLevel"/>
    <w:tmpl w:val="00000014"/>
    <w:name w:val="WW8Num20"/>
    <w:lvl w:ilvl="0">
      <w:start w:val="1"/>
      <w:numFmt w:val="bullet"/>
      <w:lvlText w:val=""/>
      <w:lvlJc w:val="left"/>
      <w:pPr>
        <w:tabs>
          <w:tab w:val="num" w:pos="360"/>
        </w:tabs>
        <w:ind w:left="360" w:hanging="360"/>
      </w:pPr>
      <w:rPr>
        <w:rFonts w:ascii="Wingdings" w:hAnsi="Wingdings"/>
      </w:rPr>
    </w:lvl>
  </w:abstractNum>
  <w:abstractNum w:abstractNumId="19"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Wingdings" w:hAnsi="Wingdings"/>
      </w:rPr>
    </w:lvl>
  </w:abstractNum>
  <w:abstractNum w:abstractNumId="21" w15:restartNumberingAfterBreak="0">
    <w:nsid w:val="00000017"/>
    <w:multiLevelType w:val="singleLevel"/>
    <w:tmpl w:val="00000017"/>
    <w:name w:val="WW8Num23"/>
    <w:lvl w:ilvl="0">
      <w:start w:val="1"/>
      <w:numFmt w:val="bullet"/>
      <w:lvlText w:val=""/>
      <w:lvlJc w:val="left"/>
      <w:pPr>
        <w:tabs>
          <w:tab w:val="num" w:pos="360"/>
        </w:tabs>
        <w:ind w:left="360" w:hanging="360"/>
      </w:pPr>
      <w:rPr>
        <w:rFonts w:ascii="Symbol" w:hAnsi="Symbol"/>
      </w:rPr>
    </w:lvl>
  </w:abstractNum>
  <w:abstractNum w:abstractNumId="22" w15:restartNumberingAfterBreak="0">
    <w:nsid w:val="00000018"/>
    <w:multiLevelType w:val="singleLevel"/>
    <w:tmpl w:val="00000018"/>
    <w:name w:val="WW8Num24"/>
    <w:lvl w:ilvl="0">
      <w:start w:val="1"/>
      <w:numFmt w:val="bullet"/>
      <w:lvlText w:val=""/>
      <w:lvlJc w:val="left"/>
      <w:pPr>
        <w:tabs>
          <w:tab w:val="num" w:pos="360"/>
        </w:tabs>
        <w:ind w:left="360" w:hanging="360"/>
      </w:pPr>
      <w:rPr>
        <w:rFonts w:ascii="Wingdings" w:hAnsi="Wingdings"/>
      </w:rPr>
    </w:lvl>
  </w:abstractNum>
  <w:abstractNum w:abstractNumId="23" w15:restartNumberingAfterBreak="0">
    <w:nsid w:val="00000019"/>
    <w:multiLevelType w:val="singleLevel"/>
    <w:tmpl w:val="00000019"/>
    <w:name w:val="WW8Num25"/>
    <w:lvl w:ilvl="0">
      <w:start w:val="1"/>
      <w:numFmt w:val="bullet"/>
      <w:lvlText w:val=""/>
      <w:lvlJc w:val="left"/>
      <w:pPr>
        <w:tabs>
          <w:tab w:val="num" w:pos="360"/>
        </w:tabs>
        <w:ind w:left="360" w:hanging="360"/>
      </w:pPr>
      <w:rPr>
        <w:rFonts w:ascii="Wingdings" w:hAnsi="Wingdings"/>
      </w:rPr>
    </w:lvl>
  </w:abstractNum>
  <w:abstractNum w:abstractNumId="24" w15:restartNumberingAfterBreak="0">
    <w:nsid w:val="0000001A"/>
    <w:multiLevelType w:val="singleLevel"/>
    <w:tmpl w:val="0000001A"/>
    <w:name w:val="WW8Num26"/>
    <w:lvl w:ilvl="0">
      <w:start w:val="1"/>
      <w:numFmt w:val="bullet"/>
      <w:lvlText w:val=""/>
      <w:lvlJc w:val="left"/>
      <w:pPr>
        <w:tabs>
          <w:tab w:val="num" w:pos="360"/>
        </w:tabs>
        <w:ind w:left="360" w:hanging="360"/>
      </w:pPr>
      <w:rPr>
        <w:rFonts w:ascii="Wingdings" w:hAnsi="Wingdings"/>
      </w:rPr>
    </w:lvl>
  </w:abstractNum>
  <w:abstractNum w:abstractNumId="25" w15:restartNumberingAfterBreak="0">
    <w:nsid w:val="0000001B"/>
    <w:multiLevelType w:val="singleLevel"/>
    <w:tmpl w:val="0000001B"/>
    <w:name w:val="WW8Num27"/>
    <w:lvl w:ilvl="0">
      <w:start w:val="1"/>
      <w:numFmt w:val="bullet"/>
      <w:lvlText w:val=""/>
      <w:lvlJc w:val="left"/>
      <w:pPr>
        <w:tabs>
          <w:tab w:val="num" w:pos="360"/>
        </w:tabs>
        <w:ind w:left="360" w:hanging="360"/>
      </w:pPr>
      <w:rPr>
        <w:rFonts w:ascii="Symbol" w:hAnsi="Symbol"/>
      </w:rPr>
    </w:lvl>
  </w:abstractNum>
  <w:abstractNum w:abstractNumId="26" w15:restartNumberingAfterBreak="0">
    <w:nsid w:val="038C4B76"/>
    <w:multiLevelType w:val="hybridMultilevel"/>
    <w:tmpl w:val="48069B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051A5951"/>
    <w:multiLevelType w:val="hybridMultilevel"/>
    <w:tmpl w:val="D26023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089A33B9"/>
    <w:multiLevelType w:val="hybridMultilevel"/>
    <w:tmpl w:val="E158A3EE"/>
    <w:lvl w:ilvl="0" w:tplc="04050001">
      <w:start w:val="1"/>
      <w:numFmt w:val="bullet"/>
      <w:lvlText w:val=""/>
      <w:lvlJc w:val="left"/>
      <w:pPr>
        <w:ind w:left="2203" w:hanging="360"/>
      </w:pPr>
      <w:rPr>
        <w:rFonts w:ascii="Symbol" w:hAnsi="Symbol" w:hint="default"/>
      </w:rPr>
    </w:lvl>
    <w:lvl w:ilvl="1" w:tplc="04050003">
      <w:start w:val="1"/>
      <w:numFmt w:val="bullet"/>
      <w:lvlText w:val="o"/>
      <w:lvlJc w:val="left"/>
      <w:pPr>
        <w:ind w:left="2923" w:hanging="360"/>
      </w:pPr>
      <w:rPr>
        <w:rFonts w:ascii="Courier New" w:hAnsi="Courier New" w:cs="Courier New" w:hint="default"/>
      </w:rPr>
    </w:lvl>
    <w:lvl w:ilvl="2" w:tplc="04050005" w:tentative="1">
      <w:start w:val="1"/>
      <w:numFmt w:val="bullet"/>
      <w:lvlText w:val=""/>
      <w:lvlJc w:val="left"/>
      <w:pPr>
        <w:ind w:left="3643" w:hanging="360"/>
      </w:pPr>
      <w:rPr>
        <w:rFonts w:ascii="Wingdings" w:hAnsi="Wingdings" w:hint="default"/>
      </w:rPr>
    </w:lvl>
    <w:lvl w:ilvl="3" w:tplc="04050001" w:tentative="1">
      <w:start w:val="1"/>
      <w:numFmt w:val="bullet"/>
      <w:lvlText w:val=""/>
      <w:lvlJc w:val="left"/>
      <w:pPr>
        <w:ind w:left="4363" w:hanging="360"/>
      </w:pPr>
      <w:rPr>
        <w:rFonts w:ascii="Symbol" w:hAnsi="Symbol" w:hint="default"/>
      </w:rPr>
    </w:lvl>
    <w:lvl w:ilvl="4" w:tplc="04050003" w:tentative="1">
      <w:start w:val="1"/>
      <w:numFmt w:val="bullet"/>
      <w:lvlText w:val="o"/>
      <w:lvlJc w:val="left"/>
      <w:pPr>
        <w:ind w:left="5083" w:hanging="360"/>
      </w:pPr>
      <w:rPr>
        <w:rFonts w:ascii="Courier New" w:hAnsi="Courier New" w:cs="Courier New" w:hint="default"/>
      </w:rPr>
    </w:lvl>
    <w:lvl w:ilvl="5" w:tplc="04050005" w:tentative="1">
      <w:start w:val="1"/>
      <w:numFmt w:val="bullet"/>
      <w:lvlText w:val=""/>
      <w:lvlJc w:val="left"/>
      <w:pPr>
        <w:ind w:left="5803" w:hanging="360"/>
      </w:pPr>
      <w:rPr>
        <w:rFonts w:ascii="Wingdings" w:hAnsi="Wingdings" w:hint="default"/>
      </w:rPr>
    </w:lvl>
    <w:lvl w:ilvl="6" w:tplc="04050001" w:tentative="1">
      <w:start w:val="1"/>
      <w:numFmt w:val="bullet"/>
      <w:lvlText w:val=""/>
      <w:lvlJc w:val="left"/>
      <w:pPr>
        <w:ind w:left="6523" w:hanging="360"/>
      </w:pPr>
      <w:rPr>
        <w:rFonts w:ascii="Symbol" w:hAnsi="Symbol" w:hint="default"/>
      </w:rPr>
    </w:lvl>
    <w:lvl w:ilvl="7" w:tplc="04050003" w:tentative="1">
      <w:start w:val="1"/>
      <w:numFmt w:val="bullet"/>
      <w:lvlText w:val="o"/>
      <w:lvlJc w:val="left"/>
      <w:pPr>
        <w:ind w:left="7243" w:hanging="360"/>
      </w:pPr>
      <w:rPr>
        <w:rFonts w:ascii="Courier New" w:hAnsi="Courier New" w:cs="Courier New" w:hint="default"/>
      </w:rPr>
    </w:lvl>
    <w:lvl w:ilvl="8" w:tplc="04050005" w:tentative="1">
      <w:start w:val="1"/>
      <w:numFmt w:val="bullet"/>
      <w:lvlText w:val=""/>
      <w:lvlJc w:val="left"/>
      <w:pPr>
        <w:ind w:left="7963" w:hanging="360"/>
      </w:pPr>
      <w:rPr>
        <w:rFonts w:ascii="Wingdings" w:hAnsi="Wingdings" w:hint="default"/>
      </w:rPr>
    </w:lvl>
  </w:abstractNum>
  <w:abstractNum w:abstractNumId="29" w15:restartNumberingAfterBreak="0">
    <w:nsid w:val="09634545"/>
    <w:multiLevelType w:val="hybridMultilevel"/>
    <w:tmpl w:val="A2C4DB2C"/>
    <w:lvl w:ilvl="0" w:tplc="E75C456E">
      <w:start w:val="1"/>
      <w:numFmt w:val="bullet"/>
      <w:lvlText w:val=""/>
      <w:lvlJc w:val="left"/>
      <w:pPr>
        <w:ind w:left="2136" w:hanging="360"/>
      </w:pPr>
      <w:rPr>
        <w:rFonts w:ascii="Symbol" w:hAnsi="Symbol" w:hint="default"/>
        <w:sz w:val="20"/>
        <w:szCs w:val="20"/>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0" w15:restartNumberingAfterBreak="0">
    <w:nsid w:val="0DD1389C"/>
    <w:multiLevelType w:val="hybridMultilevel"/>
    <w:tmpl w:val="CFB4AC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0F32164B"/>
    <w:multiLevelType w:val="hybridMultilevel"/>
    <w:tmpl w:val="FE4A02E2"/>
    <w:lvl w:ilvl="0" w:tplc="ECEE2BB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15B448B6"/>
    <w:multiLevelType w:val="hybridMultilevel"/>
    <w:tmpl w:val="5AEA3432"/>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3" w15:restartNumberingAfterBreak="0">
    <w:nsid w:val="1A43244E"/>
    <w:multiLevelType w:val="hybridMultilevel"/>
    <w:tmpl w:val="9362B6D0"/>
    <w:lvl w:ilvl="0" w:tplc="E92CE7C2">
      <w:start w:val="1"/>
      <w:numFmt w:val="bullet"/>
      <w:lvlText w:val=""/>
      <w:lvlJc w:val="left"/>
      <w:pPr>
        <w:ind w:left="1210" w:hanging="360"/>
      </w:pPr>
      <w:rPr>
        <w:rFonts w:ascii="Symbol" w:hAnsi="Symbol" w:hint="default"/>
        <w:color w:val="auto"/>
      </w:rPr>
    </w:lvl>
    <w:lvl w:ilvl="1" w:tplc="04050003">
      <w:start w:val="1"/>
      <w:numFmt w:val="bullet"/>
      <w:lvlText w:val="o"/>
      <w:lvlJc w:val="left"/>
      <w:pPr>
        <w:ind w:left="1309" w:hanging="360"/>
      </w:pPr>
      <w:rPr>
        <w:rFonts w:ascii="Courier New" w:hAnsi="Courier New" w:cs="Courier New" w:hint="default"/>
      </w:rPr>
    </w:lvl>
    <w:lvl w:ilvl="2" w:tplc="04050005">
      <w:start w:val="1"/>
      <w:numFmt w:val="bullet"/>
      <w:lvlText w:val=""/>
      <w:lvlJc w:val="left"/>
      <w:pPr>
        <w:ind w:left="2029" w:hanging="360"/>
      </w:pPr>
      <w:rPr>
        <w:rFonts w:ascii="Wingdings" w:hAnsi="Wingdings" w:hint="default"/>
      </w:rPr>
    </w:lvl>
    <w:lvl w:ilvl="3" w:tplc="04050001">
      <w:start w:val="1"/>
      <w:numFmt w:val="bullet"/>
      <w:lvlText w:val=""/>
      <w:lvlJc w:val="left"/>
      <w:pPr>
        <w:ind w:left="2749" w:hanging="360"/>
      </w:pPr>
      <w:rPr>
        <w:rFonts w:ascii="Symbol" w:hAnsi="Symbol" w:hint="default"/>
      </w:rPr>
    </w:lvl>
    <w:lvl w:ilvl="4" w:tplc="04050003">
      <w:start w:val="1"/>
      <w:numFmt w:val="bullet"/>
      <w:lvlText w:val="o"/>
      <w:lvlJc w:val="left"/>
      <w:pPr>
        <w:ind w:left="3469" w:hanging="360"/>
      </w:pPr>
      <w:rPr>
        <w:rFonts w:ascii="Courier New" w:hAnsi="Courier New" w:cs="Courier New" w:hint="default"/>
      </w:rPr>
    </w:lvl>
    <w:lvl w:ilvl="5" w:tplc="04050005">
      <w:start w:val="1"/>
      <w:numFmt w:val="bullet"/>
      <w:lvlText w:val=""/>
      <w:lvlJc w:val="left"/>
      <w:pPr>
        <w:ind w:left="4189" w:hanging="360"/>
      </w:pPr>
      <w:rPr>
        <w:rFonts w:ascii="Wingdings" w:hAnsi="Wingdings" w:hint="default"/>
      </w:rPr>
    </w:lvl>
    <w:lvl w:ilvl="6" w:tplc="04050001">
      <w:start w:val="1"/>
      <w:numFmt w:val="bullet"/>
      <w:lvlText w:val=""/>
      <w:lvlJc w:val="left"/>
      <w:pPr>
        <w:ind w:left="4909" w:hanging="360"/>
      </w:pPr>
      <w:rPr>
        <w:rFonts w:ascii="Symbol" w:hAnsi="Symbol" w:hint="default"/>
      </w:rPr>
    </w:lvl>
    <w:lvl w:ilvl="7" w:tplc="04050003">
      <w:start w:val="1"/>
      <w:numFmt w:val="bullet"/>
      <w:lvlText w:val="o"/>
      <w:lvlJc w:val="left"/>
      <w:pPr>
        <w:ind w:left="5629" w:hanging="360"/>
      </w:pPr>
      <w:rPr>
        <w:rFonts w:ascii="Courier New" w:hAnsi="Courier New" w:cs="Courier New" w:hint="default"/>
      </w:rPr>
    </w:lvl>
    <w:lvl w:ilvl="8" w:tplc="04050005">
      <w:start w:val="1"/>
      <w:numFmt w:val="bullet"/>
      <w:lvlText w:val=""/>
      <w:lvlJc w:val="left"/>
      <w:pPr>
        <w:ind w:left="6349" w:hanging="360"/>
      </w:pPr>
      <w:rPr>
        <w:rFonts w:ascii="Wingdings" w:hAnsi="Wingdings" w:hint="default"/>
      </w:rPr>
    </w:lvl>
  </w:abstractNum>
  <w:abstractNum w:abstractNumId="34" w15:restartNumberingAfterBreak="0">
    <w:nsid w:val="1AF97C82"/>
    <w:multiLevelType w:val="hybridMultilevel"/>
    <w:tmpl w:val="CD1C612A"/>
    <w:lvl w:ilvl="0" w:tplc="04050001">
      <w:start w:val="1"/>
      <w:numFmt w:val="bullet"/>
      <w:lvlText w:val=""/>
      <w:lvlJc w:val="left"/>
      <w:pPr>
        <w:ind w:left="1210" w:hanging="360"/>
      </w:pPr>
      <w:rPr>
        <w:rFonts w:ascii="Symbol" w:hAnsi="Symbol" w:hint="default"/>
      </w:rPr>
    </w:lvl>
    <w:lvl w:ilvl="1" w:tplc="04050003">
      <w:start w:val="1"/>
      <w:numFmt w:val="bullet"/>
      <w:lvlText w:val="o"/>
      <w:lvlJc w:val="left"/>
      <w:pPr>
        <w:ind w:left="1930" w:hanging="360"/>
      </w:pPr>
      <w:rPr>
        <w:rFonts w:ascii="Courier New" w:hAnsi="Courier New" w:cs="Courier New" w:hint="default"/>
      </w:rPr>
    </w:lvl>
    <w:lvl w:ilvl="2" w:tplc="04050005">
      <w:start w:val="1"/>
      <w:numFmt w:val="bullet"/>
      <w:lvlText w:val=""/>
      <w:lvlJc w:val="left"/>
      <w:pPr>
        <w:ind w:left="2650" w:hanging="360"/>
      </w:pPr>
      <w:rPr>
        <w:rFonts w:ascii="Wingdings" w:hAnsi="Wingdings" w:hint="default"/>
      </w:rPr>
    </w:lvl>
    <w:lvl w:ilvl="3" w:tplc="04050001">
      <w:start w:val="1"/>
      <w:numFmt w:val="bullet"/>
      <w:lvlText w:val=""/>
      <w:lvlJc w:val="left"/>
      <w:pPr>
        <w:ind w:left="3370" w:hanging="360"/>
      </w:pPr>
      <w:rPr>
        <w:rFonts w:ascii="Symbol" w:hAnsi="Symbol" w:hint="default"/>
      </w:rPr>
    </w:lvl>
    <w:lvl w:ilvl="4" w:tplc="04050003">
      <w:start w:val="1"/>
      <w:numFmt w:val="bullet"/>
      <w:lvlText w:val="o"/>
      <w:lvlJc w:val="left"/>
      <w:pPr>
        <w:ind w:left="4090" w:hanging="360"/>
      </w:pPr>
      <w:rPr>
        <w:rFonts w:ascii="Courier New" w:hAnsi="Courier New" w:cs="Courier New" w:hint="default"/>
      </w:rPr>
    </w:lvl>
    <w:lvl w:ilvl="5" w:tplc="04050005">
      <w:start w:val="1"/>
      <w:numFmt w:val="bullet"/>
      <w:lvlText w:val=""/>
      <w:lvlJc w:val="left"/>
      <w:pPr>
        <w:ind w:left="4810" w:hanging="360"/>
      </w:pPr>
      <w:rPr>
        <w:rFonts w:ascii="Wingdings" w:hAnsi="Wingdings" w:hint="default"/>
      </w:rPr>
    </w:lvl>
    <w:lvl w:ilvl="6" w:tplc="04050001">
      <w:start w:val="1"/>
      <w:numFmt w:val="bullet"/>
      <w:lvlText w:val=""/>
      <w:lvlJc w:val="left"/>
      <w:pPr>
        <w:ind w:left="5530" w:hanging="360"/>
      </w:pPr>
      <w:rPr>
        <w:rFonts w:ascii="Symbol" w:hAnsi="Symbol" w:hint="default"/>
      </w:rPr>
    </w:lvl>
    <w:lvl w:ilvl="7" w:tplc="04050003">
      <w:start w:val="1"/>
      <w:numFmt w:val="bullet"/>
      <w:lvlText w:val="o"/>
      <w:lvlJc w:val="left"/>
      <w:pPr>
        <w:ind w:left="6250" w:hanging="360"/>
      </w:pPr>
      <w:rPr>
        <w:rFonts w:ascii="Courier New" w:hAnsi="Courier New" w:cs="Courier New" w:hint="default"/>
      </w:rPr>
    </w:lvl>
    <w:lvl w:ilvl="8" w:tplc="04050005">
      <w:start w:val="1"/>
      <w:numFmt w:val="bullet"/>
      <w:lvlText w:val=""/>
      <w:lvlJc w:val="left"/>
      <w:pPr>
        <w:ind w:left="6970" w:hanging="360"/>
      </w:pPr>
      <w:rPr>
        <w:rFonts w:ascii="Wingdings" w:hAnsi="Wingdings" w:hint="default"/>
      </w:rPr>
    </w:lvl>
  </w:abstractNum>
  <w:abstractNum w:abstractNumId="35" w15:restartNumberingAfterBreak="0">
    <w:nsid w:val="1D9D36AB"/>
    <w:multiLevelType w:val="hybridMultilevel"/>
    <w:tmpl w:val="F048AE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1FD02574"/>
    <w:multiLevelType w:val="hybridMultilevel"/>
    <w:tmpl w:val="1D14DA46"/>
    <w:lvl w:ilvl="0" w:tplc="04050001">
      <w:start w:val="1"/>
      <w:numFmt w:val="bullet"/>
      <w:lvlText w:val=""/>
      <w:lvlJc w:val="left"/>
      <w:pPr>
        <w:ind w:left="2061" w:hanging="360"/>
      </w:pPr>
      <w:rPr>
        <w:rFonts w:ascii="Symbol" w:hAnsi="Symbo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37" w15:restartNumberingAfterBreak="0">
    <w:nsid w:val="200351D2"/>
    <w:multiLevelType w:val="hybridMultilevel"/>
    <w:tmpl w:val="3AC042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025606C"/>
    <w:multiLevelType w:val="multilevel"/>
    <w:tmpl w:val="5434E9D0"/>
    <w:lvl w:ilvl="0">
      <w:start w:val="6"/>
      <w:numFmt w:val="decimal"/>
      <w:pStyle w:val="Seznamsodrkami2"/>
      <w:lvlText w:val="%1."/>
      <w:lvlJc w:val="left"/>
      <w:pPr>
        <w:ind w:left="-348" w:hanging="360"/>
      </w:pPr>
    </w:lvl>
    <w:lvl w:ilvl="1">
      <w:start w:val="2"/>
      <w:numFmt w:val="decimal"/>
      <w:isLgl/>
      <w:lvlText w:val="%1.%2."/>
      <w:lvlJc w:val="left"/>
      <w:pPr>
        <w:ind w:left="720" w:hanging="720"/>
      </w:pPr>
    </w:lvl>
    <w:lvl w:ilvl="2">
      <w:start w:val="1"/>
      <w:numFmt w:val="decimal"/>
      <w:isLgl/>
      <w:lvlText w:val="%1.%2.%3."/>
      <w:lvlJc w:val="left"/>
      <w:pPr>
        <w:ind w:left="1428" w:hanging="720"/>
      </w:pPr>
    </w:lvl>
    <w:lvl w:ilvl="3">
      <w:start w:val="1"/>
      <w:numFmt w:val="decimal"/>
      <w:isLgl/>
      <w:lvlText w:val="%1.%2.%3.%4."/>
      <w:lvlJc w:val="left"/>
      <w:pPr>
        <w:ind w:left="2496" w:hanging="1080"/>
      </w:pPr>
    </w:lvl>
    <w:lvl w:ilvl="4">
      <w:start w:val="1"/>
      <w:numFmt w:val="decimal"/>
      <w:isLgl/>
      <w:lvlText w:val="%1.%2.%3.%4.%5."/>
      <w:lvlJc w:val="left"/>
      <w:pPr>
        <w:ind w:left="3204" w:hanging="1080"/>
      </w:pPr>
    </w:lvl>
    <w:lvl w:ilvl="5">
      <w:start w:val="1"/>
      <w:numFmt w:val="decimal"/>
      <w:isLgl/>
      <w:lvlText w:val="%1.%2.%3.%4.%5.%6."/>
      <w:lvlJc w:val="left"/>
      <w:pPr>
        <w:ind w:left="4272" w:hanging="1440"/>
      </w:pPr>
    </w:lvl>
    <w:lvl w:ilvl="6">
      <w:start w:val="1"/>
      <w:numFmt w:val="decimal"/>
      <w:isLgl/>
      <w:lvlText w:val="%1.%2.%3.%4.%5.%6.%7."/>
      <w:lvlJc w:val="left"/>
      <w:pPr>
        <w:ind w:left="4980" w:hanging="1440"/>
      </w:pPr>
    </w:lvl>
    <w:lvl w:ilvl="7">
      <w:start w:val="1"/>
      <w:numFmt w:val="decimal"/>
      <w:isLgl/>
      <w:lvlText w:val="%1.%2.%3.%4.%5.%6.%7.%8."/>
      <w:lvlJc w:val="left"/>
      <w:pPr>
        <w:ind w:left="6048" w:hanging="1800"/>
      </w:pPr>
    </w:lvl>
    <w:lvl w:ilvl="8">
      <w:start w:val="1"/>
      <w:numFmt w:val="decimal"/>
      <w:isLgl/>
      <w:lvlText w:val="%1.%2.%3.%4.%5.%6.%7.%8.%9."/>
      <w:lvlJc w:val="left"/>
      <w:pPr>
        <w:ind w:left="7116" w:hanging="2160"/>
      </w:pPr>
    </w:lvl>
  </w:abstractNum>
  <w:abstractNum w:abstractNumId="39" w15:restartNumberingAfterBreak="0">
    <w:nsid w:val="23066196"/>
    <w:multiLevelType w:val="hybridMultilevel"/>
    <w:tmpl w:val="17E4E012"/>
    <w:lvl w:ilvl="0" w:tplc="04050001">
      <w:start w:val="1"/>
      <w:numFmt w:val="bullet"/>
      <w:lvlText w:val=""/>
      <w:lvlJc w:val="left"/>
      <w:pPr>
        <w:ind w:left="1352" w:hanging="360"/>
      </w:pPr>
      <w:rPr>
        <w:rFonts w:ascii="Symbol" w:hAnsi="Symbol" w:hint="default"/>
      </w:rPr>
    </w:lvl>
    <w:lvl w:ilvl="1" w:tplc="04050003" w:tentative="1">
      <w:start w:val="1"/>
      <w:numFmt w:val="bullet"/>
      <w:lvlText w:val="o"/>
      <w:lvlJc w:val="left"/>
      <w:pPr>
        <w:ind w:left="2923" w:hanging="360"/>
      </w:pPr>
      <w:rPr>
        <w:rFonts w:ascii="Courier New" w:hAnsi="Courier New" w:cs="Courier New" w:hint="default"/>
      </w:rPr>
    </w:lvl>
    <w:lvl w:ilvl="2" w:tplc="04050005" w:tentative="1">
      <w:start w:val="1"/>
      <w:numFmt w:val="bullet"/>
      <w:lvlText w:val=""/>
      <w:lvlJc w:val="left"/>
      <w:pPr>
        <w:ind w:left="3643" w:hanging="360"/>
      </w:pPr>
      <w:rPr>
        <w:rFonts w:ascii="Wingdings" w:hAnsi="Wingdings" w:hint="default"/>
      </w:rPr>
    </w:lvl>
    <w:lvl w:ilvl="3" w:tplc="04050001" w:tentative="1">
      <w:start w:val="1"/>
      <w:numFmt w:val="bullet"/>
      <w:lvlText w:val=""/>
      <w:lvlJc w:val="left"/>
      <w:pPr>
        <w:ind w:left="4363" w:hanging="360"/>
      </w:pPr>
      <w:rPr>
        <w:rFonts w:ascii="Symbol" w:hAnsi="Symbol" w:hint="default"/>
      </w:rPr>
    </w:lvl>
    <w:lvl w:ilvl="4" w:tplc="04050003" w:tentative="1">
      <w:start w:val="1"/>
      <w:numFmt w:val="bullet"/>
      <w:lvlText w:val="o"/>
      <w:lvlJc w:val="left"/>
      <w:pPr>
        <w:ind w:left="5083" w:hanging="360"/>
      </w:pPr>
      <w:rPr>
        <w:rFonts w:ascii="Courier New" w:hAnsi="Courier New" w:cs="Courier New" w:hint="default"/>
      </w:rPr>
    </w:lvl>
    <w:lvl w:ilvl="5" w:tplc="04050005" w:tentative="1">
      <w:start w:val="1"/>
      <w:numFmt w:val="bullet"/>
      <w:lvlText w:val=""/>
      <w:lvlJc w:val="left"/>
      <w:pPr>
        <w:ind w:left="5803" w:hanging="360"/>
      </w:pPr>
      <w:rPr>
        <w:rFonts w:ascii="Wingdings" w:hAnsi="Wingdings" w:hint="default"/>
      </w:rPr>
    </w:lvl>
    <w:lvl w:ilvl="6" w:tplc="04050001" w:tentative="1">
      <w:start w:val="1"/>
      <w:numFmt w:val="bullet"/>
      <w:lvlText w:val=""/>
      <w:lvlJc w:val="left"/>
      <w:pPr>
        <w:ind w:left="6523" w:hanging="360"/>
      </w:pPr>
      <w:rPr>
        <w:rFonts w:ascii="Symbol" w:hAnsi="Symbol" w:hint="default"/>
      </w:rPr>
    </w:lvl>
    <w:lvl w:ilvl="7" w:tplc="04050003" w:tentative="1">
      <w:start w:val="1"/>
      <w:numFmt w:val="bullet"/>
      <w:lvlText w:val="o"/>
      <w:lvlJc w:val="left"/>
      <w:pPr>
        <w:ind w:left="7243" w:hanging="360"/>
      </w:pPr>
      <w:rPr>
        <w:rFonts w:ascii="Courier New" w:hAnsi="Courier New" w:cs="Courier New" w:hint="default"/>
      </w:rPr>
    </w:lvl>
    <w:lvl w:ilvl="8" w:tplc="04050005" w:tentative="1">
      <w:start w:val="1"/>
      <w:numFmt w:val="bullet"/>
      <w:lvlText w:val=""/>
      <w:lvlJc w:val="left"/>
      <w:pPr>
        <w:ind w:left="7963" w:hanging="360"/>
      </w:pPr>
      <w:rPr>
        <w:rFonts w:ascii="Wingdings" w:hAnsi="Wingdings" w:hint="default"/>
      </w:rPr>
    </w:lvl>
  </w:abstractNum>
  <w:abstractNum w:abstractNumId="40" w15:restartNumberingAfterBreak="0">
    <w:nsid w:val="27830549"/>
    <w:multiLevelType w:val="hybridMultilevel"/>
    <w:tmpl w:val="F24033FC"/>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1" w15:restartNumberingAfterBreak="0">
    <w:nsid w:val="2D7340D6"/>
    <w:multiLevelType w:val="hybridMultilevel"/>
    <w:tmpl w:val="14F42A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2D827E98"/>
    <w:multiLevelType w:val="hybridMultilevel"/>
    <w:tmpl w:val="D5164340"/>
    <w:lvl w:ilvl="0" w:tplc="04050001">
      <w:start w:val="1"/>
      <w:numFmt w:val="bullet"/>
      <w:lvlText w:val=""/>
      <w:lvlJc w:val="left"/>
      <w:pPr>
        <w:ind w:left="2202"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43" w15:restartNumberingAfterBreak="0">
    <w:nsid w:val="30F60523"/>
    <w:multiLevelType w:val="hybridMultilevel"/>
    <w:tmpl w:val="A3AC7D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3B96CA0"/>
    <w:multiLevelType w:val="hybridMultilevel"/>
    <w:tmpl w:val="8ED891C0"/>
    <w:lvl w:ilvl="0" w:tplc="E5A6B1F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78B1014"/>
    <w:multiLevelType w:val="hybridMultilevel"/>
    <w:tmpl w:val="E8627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9693D2E"/>
    <w:multiLevelType w:val="hybridMultilevel"/>
    <w:tmpl w:val="955EA5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9A7706F"/>
    <w:multiLevelType w:val="hybridMultilevel"/>
    <w:tmpl w:val="2916AA18"/>
    <w:lvl w:ilvl="0" w:tplc="04050001">
      <w:start w:val="1"/>
      <w:numFmt w:val="bullet"/>
      <w:lvlText w:val=""/>
      <w:lvlJc w:val="left"/>
      <w:pPr>
        <w:ind w:left="1352" w:hanging="360"/>
      </w:pPr>
      <w:rPr>
        <w:rFonts w:ascii="Symbol" w:hAnsi="Symbol"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48" w15:restartNumberingAfterBreak="0">
    <w:nsid w:val="39B62A3C"/>
    <w:multiLevelType w:val="hybridMultilevel"/>
    <w:tmpl w:val="DFC8B654"/>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9" w15:restartNumberingAfterBreak="0">
    <w:nsid w:val="40C915C1"/>
    <w:multiLevelType w:val="hybridMultilevel"/>
    <w:tmpl w:val="A358E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41DE14D2"/>
    <w:multiLevelType w:val="hybridMultilevel"/>
    <w:tmpl w:val="D1EAAA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425A4B72"/>
    <w:multiLevelType w:val="hybridMultilevel"/>
    <w:tmpl w:val="A322EB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4756DE6"/>
    <w:multiLevelType w:val="hybridMultilevel"/>
    <w:tmpl w:val="C114B5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45092A7A"/>
    <w:multiLevelType w:val="hybridMultilevel"/>
    <w:tmpl w:val="97D07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77766D9"/>
    <w:multiLevelType w:val="hybridMultilevel"/>
    <w:tmpl w:val="69320D32"/>
    <w:lvl w:ilvl="0" w:tplc="39328CF8">
      <w:start w:val="8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9946A40"/>
    <w:multiLevelType w:val="hybridMultilevel"/>
    <w:tmpl w:val="6A6642CC"/>
    <w:lvl w:ilvl="0" w:tplc="BC34AAA0">
      <w:start w:val="578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6" w15:restartNumberingAfterBreak="0">
    <w:nsid w:val="4A131073"/>
    <w:multiLevelType w:val="hybridMultilevel"/>
    <w:tmpl w:val="72CEDAE6"/>
    <w:lvl w:ilvl="0" w:tplc="221861B6">
      <w:start w:val="2"/>
      <w:numFmt w:val="bullet"/>
      <w:lvlText w:val="-"/>
      <w:lvlJc w:val="left"/>
      <w:pPr>
        <w:ind w:left="720" w:hanging="360"/>
      </w:pPr>
      <w:rPr>
        <w:rFonts w:ascii="Times New Roman" w:eastAsiaTheme="maj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B152C6C"/>
    <w:multiLevelType w:val="hybridMultilevel"/>
    <w:tmpl w:val="A8DEB6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513D5F9E"/>
    <w:multiLevelType w:val="hybridMultilevel"/>
    <w:tmpl w:val="E2A20C90"/>
    <w:lvl w:ilvl="0" w:tplc="4230A31E">
      <w:start w:val="1"/>
      <w:numFmt w:val="bullet"/>
      <w:lvlText w:val=""/>
      <w:lvlJc w:val="left"/>
      <w:pPr>
        <w:ind w:left="1352" w:hanging="360"/>
      </w:pPr>
      <w:rPr>
        <w:rFonts w:ascii="Symbol" w:hAnsi="Symbol" w:hint="default"/>
        <w:color w:val="auto"/>
      </w:rPr>
    </w:lvl>
    <w:lvl w:ilvl="1" w:tplc="04050003">
      <w:start w:val="1"/>
      <w:numFmt w:val="bullet"/>
      <w:lvlText w:val="o"/>
      <w:lvlJc w:val="left"/>
      <w:pPr>
        <w:ind w:left="1310" w:hanging="360"/>
      </w:pPr>
      <w:rPr>
        <w:rFonts w:ascii="Courier New" w:hAnsi="Courier New" w:cs="Courier New" w:hint="default"/>
      </w:rPr>
    </w:lvl>
    <w:lvl w:ilvl="2" w:tplc="04050005">
      <w:start w:val="1"/>
      <w:numFmt w:val="bullet"/>
      <w:lvlText w:val=""/>
      <w:lvlJc w:val="left"/>
      <w:pPr>
        <w:ind w:left="2030" w:hanging="360"/>
      </w:pPr>
      <w:rPr>
        <w:rFonts w:ascii="Wingdings" w:hAnsi="Wingdings" w:hint="default"/>
      </w:rPr>
    </w:lvl>
    <w:lvl w:ilvl="3" w:tplc="04050001">
      <w:start w:val="1"/>
      <w:numFmt w:val="bullet"/>
      <w:lvlText w:val=""/>
      <w:lvlJc w:val="left"/>
      <w:pPr>
        <w:ind w:left="2750" w:hanging="360"/>
      </w:pPr>
      <w:rPr>
        <w:rFonts w:ascii="Symbol" w:hAnsi="Symbol" w:hint="default"/>
      </w:rPr>
    </w:lvl>
    <w:lvl w:ilvl="4" w:tplc="04050003">
      <w:start w:val="1"/>
      <w:numFmt w:val="bullet"/>
      <w:lvlText w:val="o"/>
      <w:lvlJc w:val="left"/>
      <w:pPr>
        <w:ind w:left="3470" w:hanging="360"/>
      </w:pPr>
      <w:rPr>
        <w:rFonts w:ascii="Courier New" w:hAnsi="Courier New" w:cs="Courier New" w:hint="default"/>
      </w:rPr>
    </w:lvl>
    <w:lvl w:ilvl="5" w:tplc="04050005">
      <w:start w:val="1"/>
      <w:numFmt w:val="bullet"/>
      <w:lvlText w:val=""/>
      <w:lvlJc w:val="left"/>
      <w:pPr>
        <w:ind w:left="4190" w:hanging="360"/>
      </w:pPr>
      <w:rPr>
        <w:rFonts w:ascii="Wingdings" w:hAnsi="Wingdings" w:hint="default"/>
      </w:rPr>
    </w:lvl>
    <w:lvl w:ilvl="6" w:tplc="04050001">
      <w:start w:val="1"/>
      <w:numFmt w:val="bullet"/>
      <w:lvlText w:val=""/>
      <w:lvlJc w:val="left"/>
      <w:pPr>
        <w:ind w:left="4910" w:hanging="360"/>
      </w:pPr>
      <w:rPr>
        <w:rFonts w:ascii="Symbol" w:hAnsi="Symbol" w:hint="default"/>
      </w:rPr>
    </w:lvl>
    <w:lvl w:ilvl="7" w:tplc="04050003">
      <w:start w:val="1"/>
      <w:numFmt w:val="bullet"/>
      <w:lvlText w:val="o"/>
      <w:lvlJc w:val="left"/>
      <w:pPr>
        <w:ind w:left="5630" w:hanging="360"/>
      </w:pPr>
      <w:rPr>
        <w:rFonts w:ascii="Courier New" w:hAnsi="Courier New" w:cs="Courier New" w:hint="default"/>
      </w:rPr>
    </w:lvl>
    <w:lvl w:ilvl="8" w:tplc="04050005">
      <w:start w:val="1"/>
      <w:numFmt w:val="bullet"/>
      <w:lvlText w:val=""/>
      <w:lvlJc w:val="left"/>
      <w:pPr>
        <w:ind w:left="6350" w:hanging="360"/>
      </w:pPr>
      <w:rPr>
        <w:rFonts w:ascii="Wingdings" w:hAnsi="Wingdings" w:hint="default"/>
      </w:rPr>
    </w:lvl>
  </w:abstractNum>
  <w:abstractNum w:abstractNumId="59" w15:restartNumberingAfterBreak="0">
    <w:nsid w:val="537E3EDE"/>
    <w:multiLevelType w:val="hybridMultilevel"/>
    <w:tmpl w:val="186EA8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5433720E"/>
    <w:multiLevelType w:val="hybridMultilevel"/>
    <w:tmpl w:val="DEB438A0"/>
    <w:lvl w:ilvl="0" w:tplc="51246CF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1" w15:restartNumberingAfterBreak="0">
    <w:nsid w:val="567060AD"/>
    <w:multiLevelType w:val="hybridMultilevel"/>
    <w:tmpl w:val="32265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58F448FE"/>
    <w:multiLevelType w:val="hybridMultilevel"/>
    <w:tmpl w:val="899EF2F8"/>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3" w15:restartNumberingAfterBreak="0">
    <w:nsid w:val="5C5022F1"/>
    <w:multiLevelType w:val="hybridMultilevel"/>
    <w:tmpl w:val="707CE3CE"/>
    <w:lvl w:ilvl="0" w:tplc="04050001">
      <w:start w:val="1"/>
      <w:numFmt w:val="bullet"/>
      <w:lvlText w:val=""/>
      <w:lvlJc w:val="left"/>
      <w:pPr>
        <w:ind w:left="1210" w:hanging="360"/>
      </w:pPr>
      <w:rPr>
        <w:rFonts w:ascii="Symbol" w:hAnsi="Symbol" w:hint="default"/>
      </w:rPr>
    </w:lvl>
    <w:lvl w:ilvl="1" w:tplc="04050003">
      <w:start w:val="1"/>
      <w:numFmt w:val="bullet"/>
      <w:lvlText w:val="o"/>
      <w:lvlJc w:val="left"/>
      <w:pPr>
        <w:ind w:left="2781" w:hanging="360"/>
      </w:pPr>
      <w:rPr>
        <w:rFonts w:ascii="Courier New" w:hAnsi="Courier New" w:cs="Courier New" w:hint="default"/>
      </w:rPr>
    </w:lvl>
    <w:lvl w:ilvl="2" w:tplc="04050005">
      <w:start w:val="1"/>
      <w:numFmt w:val="bullet"/>
      <w:lvlText w:val=""/>
      <w:lvlJc w:val="left"/>
      <w:pPr>
        <w:ind w:left="3501" w:hanging="360"/>
      </w:pPr>
      <w:rPr>
        <w:rFonts w:ascii="Wingdings" w:hAnsi="Wingdings" w:hint="default"/>
      </w:rPr>
    </w:lvl>
    <w:lvl w:ilvl="3" w:tplc="04050001">
      <w:start w:val="1"/>
      <w:numFmt w:val="bullet"/>
      <w:lvlText w:val=""/>
      <w:lvlJc w:val="left"/>
      <w:pPr>
        <w:ind w:left="4221" w:hanging="360"/>
      </w:pPr>
      <w:rPr>
        <w:rFonts w:ascii="Symbol" w:hAnsi="Symbol" w:hint="default"/>
      </w:rPr>
    </w:lvl>
    <w:lvl w:ilvl="4" w:tplc="04050003">
      <w:start w:val="1"/>
      <w:numFmt w:val="bullet"/>
      <w:lvlText w:val="o"/>
      <w:lvlJc w:val="left"/>
      <w:pPr>
        <w:ind w:left="4941" w:hanging="360"/>
      </w:pPr>
      <w:rPr>
        <w:rFonts w:ascii="Courier New" w:hAnsi="Courier New" w:cs="Courier New" w:hint="default"/>
      </w:rPr>
    </w:lvl>
    <w:lvl w:ilvl="5" w:tplc="04050005">
      <w:start w:val="1"/>
      <w:numFmt w:val="bullet"/>
      <w:lvlText w:val=""/>
      <w:lvlJc w:val="left"/>
      <w:pPr>
        <w:ind w:left="5661" w:hanging="360"/>
      </w:pPr>
      <w:rPr>
        <w:rFonts w:ascii="Wingdings" w:hAnsi="Wingdings" w:hint="default"/>
      </w:rPr>
    </w:lvl>
    <w:lvl w:ilvl="6" w:tplc="04050001">
      <w:start w:val="1"/>
      <w:numFmt w:val="bullet"/>
      <w:lvlText w:val=""/>
      <w:lvlJc w:val="left"/>
      <w:pPr>
        <w:ind w:left="6381" w:hanging="360"/>
      </w:pPr>
      <w:rPr>
        <w:rFonts w:ascii="Symbol" w:hAnsi="Symbol" w:hint="default"/>
      </w:rPr>
    </w:lvl>
    <w:lvl w:ilvl="7" w:tplc="04050003">
      <w:start w:val="1"/>
      <w:numFmt w:val="bullet"/>
      <w:lvlText w:val="o"/>
      <w:lvlJc w:val="left"/>
      <w:pPr>
        <w:ind w:left="7101" w:hanging="360"/>
      </w:pPr>
      <w:rPr>
        <w:rFonts w:ascii="Courier New" w:hAnsi="Courier New" w:cs="Courier New" w:hint="default"/>
      </w:rPr>
    </w:lvl>
    <w:lvl w:ilvl="8" w:tplc="04050005">
      <w:start w:val="1"/>
      <w:numFmt w:val="bullet"/>
      <w:lvlText w:val=""/>
      <w:lvlJc w:val="left"/>
      <w:pPr>
        <w:ind w:left="7821" w:hanging="360"/>
      </w:pPr>
      <w:rPr>
        <w:rFonts w:ascii="Wingdings" w:hAnsi="Wingdings" w:hint="default"/>
      </w:rPr>
    </w:lvl>
  </w:abstractNum>
  <w:abstractNum w:abstractNumId="64" w15:restartNumberingAfterBreak="0">
    <w:nsid w:val="663679ED"/>
    <w:multiLevelType w:val="hybridMultilevel"/>
    <w:tmpl w:val="B3CE95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67D77FA6"/>
    <w:multiLevelType w:val="hybridMultilevel"/>
    <w:tmpl w:val="FDB492A4"/>
    <w:lvl w:ilvl="0" w:tplc="04050001">
      <w:start w:val="1"/>
      <w:numFmt w:val="bullet"/>
      <w:lvlText w:val=""/>
      <w:lvlJc w:val="left"/>
      <w:pPr>
        <w:ind w:left="1210" w:hanging="360"/>
      </w:pPr>
      <w:rPr>
        <w:rFonts w:ascii="Symbol" w:hAnsi="Symbol" w:hint="default"/>
      </w:rPr>
    </w:lvl>
    <w:lvl w:ilvl="1" w:tplc="04050003" w:tentative="1">
      <w:start w:val="1"/>
      <w:numFmt w:val="bullet"/>
      <w:lvlText w:val="o"/>
      <w:lvlJc w:val="left"/>
      <w:pPr>
        <w:ind w:left="1930" w:hanging="360"/>
      </w:pPr>
      <w:rPr>
        <w:rFonts w:ascii="Courier New" w:hAnsi="Courier New" w:cs="Courier New" w:hint="default"/>
      </w:rPr>
    </w:lvl>
    <w:lvl w:ilvl="2" w:tplc="04050005" w:tentative="1">
      <w:start w:val="1"/>
      <w:numFmt w:val="bullet"/>
      <w:lvlText w:val=""/>
      <w:lvlJc w:val="left"/>
      <w:pPr>
        <w:ind w:left="2650" w:hanging="360"/>
      </w:pPr>
      <w:rPr>
        <w:rFonts w:ascii="Wingdings" w:hAnsi="Wingdings" w:hint="default"/>
      </w:rPr>
    </w:lvl>
    <w:lvl w:ilvl="3" w:tplc="04050001" w:tentative="1">
      <w:start w:val="1"/>
      <w:numFmt w:val="bullet"/>
      <w:lvlText w:val=""/>
      <w:lvlJc w:val="left"/>
      <w:pPr>
        <w:ind w:left="3370" w:hanging="360"/>
      </w:pPr>
      <w:rPr>
        <w:rFonts w:ascii="Symbol" w:hAnsi="Symbol" w:hint="default"/>
      </w:rPr>
    </w:lvl>
    <w:lvl w:ilvl="4" w:tplc="04050003" w:tentative="1">
      <w:start w:val="1"/>
      <w:numFmt w:val="bullet"/>
      <w:lvlText w:val="o"/>
      <w:lvlJc w:val="left"/>
      <w:pPr>
        <w:ind w:left="4090" w:hanging="360"/>
      </w:pPr>
      <w:rPr>
        <w:rFonts w:ascii="Courier New" w:hAnsi="Courier New" w:cs="Courier New" w:hint="default"/>
      </w:rPr>
    </w:lvl>
    <w:lvl w:ilvl="5" w:tplc="04050005" w:tentative="1">
      <w:start w:val="1"/>
      <w:numFmt w:val="bullet"/>
      <w:lvlText w:val=""/>
      <w:lvlJc w:val="left"/>
      <w:pPr>
        <w:ind w:left="4810" w:hanging="360"/>
      </w:pPr>
      <w:rPr>
        <w:rFonts w:ascii="Wingdings" w:hAnsi="Wingdings" w:hint="default"/>
      </w:rPr>
    </w:lvl>
    <w:lvl w:ilvl="6" w:tplc="04050001" w:tentative="1">
      <w:start w:val="1"/>
      <w:numFmt w:val="bullet"/>
      <w:lvlText w:val=""/>
      <w:lvlJc w:val="left"/>
      <w:pPr>
        <w:ind w:left="5530" w:hanging="360"/>
      </w:pPr>
      <w:rPr>
        <w:rFonts w:ascii="Symbol" w:hAnsi="Symbol" w:hint="default"/>
      </w:rPr>
    </w:lvl>
    <w:lvl w:ilvl="7" w:tplc="04050003" w:tentative="1">
      <w:start w:val="1"/>
      <w:numFmt w:val="bullet"/>
      <w:lvlText w:val="o"/>
      <w:lvlJc w:val="left"/>
      <w:pPr>
        <w:ind w:left="6250" w:hanging="360"/>
      </w:pPr>
      <w:rPr>
        <w:rFonts w:ascii="Courier New" w:hAnsi="Courier New" w:cs="Courier New" w:hint="default"/>
      </w:rPr>
    </w:lvl>
    <w:lvl w:ilvl="8" w:tplc="04050005" w:tentative="1">
      <w:start w:val="1"/>
      <w:numFmt w:val="bullet"/>
      <w:lvlText w:val=""/>
      <w:lvlJc w:val="left"/>
      <w:pPr>
        <w:ind w:left="6970" w:hanging="360"/>
      </w:pPr>
      <w:rPr>
        <w:rFonts w:ascii="Wingdings" w:hAnsi="Wingdings" w:hint="default"/>
      </w:rPr>
    </w:lvl>
  </w:abstractNum>
  <w:abstractNum w:abstractNumId="66" w15:restartNumberingAfterBreak="0">
    <w:nsid w:val="687D514A"/>
    <w:multiLevelType w:val="hybridMultilevel"/>
    <w:tmpl w:val="A93CE8BE"/>
    <w:lvl w:ilvl="0" w:tplc="52F4B372">
      <w:start w:val="1"/>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7" w15:restartNumberingAfterBreak="0">
    <w:nsid w:val="6A2C6ECA"/>
    <w:multiLevelType w:val="hybridMultilevel"/>
    <w:tmpl w:val="124E8950"/>
    <w:lvl w:ilvl="0" w:tplc="387C4C56">
      <w:start w:val="53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6EBB5DB3"/>
    <w:multiLevelType w:val="hybridMultilevel"/>
    <w:tmpl w:val="A7AC0796"/>
    <w:lvl w:ilvl="0" w:tplc="04050001">
      <w:start w:val="1"/>
      <w:numFmt w:val="bullet"/>
      <w:lvlText w:val=""/>
      <w:lvlJc w:val="left"/>
      <w:pPr>
        <w:ind w:left="2202" w:hanging="360"/>
      </w:pPr>
      <w:rPr>
        <w:rFonts w:ascii="Symbol" w:hAnsi="Symbol" w:hint="default"/>
      </w:rPr>
    </w:lvl>
    <w:lvl w:ilvl="1" w:tplc="04050003" w:tentative="1">
      <w:start w:val="1"/>
      <w:numFmt w:val="bullet"/>
      <w:lvlText w:val="o"/>
      <w:lvlJc w:val="left"/>
      <w:pPr>
        <w:ind w:left="2922" w:hanging="360"/>
      </w:pPr>
      <w:rPr>
        <w:rFonts w:ascii="Courier New" w:hAnsi="Courier New" w:cs="Courier New" w:hint="default"/>
      </w:rPr>
    </w:lvl>
    <w:lvl w:ilvl="2" w:tplc="04050005" w:tentative="1">
      <w:start w:val="1"/>
      <w:numFmt w:val="bullet"/>
      <w:lvlText w:val=""/>
      <w:lvlJc w:val="left"/>
      <w:pPr>
        <w:ind w:left="3642" w:hanging="360"/>
      </w:pPr>
      <w:rPr>
        <w:rFonts w:ascii="Wingdings" w:hAnsi="Wingdings" w:hint="default"/>
      </w:rPr>
    </w:lvl>
    <w:lvl w:ilvl="3" w:tplc="04050001" w:tentative="1">
      <w:start w:val="1"/>
      <w:numFmt w:val="bullet"/>
      <w:lvlText w:val=""/>
      <w:lvlJc w:val="left"/>
      <w:pPr>
        <w:ind w:left="4362" w:hanging="360"/>
      </w:pPr>
      <w:rPr>
        <w:rFonts w:ascii="Symbol" w:hAnsi="Symbol" w:hint="default"/>
      </w:rPr>
    </w:lvl>
    <w:lvl w:ilvl="4" w:tplc="04050003" w:tentative="1">
      <w:start w:val="1"/>
      <w:numFmt w:val="bullet"/>
      <w:lvlText w:val="o"/>
      <w:lvlJc w:val="left"/>
      <w:pPr>
        <w:ind w:left="5082" w:hanging="360"/>
      </w:pPr>
      <w:rPr>
        <w:rFonts w:ascii="Courier New" w:hAnsi="Courier New" w:cs="Courier New" w:hint="default"/>
      </w:rPr>
    </w:lvl>
    <w:lvl w:ilvl="5" w:tplc="04050005" w:tentative="1">
      <w:start w:val="1"/>
      <w:numFmt w:val="bullet"/>
      <w:lvlText w:val=""/>
      <w:lvlJc w:val="left"/>
      <w:pPr>
        <w:ind w:left="5802" w:hanging="360"/>
      </w:pPr>
      <w:rPr>
        <w:rFonts w:ascii="Wingdings" w:hAnsi="Wingdings" w:hint="default"/>
      </w:rPr>
    </w:lvl>
    <w:lvl w:ilvl="6" w:tplc="04050001" w:tentative="1">
      <w:start w:val="1"/>
      <w:numFmt w:val="bullet"/>
      <w:lvlText w:val=""/>
      <w:lvlJc w:val="left"/>
      <w:pPr>
        <w:ind w:left="6522" w:hanging="360"/>
      </w:pPr>
      <w:rPr>
        <w:rFonts w:ascii="Symbol" w:hAnsi="Symbol" w:hint="default"/>
      </w:rPr>
    </w:lvl>
    <w:lvl w:ilvl="7" w:tplc="04050003" w:tentative="1">
      <w:start w:val="1"/>
      <w:numFmt w:val="bullet"/>
      <w:lvlText w:val="o"/>
      <w:lvlJc w:val="left"/>
      <w:pPr>
        <w:ind w:left="7242" w:hanging="360"/>
      </w:pPr>
      <w:rPr>
        <w:rFonts w:ascii="Courier New" w:hAnsi="Courier New" w:cs="Courier New" w:hint="default"/>
      </w:rPr>
    </w:lvl>
    <w:lvl w:ilvl="8" w:tplc="04050005" w:tentative="1">
      <w:start w:val="1"/>
      <w:numFmt w:val="bullet"/>
      <w:lvlText w:val=""/>
      <w:lvlJc w:val="left"/>
      <w:pPr>
        <w:ind w:left="7962" w:hanging="360"/>
      </w:pPr>
      <w:rPr>
        <w:rFonts w:ascii="Wingdings" w:hAnsi="Wingdings" w:hint="default"/>
      </w:rPr>
    </w:lvl>
  </w:abstractNum>
  <w:abstractNum w:abstractNumId="69" w15:restartNumberingAfterBreak="0">
    <w:nsid w:val="70717F95"/>
    <w:multiLevelType w:val="hybridMultilevel"/>
    <w:tmpl w:val="A5763A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7A7768E6"/>
    <w:multiLevelType w:val="hybridMultilevel"/>
    <w:tmpl w:val="1654D3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7FFA7091"/>
    <w:multiLevelType w:val="hybridMultilevel"/>
    <w:tmpl w:val="92986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0"/>
  </w:num>
  <w:num w:numId="4">
    <w:abstractNumId w:val="55"/>
  </w:num>
  <w:num w:numId="5">
    <w:abstractNumId w:val="26"/>
  </w:num>
  <w:num w:numId="6">
    <w:abstractNumId w:val="53"/>
  </w:num>
  <w:num w:numId="7">
    <w:abstractNumId w:val="71"/>
  </w:num>
  <w:num w:numId="8">
    <w:abstractNumId w:val="43"/>
  </w:num>
  <w:num w:numId="9">
    <w:abstractNumId w:val="37"/>
  </w:num>
  <w:num w:numId="10">
    <w:abstractNumId w:val="30"/>
  </w:num>
  <w:num w:numId="11">
    <w:abstractNumId w:val="52"/>
  </w:num>
  <w:num w:numId="12">
    <w:abstractNumId w:val="68"/>
  </w:num>
  <w:num w:numId="13">
    <w:abstractNumId w:val="41"/>
  </w:num>
  <w:num w:numId="14">
    <w:abstractNumId w:val="36"/>
  </w:num>
  <w:num w:numId="15">
    <w:abstractNumId w:val="59"/>
  </w:num>
  <w:num w:numId="16">
    <w:abstractNumId w:val="48"/>
  </w:num>
  <w:num w:numId="17">
    <w:abstractNumId w:val="32"/>
  </w:num>
  <w:num w:numId="18">
    <w:abstractNumId w:val="62"/>
  </w:num>
  <w:num w:numId="19">
    <w:abstractNumId w:val="40"/>
  </w:num>
  <w:num w:numId="20">
    <w:abstractNumId w:val="49"/>
  </w:num>
  <w:num w:numId="21">
    <w:abstractNumId w:val="46"/>
  </w:num>
  <w:num w:numId="22">
    <w:abstractNumId w:val="61"/>
  </w:num>
  <w:num w:numId="23">
    <w:abstractNumId w:val="51"/>
  </w:num>
  <w:num w:numId="24">
    <w:abstractNumId w:val="69"/>
  </w:num>
  <w:num w:numId="25">
    <w:abstractNumId w:val="45"/>
  </w:num>
  <w:num w:numId="26">
    <w:abstractNumId w:val="66"/>
  </w:num>
  <w:num w:numId="27">
    <w:abstractNumId w:val="67"/>
  </w:num>
  <w:num w:numId="28">
    <w:abstractNumId w:val="27"/>
  </w:num>
  <w:num w:numId="29">
    <w:abstractNumId w:val="65"/>
  </w:num>
  <w:num w:numId="30">
    <w:abstractNumId w:val="39"/>
  </w:num>
  <w:num w:numId="31">
    <w:abstractNumId w:val="47"/>
  </w:num>
  <w:num w:numId="32">
    <w:abstractNumId w:val="28"/>
  </w:num>
  <w:num w:numId="33">
    <w:abstractNumId w:val="29"/>
  </w:num>
  <w:num w:numId="34">
    <w:abstractNumId w:val="34"/>
  </w:num>
  <w:num w:numId="35">
    <w:abstractNumId w:val="33"/>
  </w:num>
  <w:num w:numId="36">
    <w:abstractNumId w:val="63"/>
  </w:num>
  <w:num w:numId="37">
    <w:abstractNumId w:val="44"/>
  </w:num>
  <w:num w:numId="38">
    <w:abstractNumId w:val="54"/>
  </w:num>
  <w:num w:numId="39">
    <w:abstractNumId w:val="56"/>
  </w:num>
  <w:num w:numId="40">
    <w:abstractNumId w:val="58"/>
  </w:num>
  <w:num w:numId="41">
    <w:abstractNumId w:val="42"/>
  </w:num>
  <w:num w:numId="42">
    <w:abstractNumId w:val="64"/>
  </w:num>
  <w:num w:numId="43">
    <w:abstractNumId w:val="31"/>
  </w:num>
  <w:num w:numId="44">
    <w:abstractNumId w:val="50"/>
  </w:num>
  <w:num w:numId="45">
    <w:abstractNumId w:val="35"/>
  </w:num>
  <w:num w:numId="46">
    <w:abstractNumId w:val="57"/>
  </w:num>
  <w:num w:numId="47">
    <w:abstractNumId w:val="7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82A"/>
    <w:rsid w:val="00000792"/>
    <w:rsid w:val="00000A9D"/>
    <w:rsid w:val="00000E36"/>
    <w:rsid w:val="000020C3"/>
    <w:rsid w:val="000048C1"/>
    <w:rsid w:val="000057A5"/>
    <w:rsid w:val="0000601B"/>
    <w:rsid w:val="00006254"/>
    <w:rsid w:val="00006671"/>
    <w:rsid w:val="0000682B"/>
    <w:rsid w:val="000069AE"/>
    <w:rsid w:val="0000789C"/>
    <w:rsid w:val="000100E4"/>
    <w:rsid w:val="00010E9D"/>
    <w:rsid w:val="0001152A"/>
    <w:rsid w:val="00011BF3"/>
    <w:rsid w:val="00011FF1"/>
    <w:rsid w:val="00012ED5"/>
    <w:rsid w:val="000130C6"/>
    <w:rsid w:val="000133A8"/>
    <w:rsid w:val="000135DA"/>
    <w:rsid w:val="0001415E"/>
    <w:rsid w:val="00014643"/>
    <w:rsid w:val="00015A73"/>
    <w:rsid w:val="00015F83"/>
    <w:rsid w:val="00016061"/>
    <w:rsid w:val="00017139"/>
    <w:rsid w:val="000205A7"/>
    <w:rsid w:val="000210FA"/>
    <w:rsid w:val="00021808"/>
    <w:rsid w:val="000222E6"/>
    <w:rsid w:val="00022A1D"/>
    <w:rsid w:val="00022C89"/>
    <w:rsid w:val="00023B9D"/>
    <w:rsid w:val="00023E5B"/>
    <w:rsid w:val="00024751"/>
    <w:rsid w:val="00024941"/>
    <w:rsid w:val="00024C01"/>
    <w:rsid w:val="00026A45"/>
    <w:rsid w:val="00027C71"/>
    <w:rsid w:val="00030136"/>
    <w:rsid w:val="00030727"/>
    <w:rsid w:val="00030B58"/>
    <w:rsid w:val="00031329"/>
    <w:rsid w:val="0003177A"/>
    <w:rsid w:val="000319AF"/>
    <w:rsid w:val="00033C56"/>
    <w:rsid w:val="000341A1"/>
    <w:rsid w:val="0003442E"/>
    <w:rsid w:val="00035166"/>
    <w:rsid w:val="000359A0"/>
    <w:rsid w:val="000374D7"/>
    <w:rsid w:val="00037684"/>
    <w:rsid w:val="000400EB"/>
    <w:rsid w:val="00040441"/>
    <w:rsid w:val="00040887"/>
    <w:rsid w:val="0004146E"/>
    <w:rsid w:val="00042035"/>
    <w:rsid w:val="0004284C"/>
    <w:rsid w:val="00042D65"/>
    <w:rsid w:val="00042F14"/>
    <w:rsid w:val="00043572"/>
    <w:rsid w:val="00044E0D"/>
    <w:rsid w:val="00045E32"/>
    <w:rsid w:val="00046F53"/>
    <w:rsid w:val="000471F0"/>
    <w:rsid w:val="000477AF"/>
    <w:rsid w:val="000503F2"/>
    <w:rsid w:val="00050BAE"/>
    <w:rsid w:val="00050F22"/>
    <w:rsid w:val="000522B8"/>
    <w:rsid w:val="00052794"/>
    <w:rsid w:val="0005324F"/>
    <w:rsid w:val="00053FC5"/>
    <w:rsid w:val="00054107"/>
    <w:rsid w:val="00056309"/>
    <w:rsid w:val="0005736C"/>
    <w:rsid w:val="000603FB"/>
    <w:rsid w:val="00060577"/>
    <w:rsid w:val="000606EF"/>
    <w:rsid w:val="00060A52"/>
    <w:rsid w:val="000631DA"/>
    <w:rsid w:val="000632E4"/>
    <w:rsid w:val="00063E60"/>
    <w:rsid w:val="000642A5"/>
    <w:rsid w:val="00064AD7"/>
    <w:rsid w:val="00064D13"/>
    <w:rsid w:val="00064DBB"/>
    <w:rsid w:val="000667DA"/>
    <w:rsid w:val="00066CBF"/>
    <w:rsid w:val="00066ED0"/>
    <w:rsid w:val="000676B8"/>
    <w:rsid w:val="00067862"/>
    <w:rsid w:val="000708B5"/>
    <w:rsid w:val="000711C5"/>
    <w:rsid w:val="00072B0E"/>
    <w:rsid w:val="000733C1"/>
    <w:rsid w:val="0007393D"/>
    <w:rsid w:val="00073954"/>
    <w:rsid w:val="0007482B"/>
    <w:rsid w:val="00075B95"/>
    <w:rsid w:val="00075CA2"/>
    <w:rsid w:val="00081467"/>
    <w:rsid w:val="000819C9"/>
    <w:rsid w:val="00081A34"/>
    <w:rsid w:val="00082C2F"/>
    <w:rsid w:val="00082DA0"/>
    <w:rsid w:val="000840EE"/>
    <w:rsid w:val="00084405"/>
    <w:rsid w:val="00084DAD"/>
    <w:rsid w:val="0008527D"/>
    <w:rsid w:val="00085393"/>
    <w:rsid w:val="000864A3"/>
    <w:rsid w:val="000865AD"/>
    <w:rsid w:val="00086868"/>
    <w:rsid w:val="00086AB7"/>
    <w:rsid w:val="000873DB"/>
    <w:rsid w:val="00087899"/>
    <w:rsid w:val="000904BD"/>
    <w:rsid w:val="000906DA"/>
    <w:rsid w:val="00090AEA"/>
    <w:rsid w:val="00090B83"/>
    <w:rsid w:val="00090D0E"/>
    <w:rsid w:val="00090FCE"/>
    <w:rsid w:val="00091399"/>
    <w:rsid w:val="00091547"/>
    <w:rsid w:val="00092280"/>
    <w:rsid w:val="00092E99"/>
    <w:rsid w:val="000932DA"/>
    <w:rsid w:val="00093383"/>
    <w:rsid w:val="000933C2"/>
    <w:rsid w:val="00093697"/>
    <w:rsid w:val="0009380E"/>
    <w:rsid w:val="00093828"/>
    <w:rsid w:val="00094F39"/>
    <w:rsid w:val="0009587A"/>
    <w:rsid w:val="00096B9F"/>
    <w:rsid w:val="00096F23"/>
    <w:rsid w:val="00097923"/>
    <w:rsid w:val="000A0A9E"/>
    <w:rsid w:val="000A0C10"/>
    <w:rsid w:val="000A1956"/>
    <w:rsid w:val="000A1E06"/>
    <w:rsid w:val="000A22FE"/>
    <w:rsid w:val="000A2CD8"/>
    <w:rsid w:val="000A404F"/>
    <w:rsid w:val="000A43A3"/>
    <w:rsid w:val="000A471A"/>
    <w:rsid w:val="000A546B"/>
    <w:rsid w:val="000A5700"/>
    <w:rsid w:val="000A634E"/>
    <w:rsid w:val="000A7765"/>
    <w:rsid w:val="000A7C05"/>
    <w:rsid w:val="000B002A"/>
    <w:rsid w:val="000B0BA4"/>
    <w:rsid w:val="000B11A3"/>
    <w:rsid w:val="000B1ECC"/>
    <w:rsid w:val="000B2E0C"/>
    <w:rsid w:val="000B2EDF"/>
    <w:rsid w:val="000B364C"/>
    <w:rsid w:val="000B37E1"/>
    <w:rsid w:val="000B3E75"/>
    <w:rsid w:val="000B4256"/>
    <w:rsid w:val="000B42A0"/>
    <w:rsid w:val="000B5BA8"/>
    <w:rsid w:val="000B6A1C"/>
    <w:rsid w:val="000B6E7C"/>
    <w:rsid w:val="000B7AE8"/>
    <w:rsid w:val="000B7E2A"/>
    <w:rsid w:val="000C0CDE"/>
    <w:rsid w:val="000C25EA"/>
    <w:rsid w:val="000C33E1"/>
    <w:rsid w:val="000C4FAF"/>
    <w:rsid w:val="000C5E0A"/>
    <w:rsid w:val="000C60C8"/>
    <w:rsid w:val="000C669A"/>
    <w:rsid w:val="000C6C04"/>
    <w:rsid w:val="000C7341"/>
    <w:rsid w:val="000C7BF5"/>
    <w:rsid w:val="000D0362"/>
    <w:rsid w:val="000D0797"/>
    <w:rsid w:val="000D1C6C"/>
    <w:rsid w:val="000D2414"/>
    <w:rsid w:val="000D2715"/>
    <w:rsid w:val="000D27CB"/>
    <w:rsid w:val="000D2978"/>
    <w:rsid w:val="000D4D39"/>
    <w:rsid w:val="000D5BCD"/>
    <w:rsid w:val="000D6741"/>
    <w:rsid w:val="000D6D1C"/>
    <w:rsid w:val="000D7686"/>
    <w:rsid w:val="000D7736"/>
    <w:rsid w:val="000E0D36"/>
    <w:rsid w:val="000E0EFE"/>
    <w:rsid w:val="000E1D6E"/>
    <w:rsid w:val="000E2461"/>
    <w:rsid w:val="000E4164"/>
    <w:rsid w:val="000E42C5"/>
    <w:rsid w:val="000E51DA"/>
    <w:rsid w:val="000E564F"/>
    <w:rsid w:val="000E6034"/>
    <w:rsid w:val="000E6C09"/>
    <w:rsid w:val="000E6F16"/>
    <w:rsid w:val="000E7634"/>
    <w:rsid w:val="000E79F4"/>
    <w:rsid w:val="000F02B5"/>
    <w:rsid w:val="000F1EDE"/>
    <w:rsid w:val="000F3DD1"/>
    <w:rsid w:val="000F3FFB"/>
    <w:rsid w:val="000F431C"/>
    <w:rsid w:val="000F49B9"/>
    <w:rsid w:val="000F4B4C"/>
    <w:rsid w:val="000F505F"/>
    <w:rsid w:val="000F55CF"/>
    <w:rsid w:val="000F634B"/>
    <w:rsid w:val="000F673E"/>
    <w:rsid w:val="000F696F"/>
    <w:rsid w:val="000F6B60"/>
    <w:rsid w:val="000F6D58"/>
    <w:rsid w:val="000F7291"/>
    <w:rsid w:val="000F7CAB"/>
    <w:rsid w:val="000F7EE3"/>
    <w:rsid w:val="00101233"/>
    <w:rsid w:val="00101D59"/>
    <w:rsid w:val="00101D75"/>
    <w:rsid w:val="00102E55"/>
    <w:rsid w:val="001050C3"/>
    <w:rsid w:val="00105B2A"/>
    <w:rsid w:val="00106173"/>
    <w:rsid w:val="0010647E"/>
    <w:rsid w:val="00106E2F"/>
    <w:rsid w:val="001076C7"/>
    <w:rsid w:val="00110B3A"/>
    <w:rsid w:val="00110D7D"/>
    <w:rsid w:val="00111141"/>
    <w:rsid w:val="00111999"/>
    <w:rsid w:val="00111C31"/>
    <w:rsid w:val="001129AE"/>
    <w:rsid w:val="00112A99"/>
    <w:rsid w:val="001149F5"/>
    <w:rsid w:val="001150DE"/>
    <w:rsid w:val="001164AB"/>
    <w:rsid w:val="0011776D"/>
    <w:rsid w:val="00117788"/>
    <w:rsid w:val="00117AE1"/>
    <w:rsid w:val="00120996"/>
    <w:rsid w:val="001249FD"/>
    <w:rsid w:val="00124EA6"/>
    <w:rsid w:val="0012527E"/>
    <w:rsid w:val="00125B4C"/>
    <w:rsid w:val="00125FF2"/>
    <w:rsid w:val="00126137"/>
    <w:rsid w:val="00126717"/>
    <w:rsid w:val="001269F6"/>
    <w:rsid w:val="00126EF1"/>
    <w:rsid w:val="00127EF4"/>
    <w:rsid w:val="00127F17"/>
    <w:rsid w:val="00127F85"/>
    <w:rsid w:val="00130917"/>
    <w:rsid w:val="00130C9E"/>
    <w:rsid w:val="001314E7"/>
    <w:rsid w:val="00132DCD"/>
    <w:rsid w:val="00132EBD"/>
    <w:rsid w:val="001332A9"/>
    <w:rsid w:val="001342AF"/>
    <w:rsid w:val="00134950"/>
    <w:rsid w:val="001350D9"/>
    <w:rsid w:val="00135325"/>
    <w:rsid w:val="00136623"/>
    <w:rsid w:val="001366CC"/>
    <w:rsid w:val="00136E9B"/>
    <w:rsid w:val="00137878"/>
    <w:rsid w:val="00140546"/>
    <w:rsid w:val="00140B05"/>
    <w:rsid w:val="00140C4A"/>
    <w:rsid w:val="00140C52"/>
    <w:rsid w:val="00140C84"/>
    <w:rsid w:val="00140F6A"/>
    <w:rsid w:val="001412BB"/>
    <w:rsid w:val="00141939"/>
    <w:rsid w:val="00141FF8"/>
    <w:rsid w:val="00145AD8"/>
    <w:rsid w:val="001476DD"/>
    <w:rsid w:val="0015015B"/>
    <w:rsid w:val="00151341"/>
    <w:rsid w:val="001514D8"/>
    <w:rsid w:val="001518A0"/>
    <w:rsid w:val="00152124"/>
    <w:rsid w:val="00152CEC"/>
    <w:rsid w:val="001536EE"/>
    <w:rsid w:val="00153C99"/>
    <w:rsid w:val="0015446E"/>
    <w:rsid w:val="0015709D"/>
    <w:rsid w:val="00157FC9"/>
    <w:rsid w:val="001600F5"/>
    <w:rsid w:val="00160400"/>
    <w:rsid w:val="00160E62"/>
    <w:rsid w:val="00160F93"/>
    <w:rsid w:val="00163120"/>
    <w:rsid w:val="0016369F"/>
    <w:rsid w:val="00163CA1"/>
    <w:rsid w:val="00164314"/>
    <w:rsid w:val="00164B3A"/>
    <w:rsid w:val="00164CC1"/>
    <w:rsid w:val="00164D4A"/>
    <w:rsid w:val="00165471"/>
    <w:rsid w:val="001659CD"/>
    <w:rsid w:val="00165DA7"/>
    <w:rsid w:val="0016600C"/>
    <w:rsid w:val="00166FF5"/>
    <w:rsid w:val="00167158"/>
    <w:rsid w:val="00167752"/>
    <w:rsid w:val="00167BFD"/>
    <w:rsid w:val="00167C5B"/>
    <w:rsid w:val="00167EFB"/>
    <w:rsid w:val="0017083E"/>
    <w:rsid w:val="00170914"/>
    <w:rsid w:val="00170CD2"/>
    <w:rsid w:val="00172B61"/>
    <w:rsid w:val="0017325B"/>
    <w:rsid w:val="001735FF"/>
    <w:rsid w:val="00173AAD"/>
    <w:rsid w:val="00174B95"/>
    <w:rsid w:val="00174C32"/>
    <w:rsid w:val="00176228"/>
    <w:rsid w:val="001763ED"/>
    <w:rsid w:val="00176D35"/>
    <w:rsid w:val="00177342"/>
    <w:rsid w:val="00180E87"/>
    <w:rsid w:val="0018184B"/>
    <w:rsid w:val="001834A7"/>
    <w:rsid w:val="0018388B"/>
    <w:rsid w:val="00184382"/>
    <w:rsid w:val="00184A6F"/>
    <w:rsid w:val="0018518C"/>
    <w:rsid w:val="001858D2"/>
    <w:rsid w:val="0018685D"/>
    <w:rsid w:val="0018694A"/>
    <w:rsid w:val="001910C4"/>
    <w:rsid w:val="0019161D"/>
    <w:rsid w:val="00191E67"/>
    <w:rsid w:val="001928C0"/>
    <w:rsid w:val="00193025"/>
    <w:rsid w:val="0019307E"/>
    <w:rsid w:val="00194002"/>
    <w:rsid w:val="001944AA"/>
    <w:rsid w:val="00194955"/>
    <w:rsid w:val="00194BE4"/>
    <w:rsid w:val="0019566E"/>
    <w:rsid w:val="00196225"/>
    <w:rsid w:val="00196BE8"/>
    <w:rsid w:val="00197148"/>
    <w:rsid w:val="001A0BD2"/>
    <w:rsid w:val="001A1647"/>
    <w:rsid w:val="001A1976"/>
    <w:rsid w:val="001A19A2"/>
    <w:rsid w:val="001A1FE9"/>
    <w:rsid w:val="001A20D8"/>
    <w:rsid w:val="001A217D"/>
    <w:rsid w:val="001A38F6"/>
    <w:rsid w:val="001A40D1"/>
    <w:rsid w:val="001A473C"/>
    <w:rsid w:val="001A4E02"/>
    <w:rsid w:val="001A53EC"/>
    <w:rsid w:val="001A5823"/>
    <w:rsid w:val="001A6341"/>
    <w:rsid w:val="001A6C5B"/>
    <w:rsid w:val="001A71DA"/>
    <w:rsid w:val="001B010E"/>
    <w:rsid w:val="001B014E"/>
    <w:rsid w:val="001B1771"/>
    <w:rsid w:val="001B37D5"/>
    <w:rsid w:val="001B382B"/>
    <w:rsid w:val="001B4378"/>
    <w:rsid w:val="001B4870"/>
    <w:rsid w:val="001B49CC"/>
    <w:rsid w:val="001B4E65"/>
    <w:rsid w:val="001B515A"/>
    <w:rsid w:val="001B6078"/>
    <w:rsid w:val="001B662F"/>
    <w:rsid w:val="001B693D"/>
    <w:rsid w:val="001B6B8A"/>
    <w:rsid w:val="001B73D8"/>
    <w:rsid w:val="001B7465"/>
    <w:rsid w:val="001B7509"/>
    <w:rsid w:val="001B7DD4"/>
    <w:rsid w:val="001C03B5"/>
    <w:rsid w:val="001C2252"/>
    <w:rsid w:val="001C2552"/>
    <w:rsid w:val="001C29FE"/>
    <w:rsid w:val="001C2AF2"/>
    <w:rsid w:val="001C4290"/>
    <w:rsid w:val="001C44CA"/>
    <w:rsid w:val="001C510A"/>
    <w:rsid w:val="001C705D"/>
    <w:rsid w:val="001C74B7"/>
    <w:rsid w:val="001C7CAF"/>
    <w:rsid w:val="001D00CB"/>
    <w:rsid w:val="001D03A8"/>
    <w:rsid w:val="001D06CB"/>
    <w:rsid w:val="001D19BC"/>
    <w:rsid w:val="001D1ACA"/>
    <w:rsid w:val="001D2056"/>
    <w:rsid w:val="001D2073"/>
    <w:rsid w:val="001D3FAF"/>
    <w:rsid w:val="001D5A20"/>
    <w:rsid w:val="001D5CAD"/>
    <w:rsid w:val="001D6010"/>
    <w:rsid w:val="001D6862"/>
    <w:rsid w:val="001D7078"/>
    <w:rsid w:val="001E06B2"/>
    <w:rsid w:val="001E0A06"/>
    <w:rsid w:val="001E0CE4"/>
    <w:rsid w:val="001E145C"/>
    <w:rsid w:val="001E14FD"/>
    <w:rsid w:val="001E190B"/>
    <w:rsid w:val="001E39C1"/>
    <w:rsid w:val="001E3A09"/>
    <w:rsid w:val="001E3A94"/>
    <w:rsid w:val="001E4C1F"/>
    <w:rsid w:val="001E5B8D"/>
    <w:rsid w:val="001E6DE0"/>
    <w:rsid w:val="001E720C"/>
    <w:rsid w:val="001E7444"/>
    <w:rsid w:val="001E7BC3"/>
    <w:rsid w:val="001E7BEF"/>
    <w:rsid w:val="001F013F"/>
    <w:rsid w:val="001F040F"/>
    <w:rsid w:val="001F1288"/>
    <w:rsid w:val="001F1333"/>
    <w:rsid w:val="001F18A7"/>
    <w:rsid w:val="001F2736"/>
    <w:rsid w:val="001F2A7C"/>
    <w:rsid w:val="001F2C1C"/>
    <w:rsid w:val="001F2C94"/>
    <w:rsid w:val="001F2F4F"/>
    <w:rsid w:val="001F3677"/>
    <w:rsid w:val="001F482C"/>
    <w:rsid w:val="001F52E9"/>
    <w:rsid w:val="001F573F"/>
    <w:rsid w:val="001F5B40"/>
    <w:rsid w:val="001F617C"/>
    <w:rsid w:val="001F629F"/>
    <w:rsid w:val="001F6DAD"/>
    <w:rsid w:val="001F717D"/>
    <w:rsid w:val="001F7E2C"/>
    <w:rsid w:val="00200F76"/>
    <w:rsid w:val="00204526"/>
    <w:rsid w:val="00204B2C"/>
    <w:rsid w:val="002051ED"/>
    <w:rsid w:val="00205672"/>
    <w:rsid w:val="0020648A"/>
    <w:rsid w:val="00207C3E"/>
    <w:rsid w:val="0021093C"/>
    <w:rsid w:val="00210A66"/>
    <w:rsid w:val="00210D2F"/>
    <w:rsid w:val="00211815"/>
    <w:rsid w:val="00211B3F"/>
    <w:rsid w:val="002128FF"/>
    <w:rsid w:val="00212C10"/>
    <w:rsid w:val="00214326"/>
    <w:rsid w:val="00215012"/>
    <w:rsid w:val="002152B3"/>
    <w:rsid w:val="00215314"/>
    <w:rsid w:val="002154C1"/>
    <w:rsid w:val="00215D37"/>
    <w:rsid w:val="00216637"/>
    <w:rsid w:val="00216E61"/>
    <w:rsid w:val="002201FB"/>
    <w:rsid w:val="0022058F"/>
    <w:rsid w:val="002206D4"/>
    <w:rsid w:val="00221023"/>
    <w:rsid w:val="00221287"/>
    <w:rsid w:val="00221E07"/>
    <w:rsid w:val="002221BB"/>
    <w:rsid w:val="00222DD7"/>
    <w:rsid w:val="0022302F"/>
    <w:rsid w:val="0022326A"/>
    <w:rsid w:val="00224080"/>
    <w:rsid w:val="0022480A"/>
    <w:rsid w:val="0022491D"/>
    <w:rsid w:val="002250E6"/>
    <w:rsid w:val="00226D39"/>
    <w:rsid w:val="00226F01"/>
    <w:rsid w:val="00227169"/>
    <w:rsid w:val="00227251"/>
    <w:rsid w:val="0022751D"/>
    <w:rsid w:val="0022789B"/>
    <w:rsid w:val="00227CDF"/>
    <w:rsid w:val="002304B5"/>
    <w:rsid w:val="00230FF7"/>
    <w:rsid w:val="002319EB"/>
    <w:rsid w:val="00231F75"/>
    <w:rsid w:val="00233215"/>
    <w:rsid w:val="002332BF"/>
    <w:rsid w:val="00233317"/>
    <w:rsid w:val="00233654"/>
    <w:rsid w:val="00233FD3"/>
    <w:rsid w:val="00236752"/>
    <w:rsid w:val="00236A22"/>
    <w:rsid w:val="00237453"/>
    <w:rsid w:val="002403EB"/>
    <w:rsid w:val="00241482"/>
    <w:rsid w:val="00242267"/>
    <w:rsid w:val="002423D8"/>
    <w:rsid w:val="0024324C"/>
    <w:rsid w:val="00243B7C"/>
    <w:rsid w:val="00243F86"/>
    <w:rsid w:val="002445AA"/>
    <w:rsid w:val="00244685"/>
    <w:rsid w:val="00244CCF"/>
    <w:rsid w:val="00245AA7"/>
    <w:rsid w:val="00245C9C"/>
    <w:rsid w:val="0024606D"/>
    <w:rsid w:val="00246D33"/>
    <w:rsid w:val="00247561"/>
    <w:rsid w:val="00247711"/>
    <w:rsid w:val="00252322"/>
    <w:rsid w:val="0025232F"/>
    <w:rsid w:val="00252654"/>
    <w:rsid w:val="00252F05"/>
    <w:rsid w:val="00253031"/>
    <w:rsid w:val="0025306E"/>
    <w:rsid w:val="00253D49"/>
    <w:rsid w:val="00256845"/>
    <w:rsid w:val="00256AA8"/>
    <w:rsid w:val="00257663"/>
    <w:rsid w:val="00257F48"/>
    <w:rsid w:val="00260C26"/>
    <w:rsid w:val="00260ECE"/>
    <w:rsid w:val="00260FF0"/>
    <w:rsid w:val="0026193A"/>
    <w:rsid w:val="00261C16"/>
    <w:rsid w:val="00263869"/>
    <w:rsid w:val="002644F2"/>
    <w:rsid w:val="00265D33"/>
    <w:rsid w:val="002667D1"/>
    <w:rsid w:val="00267EB5"/>
    <w:rsid w:val="00267F41"/>
    <w:rsid w:val="00267F4C"/>
    <w:rsid w:val="0027006F"/>
    <w:rsid w:val="002717E1"/>
    <w:rsid w:val="00273B68"/>
    <w:rsid w:val="00273E82"/>
    <w:rsid w:val="00274A13"/>
    <w:rsid w:val="00275487"/>
    <w:rsid w:val="002759DF"/>
    <w:rsid w:val="00275E6D"/>
    <w:rsid w:val="00276026"/>
    <w:rsid w:val="0027721A"/>
    <w:rsid w:val="002775A5"/>
    <w:rsid w:val="0027778F"/>
    <w:rsid w:val="00277A9D"/>
    <w:rsid w:val="00277CDA"/>
    <w:rsid w:val="0028034C"/>
    <w:rsid w:val="00280810"/>
    <w:rsid w:val="0028184F"/>
    <w:rsid w:val="0028198E"/>
    <w:rsid w:val="00282A4B"/>
    <w:rsid w:val="002832A2"/>
    <w:rsid w:val="00283752"/>
    <w:rsid w:val="00284AC1"/>
    <w:rsid w:val="00284B79"/>
    <w:rsid w:val="00284EC6"/>
    <w:rsid w:val="002851B7"/>
    <w:rsid w:val="0028618B"/>
    <w:rsid w:val="00286B65"/>
    <w:rsid w:val="00287536"/>
    <w:rsid w:val="002879DA"/>
    <w:rsid w:val="00287D98"/>
    <w:rsid w:val="0029108F"/>
    <w:rsid w:val="002915ED"/>
    <w:rsid w:val="00292AD7"/>
    <w:rsid w:val="00292FAE"/>
    <w:rsid w:val="002930BC"/>
    <w:rsid w:val="002945F1"/>
    <w:rsid w:val="00294D1F"/>
    <w:rsid w:val="002950D6"/>
    <w:rsid w:val="00295640"/>
    <w:rsid w:val="0029570E"/>
    <w:rsid w:val="002958B2"/>
    <w:rsid w:val="00295C46"/>
    <w:rsid w:val="00296154"/>
    <w:rsid w:val="0029626B"/>
    <w:rsid w:val="00296807"/>
    <w:rsid w:val="00296856"/>
    <w:rsid w:val="002977F9"/>
    <w:rsid w:val="00297868"/>
    <w:rsid w:val="002A158A"/>
    <w:rsid w:val="002A42B5"/>
    <w:rsid w:val="002A45FD"/>
    <w:rsid w:val="002A4C40"/>
    <w:rsid w:val="002A585B"/>
    <w:rsid w:val="002A5981"/>
    <w:rsid w:val="002A5A1A"/>
    <w:rsid w:val="002A62F3"/>
    <w:rsid w:val="002A6E4E"/>
    <w:rsid w:val="002A79BF"/>
    <w:rsid w:val="002A7CA6"/>
    <w:rsid w:val="002A7D0C"/>
    <w:rsid w:val="002B04E5"/>
    <w:rsid w:val="002B0E47"/>
    <w:rsid w:val="002B17F2"/>
    <w:rsid w:val="002B1A98"/>
    <w:rsid w:val="002B2AE0"/>
    <w:rsid w:val="002B3694"/>
    <w:rsid w:val="002B486C"/>
    <w:rsid w:val="002B4919"/>
    <w:rsid w:val="002B5B0D"/>
    <w:rsid w:val="002B5FF0"/>
    <w:rsid w:val="002B6625"/>
    <w:rsid w:val="002B6BFA"/>
    <w:rsid w:val="002B7160"/>
    <w:rsid w:val="002B79F9"/>
    <w:rsid w:val="002B7AF6"/>
    <w:rsid w:val="002B7CD1"/>
    <w:rsid w:val="002C06E7"/>
    <w:rsid w:val="002C12FC"/>
    <w:rsid w:val="002C1ED6"/>
    <w:rsid w:val="002C2EEA"/>
    <w:rsid w:val="002C37CE"/>
    <w:rsid w:val="002C39EA"/>
    <w:rsid w:val="002C3EAE"/>
    <w:rsid w:val="002C45FD"/>
    <w:rsid w:val="002C5DB6"/>
    <w:rsid w:val="002C62BC"/>
    <w:rsid w:val="002C6631"/>
    <w:rsid w:val="002C6888"/>
    <w:rsid w:val="002C6CA1"/>
    <w:rsid w:val="002D0796"/>
    <w:rsid w:val="002D0963"/>
    <w:rsid w:val="002D1096"/>
    <w:rsid w:val="002D1289"/>
    <w:rsid w:val="002D1D86"/>
    <w:rsid w:val="002D2408"/>
    <w:rsid w:val="002D2671"/>
    <w:rsid w:val="002D2856"/>
    <w:rsid w:val="002D28A8"/>
    <w:rsid w:val="002D3CE3"/>
    <w:rsid w:val="002D3E3F"/>
    <w:rsid w:val="002D4F79"/>
    <w:rsid w:val="002D5522"/>
    <w:rsid w:val="002D58B7"/>
    <w:rsid w:val="002D65DC"/>
    <w:rsid w:val="002D7741"/>
    <w:rsid w:val="002D796A"/>
    <w:rsid w:val="002D7F63"/>
    <w:rsid w:val="002E00D0"/>
    <w:rsid w:val="002E0EAA"/>
    <w:rsid w:val="002E0F6E"/>
    <w:rsid w:val="002E28E0"/>
    <w:rsid w:val="002E2C3D"/>
    <w:rsid w:val="002E4272"/>
    <w:rsid w:val="002E473F"/>
    <w:rsid w:val="002E568F"/>
    <w:rsid w:val="002E6700"/>
    <w:rsid w:val="002E6787"/>
    <w:rsid w:val="002E70AC"/>
    <w:rsid w:val="002F0A53"/>
    <w:rsid w:val="002F14E6"/>
    <w:rsid w:val="002F165C"/>
    <w:rsid w:val="002F1A4B"/>
    <w:rsid w:val="002F2809"/>
    <w:rsid w:val="002F55E6"/>
    <w:rsid w:val="002F5868"/>
    <w:rsid w:val="002F637F"/>
    <w:rsid w:val="002F6FEA"/>
    <w:rsid w:val="002F7336"/>
    <w:rsid w:val="002F7A46"/>
    <w:rsid w:val="003015D0"/>
    <w:rsid w:val="003019DA"/>
    <w:rsid w:val="00301A13"/>
    <w:rsid w:val="00301E40"/>
    <w:rsid w:val="00302015"/>
    <w:rsid w:val="0030262C"/>
    <w:rsid w:val="00302DAB"/>
    <w:rsid w:val="00303B8C"/>
    <w:rsid w:val="003047B5"/>
    <w:rsid w:val="00307702"/>
    <w:rsid w:val="00310A81"/>
    <w:rsid w:val="00310ABF"/>
    <w:rsid w:val="003118C9"/>
    <w:rsid w:val="00311BD1"/>
    <w:rsid w:val="00311CDB"/>
    <w:rsid w:val="00311E0E"/>
    <w:rsid w:val="0031213D"/>
    <w:rsid w:val="003123F9"/>
    <w:rsid w:val="0031266F"/>
    <w:rsid w:val="003128FF"/>
    <w:rsid w:val="00312C42"/>
    <w:rsid w:val="0031323C"/>
    <w:rsid w:val="00313A7E"/>
    <w:rsid w:val="00314FF9"/>
    <w:rsid w:val="00315036"/>
    <w:rsid w:val="00315E52"/>
    <w:rsid w:val="00316CCD"/>
    <w:rsid w:val="0031732D"/>
    <w:rsid w:val="0031756C"/>
    <w:rsid w:val="003179E1"/>
    <w:rsid w:val="003179F2"/>
    <w:rsid w:val="00317B04"/>
    <w:rsid w:val="00317CD9"/>
    <w:rsid w:val="00317F15"/>
    <w:rsid w:val="00320EC1"/>
    <w:rsid w:val="00321818"/>
    <w:rsid w:val="00321F14"/>
    <w:rsid w:val="003220A3"/>
    <w:rsid w:val="00322565"/>
    <w:rsid w:val="00322ABD"/>
    <w:rsid w:val="00322C5B"/>
    <w:rsid w:val="00323A1E"/>
    <w:rsid w:val="00324171"/>
    <w:rsid w:val="00325172"/>
    <w:rsid w:val="00325BF0"/>
    <w:rsid w:val="0032628D"/>
    <w:rsid w:val="00326D00"/>
    <w:rsid w:val="00326E73"/>
    <w:rsid w:val="003301CC"/>
    <w:rsid w:val="0033027B"/>
    <w:rsid w:val="00330EF3"/>
    <w:rsid w:val="003316F6"/>
    <w:rsid w:val="00331D53"/>
    <w:rsid w:val="00331F69"/>
    <w:rsid w:val="00332D86"/>
    <w:rsid w:val="003335AE"/>
    <w:rsid w:val="00333EB0"/>
    <w:rsid w:val="00333EED"/>
    <w:rsid w:val="00334B50"/>
    <w:rsid w:val="00335526"/>
    <w:rsid w:val="003367EE"/>
    <w:rsid w:val="003408A1"/>
    <w:rsid w:val="00342DC3"/>
    <w:rsid w:val="003446BF"/>
    <w:rsid w:val="00345525"/>
    <w:rsid w:val="003456EE"/>
    <w:rsid w:val="00345EBD"/>
    <w:rsid w:val="00347221"/>
    <w:rsid w:val="003501E6"/>
    <w:rsid w:val="003508DC"/>
    <w:rsid w:val="00350BA5"/>
    <w:rsid w:val="00351404"/>
    <w:rsid w:val="00352415"/>
    <w:rsid w:val="00353AB9"/>
    <w:rsid w:val="003547E9"/>
    <w:rsid w:val="00354D30"/>
    <w:rsid w:val="00355336"/>
    <w:rsid w:val="0035577E"/>
    <w:rsid w:val="0035643F"/>
    <w:rsid w:val="003566E5"/>
    <w:rsid w:val="00356F53"/>
    <w:rsid w:val="0035733A"/>
    <w:rsid w:val="00357646"/>
    <w:rsid w:val="00360735"/>
    <w:rsid w:val="0036175B"/>
    <w:rsid w:val="00361EFE"/>
    <w:rsid w:val="00361F92"/>
    <w:rsid w:val="00361FA4"/>
    <w:rsid w:val="00362B45"/>
    <w:rsid w:val="003635F8"/>
    <w:rsid w:val="0036498C"/>
    <w:rsid w:val="003654E6"/>
    <w:rsid w:val="00365AE6"/>
    <w:rsid w:val="00366890"/>
    <w:rsid w:val="003669F3"/>
    <w:rsid w:val="00366EC9"/>
    <w:rsid w:val="00367676"/>
    <w:rsid w:val="003704BF"/>
    <w:rsid w:val="00371094"/>
    <w:rsid w:val="003715BB"/>
    <w:rsid w:val="00371D0F"/>
    <w:rsid w:val="003720E0"/>
    <w:rsid w:val="00373408"/>
    <w:rsid w:val="00373741"/>
    <w:rsid w:val="00374FEA"/>
    <w:rsid w:val="00375A0A"/>
    <w:rsid w:val="00375BC3"/>
    <w:rsid w:val="00376075"/>
    <w:rsid w:val="0037607A"/>
    <w:rsid w:val="003763A3"/>
    <w:rsid w:val="003763EE"/>
    <w:rsid w:val="003770EF"/>
    <w:rsid w:val="0037729B"/>
    <w:rsid w:val="0037784C"/>
    <w:rsid w:val="003778E1"/>
    <w:rsid w:val="0038035C"/>
    <w:rsid w:val="00380F7E"/>
    <w:rsid w:val="00382168"/>
    <w:rsid w:val="00384A55"/>
    <w:rsid w:val="003852CC"/>
    <w:rsid w:val="00385AAD"/>
    <w:rsid w:val="00385C57"/>
    <w:rsid w:val="003863DD"/>
    <w:rsid w:val="00386467"/>
    <w:rsid w:val="00391C6E"/>
    <w:rsid w:val="0039213B"/>
    <w:rsid w:val="00393078"/>
    <w:rsid w:val="00393738"/>
    <w:rsid w:val="00394A78"/>
    <w:rsid w:val="00395409"/>
    <w:rsid w:val="0039600E"/>
    <w:rsid w:val="00396254"/>
    <w:rsid w:val="00396B3E"/>
    <w:rsid w:val="00397846"/>
    <w:rsid w:val="00397EB7"/>
    <w:rsid w:val="00397EF3"/>
    <w:rsid w:val="003A0A53"/>
    <w:rsid w:val="003A0F78"/>
    <w:rsid w:val="003A1042"/>
    <w:rsid w:val="003A185E"/>
    <w:rsid w:val="003A2877"/>
    <w:rsid w:val="003A2C4A"/>
    <w:rsid w:val="003A4FE7"/>
    <w:rsid w:val="003A61B4"/>
    <w:rsid w:val="003A721B"/>
    <w:rsid w:val="003A7691"/>
    <w:rsid w:val="003A788D"/>
    <w:rsid w:val="003B02EC"/>
    <w:rsid w:val="003B0F9D"/>
    <w:rsid w:val="003B13B2"/>
    <w:rsid w:val="003B2834"/>
    <w:rsid w:val="003B2C2D"/>
    <w:rsid w:val="003B2F5F"/>
    <w:rsid w:val="003B61CD"/>
    <w:rsid w:val="003B7676"/>
    <w:rsid w:val="003B7C2A"/>
    <w:rsid w:val="003C18E5"/>
    <w:rsid w:val="003C1901"/>
    <w:rsid w:val="003C1AB0"/>
    <w:rsid w:val="003C1D0B"/>
    <w:rsid w:val="003C1EAA"/>
    <w:rsid w:val="003C2830"/>
    <w:rsid w:val="003C2A0D"/>
    <w:rsid w:val="003C2E5E"/>
    <w:rsid w:val="003C2EAA"/>
    <w:rsid w:val="003C36C6"/>
    <w:rsid w:val="003C3AF7"/>
    <w:rsid w:val="003C6B92"/>
    <w:rsid w:val="003C7465"/>
    <w:rsid w:val="003D039A"/>
    <w:rsid w:val="003D0C84"/>
    <w:rsid w:val="003D1398"/>
    <w:rsid w:val="003D1CAA"/>
    <w:rsid w:val="003D2205"/>
    <w:rsid w:val="003D2E7B"/>
    <w:rsid w:val="003D5C9F"/>
    <w:rsid w:val="003D77EF"/>
    <w:rsid w:val="003E00A6"/>
    <w:rsid w:val="003E010E"/>
    <w:rsid w:val="003E0A37"/>
    <w:rsid w:val="003E145B"/>
    <w:rsid w:val="003E17A3"/>
    <w:rsid w:val="003E241D"/>
    <w:rsid w:val="003E305D"/>
    <w:rsid w:val="003E3117"/>
    <w:rsid w:val="003E37D7"/>
    <w:rsid w:val="003E3F3E"/>
    <w:rsid w:val="003E47C5"/>
    <w:rsid w:val="003E520E"/>
    <w:rsid w:val="003E6950"/>
    <w:rsid w:val="003F1BEE"/>
    <w:rsid w:val="003F489C"/>
    <w:rsid w:val="003F5882"/>
    <w:rsid w:val="003F641D"/>
    <w:rsid w:val="003F6FCB"/>
    <w:rsid w:val="003F700D"/>
    <w:rsid w:val="00400111"/>
    <w:rsid w:val="004005DB"/>
    <w:rsid w:val="0040074D"/>
    <w:rsid w:val="0040193B"/>
    <w:rsid w:val="00402596"/>
    <w:rsid w:val="00402C56"/>
    <w:rsid w:val="00402EF1"/>
    <w:rsid w:val="004031EA"/>
    <w:rsid w:val="00403447"/>
    <w:rsid w:val="00403982"/>
    <w:rsid w:val="00404443"/>
    <w:rsid w:val="00404933"/>
    <w:rsid w:val="00404DE0"/>
    <w:rsid w:val="00404E26"/>
    <w:rsid w:val="0040606A"/>
    <w:rsid w:val="00406D73"/>
    <w:rsid w:val="0040705F"/>
    <w:rsid w:val="004079E7"/>
    <w:rsid w:val="00407E91"/>
    <w:rsid w:val="00410EB5"/>
    <w:rsid w:val="004110E8"/>
    <w:rsid w:val="00411BD2"/>
    <w:rsid w:val="00411D28"/>
    <w:rsid w:val="00411E20"/>
    <w:rsid w:val="004121A2"/>
    <w:rsid w:val="00414269"/>
    <w:rsid w:val="004146A5"/>
    <w:rsid w:val="0041489A"/>
    <w:rsid w:val="00414A77"/>
    <w:rsid w:val="00414ACC"/>
    <w:rsid w:val="0041531F"/>
    <w:rsid w:val="0041535D"/>
    <w:rsid w:val="0041563E"/>
    <w:rsid w:val="004162FA"/>
    <w:rsid w:val="00417179"/>
    <w:rsid w:val="004178B2"/>
    <w:rsid w:val="004179AC"/>
    <w:rsid w:val="00417EC2"/>
    <w:rsid w:val="00421A73"/>
    <w:rsid w:val="00421D3A"/>
    <w:rsid w:val="00422322"/>
    <w:rsid w:val="004229D5"/>
    <w:rsid w:val="00422EF4"/>
    <w:rsid w:val="0042310E"/>
    <w:rsid w:val="004240B2"/>
    <w:rsid w:val="004248CC"/>
    <w:rsid w:val="00424C25"/>
    <w:rsid w:val="00425060"/>
    <w:rsid w:val="004255DB"/>
    <w:rsid w:val="0042581B"/>
    <w:rsid w:val="00426529"/>
    <w:rsid w:val="00426AD3"/>
    <w:rsid w:val="00426D88"/>
    <w:rsid w:val="00430CAF"/>
    <w:rsid w:val="00431132"/>
    <w:rsid w:val="00431266"/>
    <w:rsid w:val="004327E2"/>
    <w:rsid w:val="00432A4F"/>
    <w:rsid w:val="0043330F"/>
    <w:rsid w:val="00433393"/>
    <w:rsid w:val="004344CB"/>
    <w:rsid w:val="00435074"/>
    <w:rsid w:val="004350C9"/>
    <w:rsid w:val="00435491"/>
    <w:rsid w:val="00436A22"/>
    <w:rsid w:val="00437640"/>
    <w:rsid w:val="00437AD0"/>
    <w:rsid w:val="00440BDB"/>
    <w:rsid w:val="004415B3"/>
    <w:rsid w:val="00442389"/>
    <w:rsid w:val="00442D59"/>
    <w:rsid w:val="0044378D"/>
    <w:rsid w:val="0044466A"/>
    <w:rsid w:val="004446A2"/>
    <w:rsid w:val="0044495F"/>
    <w:rsid w:val="00445641"/>
    <w:rsid w:val="00445B85"/>
    <w:rsid w:val="0044708E"/>
    <w:rsid w:val="00447994"/>
    <w:rsid w:val="00447F3E"/>
    <w:rsid w:val="0045062F"/>
    <w:rsid w:val="00451034"/>
    <w:rsid w:val="004516A7"/>
    <w:rsid w:val="004522E3"/>
    <w:rsid w:val="00453300"/>
    <w:rsid w:val="004546FF"/>
    <w:rsid w:val="0045484A"/>
    <w:rsid w:val="00455351"/>
    <w:rsid w:val="004558C2"/>
    <w:rsid w:val="00455F80"/>
    <w:rsid w:val="00456A87"/>
    <w:rsid w:val="00457A24"/>
    <w:rsid w:val="00457C22"/>
    <w:rsid w:val="0046015F"/>
    <w:rsid w:val="00461407"/>
    <w:rsid w:val="004614CC"/>
    <w:rsid w:val="00461A4F"/>
    <w:rsid w:val="00462598"/>
    <w:rsid w:val="004627FC"/>
    <w:rsid w:val="004628CD"/>
    <w:rsid w:val="00463705"/>
    <w:rsid w:val="00464B8A"/>
    <w:rsid w:val="00464E9E"/>
    <w:rsid w:val="00465C73"/>
    <w:rsid w:val="00466117"/>
    <w:rsid w:val="0046635C"/>
    <w:rsid w:val="00466468"/>
    <w:rsid w:val="00466579"/>
    <w:rsid w:val="00466955"/>
    <w:rsid w:val="00470C66"/>
    <w:rsid w:val="0047267F"/>
    <w:rsid w:val="004731C5"/>
    <w:rsid w:val="00473ACD"/>
    <w:rsid w:val="00473CB4"/>
    <w:rsid w:val="00473DB2"/>
    <w:rsid w:val="00475114"/>
    <w:rsid w:val="00475269"/>
    <w:rsid w:val="0047540E"/>
    <w:rsid w:val="00475562"/>
    <w:rsid w:val="00476AE9"/>
    <w:rsid w:val="004807D8"/>
    <w:rsid w:val="00480F34"/>
    <w:rsid w:val="00481619"/>
    <w:rsid w:val="00481901"/>
    <w:rsid w:val="00482416"/>
    <w:rsid w:val="004827F4"/>
    <w:rsid w:val="00482BF6"/>
    <w:rsid w:val="00483FAB"/>
    <w:rsid w:val="00485D6B"/>
    <w:rsid w:val="00486D4B"/>
    <w:rsid w:val="00486D96"/>
    <w:rsid w:val="00487264"/>
    <w:rsid w:val="004873A1"/>
    <w:rsid w:val="00490251"/>
    <w:rsid w:val="00490937"/>
    <w:rsid w:val="00490AFF"/>
    <w:rsid w:val="00490BFA"/>
    <w:rsid w:val="00490C4D"/>
    <w:rsid w:val="00491461"/>
    <w:rsid w:val="00492CDE"/>
    <w:rsid w:val="00492E20"/>
    <w:rsid w:val="004934E4"/>
    <w:rsid w:val="0049438B"/>
    <w:rsid w:val="00494843"/>
    <w:rsid w:val="004959D9"/>
    <w:rsid w:val="00496DE5"/>
    <w:rsid w:val="004976E3"/>
    <w:rsid w:val="00497FDA"/>
    <w:rsid w:val="004A009F"/>
    <w:rsid w:val="004A0FD3"/>
    <w:rsid w:val="004A136A"/>
    <w:rsid w:val="004A165E"/>
    <w:rsid w:val="004A2227"/>
    <w:rsid w:val="004A233E"/>
    <w:rsid w:val="004A2AA3"/>
    <w:rsid w:val="004A2D42"/>
    <w:rsid w:val="004A2E30"/>
    <w:rsid w:val="004A33B2"/>
    <w:rsid w:val="004A4A3E"/>
    <w:rsid w:val="004A5593"/>
    <w:rsid w:val="004A568D"/>
    <w:rsid w:val="004A5952"/>
    <w:rsid w:val="004A7EDB"/>
    <w:rsid w:val="004B0C44"/>
    <w:rsid w:val="004B1148"/>
    <w:rsid w:val="004B11FE"/>
    <w:rsid w:val="004B12DE"/>
    <w:rsid w:val="004B1D9C"/>
    <w:rsid w:val="004B3443"/>
    <w:rsid w:val="004B3A82"/>
    <w:rsid w:val="004B3C09"/>
    <w:rsid w:val="004B4E6B"/>
    <w:rsid w:val="004B4EE1"/>
    <w:rsid w:val="004B4F32"/>
    <w:rsid w:val="004B4FDB"/>
    <w:rsid w:val="004B5037"/>
    <w:rsid w:val="004B50AA"/>
    <w:rsid w:val="004B5EEF"/>
    <w:rsid w:val="004B6D10"/>
    <w:rsid w:val="004C0229"/>
    <w:rsid w:val="004C0BB6"/>
    <w:rsid w:val="004C1C50"/>
    <w:rsid w:val="004C2FAF"/>
    <w:rsid w:val="004C3C15"/>
    <w:rsid w:val="004C443A"/>
    <w:rsid w:val="004C4958"/>
    <w:rsid w:val="004C579E"/>
    <w:rsid w:val="004C5E89"/>
    <w:rsid w:val="004C6E80"/>
    <w:rsid w:val="004C7863"/>
    <w:rsid w:val="004D0278"/>
    <w:rsid w:val="004D137A"/>
    <w:rsid w:val="004D1982"/>
    <w:rsid w:val="004D2103"/>
    <w:rsid w:val="004D277F"/>
    <w:rsid w:val="004D55A9"/>
    <w:rsid w:val="004D592F"/>
    <w:rsid w:val="004D5A8F"/>
    <w:rsid w:val="004D5ADC"/>
    <w:rsid w:val="004D5E72"/>
    <w:rsid w:val="004D7BE1"/>
    <w:rsid w:val="004E0611"/>
    <w:rsid w:val="004E1FA8"/>
    <w:rsid w:val="004E2739"/>
    <w:rsid w:val="004E3196"/>
    <w:rsid w:val="004E3425"/>
    <w:rsid w:val="004E3775"/>
    <w:rsid w:val="004E3B5A"/>
    <w:rsid w:val="004E4C04"/>
    <w:rsid w:val="004E54EE"/>
    <w:rsid w:val="004E5699"/>
    <w:rsid w:val="004E6237"/>
    <w:rsid w:val="004E7811"/>
    <w:rsid w:val="004E7DAE"/>
    <w:rsid w:val="004F04F1"/>
    <w:rsid w:val="004F0B2E"/>
    <w:rsid w:val="004F101C"/>
    <w:rsid w:val="004F1A13"/>
    <w:rsid w:val="004F2F00"/>
    <w:rsid w:val="004F4D2C"/>
    <w:rsid w:val="004F4F26"/>
    <w:rsid w:val="004F5258"/>
    <w:rsid w:val="004F5453"/>
    <w:rsid w:val="004F58D9"/>
    <w:rsid w:val="004F6670"/>
    <w:rsid w:val="004F6DA7"/>
    <w:rsid w:val="004F703E"/>
    <w:rsid w:val="004F7058"/>
    <w:rsid w:val="004F763C"/>
    <w:rsid w:val="004F794F"/>
    <w:rsid w:val="004F79ED"/>
    <w:rsid w:val="00500BD4"/>
    <w:rsid w:val="00500FF2"/>
    <w:rsid w:val="005011DC"/>
    <w:rsid w:val="00501CB9"/>
    <w:rsid w:val="00503681"/>
    <w:rsid w:val="00503D5A"/>
    <w:rsid w:val="005042B2"/>
    <w:rsid w:val="0050461E"/>
    <w:rsid w:val="00504E00"/>
    <w:rsid w:val="00507260"/>
    <w:rsid w:val="005079A6"/>
    <w:rsid w:val="005100A9"/>
    <w:rsid w:val="00510703"/>
    <w:rsid w:val="005116A0"/>
    <w:rsid w:val="0051177A"/>
    <w:rsid w:val="00511EFC"/>
    <w:rsid w:val="0051200C"/>
    <w:rsid w:val="00512925"/>
    <w:rsid w:val="00512FCE"/>
    <w:rsid w:val="00513497"/>
    <w:rsid w:val="00513C89"/>
    <w:rsid w:val="00514287"/>
    <w:rsid w:val="00514427"/>
    <w:rsid w:val="00514602"/>
    <w:rsid w:val="00515F0C"/>
    <w:rsid w:val="00515F61"/>
    <w:rsid w:val="00516FFF"/>
    <w:rsid w:val="0052027B"/>
    <w:rsid w:val="0052056D"/>
    <w:rsid w:val="0052085C"/>
    <w:rsid w:val="00521188"/>
    <w:rsid w:val="00521BEF"/>
    <w:rsid w:val="0052283E"/>
    <w:rsid w:val="00522CA9"/>
    <w:rsid w:val="00522E57"/>
    <w:rsid w:val="00523A11"/>
    <w:rsid w:val="00525605"/>
    <w:rsid w:val="00525F91"/>
    <w:rsid w:val="005273C9"/>
    <w:rsid w:val="0052759A"/>
    <w:rsid w:val="005314DB"/>
    <w:rsid w:val="0053304A"/>
    <w:rsid w:val="00533604"/>
    <w:rsid w:val="00534151"/>
    <w:rsid w:val="00534950"/>
    <w:rsid w:val="00534C9E"/>
    <w:rsid w:val="00534D76"/>
    <w:rsid w:val="005356BD"/>
    <w:rsid w:val="00535728"/>
    <w:rsid w:val="00535819"/>
    <w:rsid w:val="00535F28"/>
    <w:rsid w:val="00537040"/>
    <w:rsid w:val="005371E5"/>
    <w:rsid w:val="00537BE6"/>
    <w:rsid w:val="00537F43"/>
    <w:rsid w:val="00540FD7"/>
    <w:rsid w:val="0054137C"/>
    <w:rsid w:val="005413F3"/>
    <w:rsid w:val="005415ED"/>
    <w:rsid w:val="005426DE"/>
    <w:rsid w:val="00543560"/>
    <w:rsid w:val="00543BBF"/>
    <w:rsid w:val="00543E15"/>
    <w:rsid w:val="00544ED6"/>
    <w:rsid w:val="00544F61"/>
    <w:rsid w:val="00546B36"/>
    <w:rsid w:val="00547056"/>
    <w:rsid w:val="0054781D"/>
    <w:rsid w:val="005505B5"/>
    <w:rsid w:val="005528E3"/>
    <w:rsid w:val="00553C88"/>
    <w:rsid w:val="00556588"/>
    <w:rsid w:val="00560C4E"/>
    <w:rsid w:val="00560D53"/>
    <w:rsid w:val="00563300"/>
    <w:rsid w:val="00564303"/>
    <w:rsid w:val="00564B57"/>
    <w:rsid w:val="00564CB7"/>
    <w:rsid w:val="00564DE5"/>
    <w:rsid w:val="005660E9"/>
    <w:rsid w:val="00566FAE"/>
    <w:rsid w:val="0057096F"/>
    <w:rsid w:val="00570EC7"/>
    <w:rsid w:val="005715BE"/>
    <w:rsid w:val="00571A09"/>
    <w:rsid w:val="0057303B"/>
    <w:rsid w:val="00573325"/>
    <w:rsid w:val="00573330"/>
    <w:rsid w:val="00573ED3"/>
    <w:rsid w:val="005748E9"/>
    <w:rsid w:val="00574BA4"/>
    <w:rsid w:val="00574BB9"/>
    <w:rsid w:val="00574E24"/>
    <w:rsid w:val="00575C48"/>
    <w:rsid w:val="0057678D"/>
    <w:rsid w:val="00576993"/>
    <w:rsid w:val="00576A8A"/>
    <w:rsid w:val="00577869"/>
    <w:rsid w:val="00577E7F"/>
    <w:rsid w:val="005804C0"/>
    <w:rsid w:val="00580917"/>
    <w:rsid w:val="005809F3"/>
    <w:rsid w:val="005814B6"/>
    <w:rsid w:val="00582173"/>
    <w:rsid w:val="005829A2"/>
    <w:rsid w:val="0058324C"/>
    <w:rsid w:val="00584ABB"/>
    <w:rsid w:val="00585EA2"/>
    <w:rsid w:val="00585EFF"/>
    <w:rsid w:val="00586AE6"/>
    <w:rsid w:val="0059014D"/>
    <w:rsid w:val="0059051C"/>
    <w:rsid w:val="005909D4"/>
    <w:rsid w:val="00590B4A"/>
    <w:rsid w:val="00592B07"/>
    <w:rsid w:val="00592B3C"/>
    <w:rsid w:val="00592F8F"/>
    <w:rsid w:val="005932DE"/>
    <w:rsid w:val="0059330F"/>
    <w:rsid w:val="005933A0"/>
    <w:rsid w:val="00593A37"/>
    <w:rsid w:val="00594301"/>
    <w:rsid w:val="00594458"/>
    <w:rsid w:val="00594713"/>
    <w:rsid w:val="00594900"/>
    <w:rsid w:val="00594A93"/>
    <w:rsid w:val="00595BD3"/>
    <w:rsid w:val="005960B8"/>
    <w:rsid w:val="0059738A"/>
    <w:rsid w:val="00597636"/>
    <w:rsid w:val="00597733"/>
    <w:rsid w:val="0059791F"/>
    <w:rsid w:val="005A0121"/>
    <w:rsid w:val="005A02E5"/>
    <w:rsid w:val="005A1267"/>
    <w:rsid w:val="005A1BF8"/>
    <w:rsid w:val="005A1F9B"/>
    <w:rsid w:val="005A240D"/>
    <w:rsid w:val="005A30D2"/>
    <w:rsid w:val="005A4C9D"/>
    <w:rsid w:val="005A5968"/>
    <w:rsid w:val="005A5CBD"/>
    <w:rsid w:val="005A71E2"/>
    <w:rsid w:val="005B0BB9"/>
    <w:rsid w:val="005B0E92"/>
    <w:rsid w:val="005B0F3E"/>
    <w:rsid w:val="005B18ED"/>
    <w:rsid w:val="005B296C"/>
    <w:rsid w:val="005B2F4A"/>
    <w:rsid w:val="005B37AE"/>
    <w:rsid w:val="005B4383"/>
    <w:rsid w:val="005B49FF"/>
    <w:rsid w:val="005B54DA"/>
    <w:rsid w:val="005B56A3"/>
    <w:rsid w:val="005B56FA"/>
    <w:rsid w:val="005B5A0E"/>
    <w:rsid w:val="005B66EA"/>
    <w:rsid w:val="005B6EC7"/>
    <w:rsid w:val="005B7989"/>
    <w:rsid w:val="005B7D14"/>
    <w:rsid w:val="005C1340"/>
    <w:rsid w:val="005C1DCF"/>
    <w:rsid w:val="005C1FA1"/>
    <w:rsid w:val="005C2A8C"/>
    <w:rsid w:val="005C345B"/>
    <w:rsid w:val="005C37D8"/>
    <w:rsid w:val="005C5567"/>
    <w:rsid w:val="005C5E1B"/>
    <w:rsid w:val="005C5EA0"/>
    <w:rsid w:val="005C7AF2"/>
    <w:rsid w:val="005C7D08"/>
    <w:rsid w:val="005D0800"/>
    <w:rsid w:val="005D0C91"/>
    <w:rsid w:val="005D0D1B"/>
    <w:rsid w:val="005D0F62"/>
    <w:rsid w:val="005D1721"/>
    <w:rsid w:val="005D1858"/>
    <w:rsid w:val="005D1CD5"/>
    <w:rsid w:val="005D2A41"/>
    <w:rsid w:val="005D2C64"/>
    <w:rsid w:val="005D2E80"/>
    <w:rsid w:val="005D3F52"/>
    <w:rsid w:val="005D3F72"/>
    <w:rsid w:val="005D4B54"/>
    <w:rsid w:val="005D4BA1"/>
    <w:rsid w:val="005D5F2C"/>
    <w:rsid w:val="005D6E24"/>
    <w:rsid w:val="005D7991"/>
    <w:rsid w:val="005D7DD3"/>
    <w:rsid w:val="005E08BC"/>
    <w:rsid w:val="005E0F79"/>
    <w:rsid w:val="005E168D"/>
    <w:rsid w:val="005E22DD"/>
    <w:rsid w:val="005E2535"/>
    <w:rsid w:val="005E4604"/>
    <w:rsid w:val="005E4AEB"/>
    <w:rsid w:val="005E6123"/>
    <w:rsid w:val="005F0C15"/>
    <w:rsid w:val="005F0C9A"/>
    <w:rsid w:val="005F0E3D"/>
    <w:rsid w:val="005F25F9"/>
    <w:rsid w:val="005F29C4"/>
    <w:rsid w:val="005F334B"/>
    <w:rsid w:val="005F38D1"/>
    <w:rsid w:val="005F3A63"/>
    <w:rsid w:val="005F3FC9"/>
    <w:rsid w:val="005F4283"/>
    <w:rsid w:val="005F51AD"/>
    <w:rsid w:val="005F54D0"/>
    <w:rsid w:val="005F5890"/>
    <w:rsid w:val="005F5C69"/>
    <w:rsid w:val="005F5F59"/>
    <w:rsid w:val="005F5FC5"/>
    <w:rsid w:val="005F6B59"/>
    <w:rsid w:val="005F7E68"/>
    <w:rsid w:val="00600CAD"/>
    <w:rsid w:val="00600F26"/>
    <w:rsid w:val="00601332"/>
    <w:rsid w:val="00601F56"/>
    <w:rsid w:val="00602369"/>
    <w:rsid w:val="00602601"/>
    <w:rsid w:val="00602A47"/>
    <w:rsid w:val="00603148"/>
    <w:rsid w:val="0060328E"/>
    <w:rsid w:val="006034FB"/>
    <w:rsid w:val="006037CD"/>
    <w:rsid w:val="00603B93"/>
    <w:rsid w:val="00604BE3"/>
    <w:rsid w:val="00604D98"/>
    <w:rsid w:val="00605760"/>
    <w:rsid w:val="00605BD4"/>
    <w:rsid w:val="00606456"/>
    <w:rsid w:val="00606B03"/>
    <w:rsid w:val="00607CCE"/>
    <w:rsid w:val="006112D1"/>
    <w:rsid w:val="006113C8"/>
    <w:rsid w:val="006119BE"/>
    <w:rsid w:val="00611A51"/>
    <w:rsid w:val="00612C8E"/>
    <w:rsid w:val="00612FAC"/>
    <w:rsid w:val="00613208"/>
    <w:rsid w:val="00613FBB"/>
    <w:rsid w:val="00614B48"/>
    <w:rsid w:val="00615AE5"/>
    <w:rsid w:val="00615F2E"/>
    <w:rsid w:val="006169BF"/>
    <w:rsid w:val="00616A82"/>
    <w:rsid w:val="0061754A"/>
    <w:rsid w:val="00617C0F"/>
    <w:rsid w:val="00620D08"/>
    <w:rsid w:val="00621211"/>
    <w:rsid w:val="0062173C"/>
    <w:rsid w:val="00622923"/>
    <w:rsid w:val="00623615"/>
    <w:rsid w:val="00623674"/>
    <w:rsid w:val="0062389B"/>
    <w:rsid w:val="0062398B"/>
    <w:rsid w:val="00623BA0"/>
    <w:rsid w:val="00623CCC"/>
    <w:rsid w:val="0062402E"/>
    <w:rsid w:val="0062517E"/>
    <w:rsid w:val="00625FFA"/>
    <w:rsid w:val="00626AB7"/>
    <w:rsid w:val="006275F6"/>
    <w:rsid w:val="0062798D"/>
    <w:rsid w:val="006300C2"/>
    <w:rsid w:val="006302B3"/>
    <w:rsid w:val="00630D30"/>
    <w:rsid w:val="006325B9"/>
    <w:rsid w:val="006329E0"/>
    <w:rsid w:val="00632CEF"/>
    <w:rsid w:val="006351A2"/>
    <w:rsid w:val="006352C9"/>
    <w:rsid w:val="006353D8"/>
    <w:rsid w:val="0063623C"/>
    <w:rsid w:val="00636F08"/>
    <w:rsid w:val="0063744D"/>
    <w:rsid w:val="00637C92"/>
    <w:rsid w:val="00637EDD"/>
    <w:rsid w:val="0064115D"/>
    <w:rsid w:val="00641E19"/>
    <w:rsid w:val="006423C0"/>
    <w:rsid w:val="006425FB"/>
    <w:rsid w:val="00642885"/>
    <w:rsid w:val="006449F6"/>
    <w:rsid w:val="00645291"/>
    <w:rsid w:val="00645737"/>
    <w:rsid w:val="006458F4"/>
    <w:rsid w:val="0064634D"/>
    <w:rsid w:val="006473DD"/>
    <w:rsid w:val="00647E8D"/>
    <w:rsid w:val="0065003A"/>
    <w:rsid w:val="006510A8"/>
    <w:rsid w:val="00651D5E"/>
    <w:rsid w:val="006528BA"/>
    <w:rsid w:val="00652F55"/>
    <w:rsid w:val="006533CA"/>
    <w:rsid w:val="00654E6F"/>
    <w:rsid w:val="006557D2"/>
    <w:rsid w:val="00655AF2"/>
    <w:rsid w:val="00655B39"/>
    <w:rsid w:val="00655E56"/>
    <w:rsid w:val="00656091"/>
    <w:rsid w:val="00656A48"/>
    <w:rsid w:val="00657EAC"/>
    <w:rsid w:val="00660982"/>
    <w:rsid w:val="00660DC8"/>
    <w:rsid w:val="00661E4F"/>
    <w:rsid w:val="00662321"/>
    <w:rsid w:val="00662785"/>
    <w:rsid w:val="00662FCB"/>
    <w:rsid w:val="00663014"/>
    <w:rsid w:val="006630F3"/>
    <w:rsid w:val="00663A76"/>
    <w:rsid w:val="00663A8B"/>
    <w:rsid w:val="00663E81"/>
    <w:rsid w:val="006647FD"/>
    <w:rsid w:val="00664DCC"/>
    <w:rsid w:val="00665803"/>
    <w:rsid w:val="00665E8E"/>
    <w:rsid w:val="00666BB8"/>
    <w:rsid w:val="00666C88"/>
    <w:rsid w:val="00667421"/>
    <w:rsid w:val="00667DC7"/>
    <w:rsid w:val="006704AD"/>
    <w:rsid w:val="00671D2E"/>
    <w:rsid w:val="00672F3F"/>
    <w:rsid w:val="00673E1E"/>
    <w:rsid w:val="00676645"/>
    <w:rsid w:val="00676ACE"/>
    <w:rsid w:val="00676DA3"/>
    <w:rsid w:val="006770D9"/>
    <w:rsid w:val="00677D05"/>
    <w:rsid w:val="006811BA"/>
    <w:rsid w:val="00681886"/>
    <w:rsid w:val="00681AD1"/>
    <w:rsid w:val="00682287"/>
    <w:rsid w:val="00682488"/>
    <w:rsid w:val="00682997"/>
    <w:rsid w:val="00682BC6"/>
    <w:rsid w:val="00682D14"/>
    <w:rsid w:val="006832CE"/>
    <w:rsid w:val="00684006"/>
    <w:rsid w:val="006840B6"/>
    <w:rsid w:val="006844C9"/>
    <w:rsid w:val="006845A7"/>
    <w:rsid w:val="006846C5"/>
    <w:rsid w:val="00684810"/>
    <w:rsid w:val="006859B7"/>
    <w:rsid w:val="00686B1F"/>
    <w:rsid w:val="00686CB0"/>
    <w:rsid w:val="00690309"/>
    <w:rsid w:val="00691038"/>
    <w:rsid w:val="006919E9"/>
    <w:rsid w:val="00691E09"/>
    <w:rsid w:val="0069325B"/>
    <w:rsid w:val="0069429D"/>
    <w:rsid w:val="006947D8"/>
    <w:rsid w:val="00694A82"/>
    <w:rsid w:val="00694F4A"/>
    <w:rsid w:val="006953FF"/>
    <w:rsid w:val="00695E9B"/>
    <w:rsid w:val="00696BA5"/>
    <w:rsid w:val="00696F86"/>
    <w:rsid w:val="0069732B"/>
    <w:rsid w:val="006A0479"/>
    <w:rsid w:val="006A048B"/>
    <w:rsid w:val="006A0625"/>
    <w:rsid w:val="006A20C1"/>
    <w:rsid w:val="006A243E"/>
    <w:rsid w:val="006A2B9E"/>
    <w:rsid w:val="006A3FB2"/>
    <w:rsid w:val="006A558F"/>
    <w:rsid w:val="006A55BF"/>
    <w:rsid w:val="006A575F"/>
    <w:rsid w:val="006A5D54"/>
    <w:rsid w:val="006B04F2"/>
    <w:rsid w:val="006B0C10"/>
    <w:rsid w:val="006B247E"/>
    <w:rsid w:val="006B308B"/>
    <w:rsid w:val="006B3A03"/>
    <w:rsid w:val="006B44BA"/>
    <w:rsid w:val="006B4792"/>
    <w:rsid w:val="006B4E48"/>
    <w:rsid w:val="006B5A13"/>
    <w:rsid w:val="006B5EDF"/>
    <w:rsid w:val="006B67EB"/>
    <w:rsid w:val="006B7365"/>
    <w:rsid w:val="006B753C"/>
    <w:rsid w:val="006B7A72"/>
    <w:rsid w:val="006B7D12"/>
    <w:rsid w:val="006C0169"/>
    <w:rsid w:val="006C0D62"/>
    <w:rsid w:val="006C0D8F"/>
    <w:rsid w:val="006C145D"/>
    <w:rsid w:val="006C23B7"/>
    <w:rsid w:val="006C3204"/>
    <w:rsid w:val="006C4E3E"/>
    <w:rsid w:val="006C510B"/>
    <w:rsid w:val="006C585A"/>
    <w:rsid w:val="006C5CF9"/>
    <w:rsid w:val="006C603C"/>
    <w:rsid w:val="006C6278"/>
    <w:rsid w:val="006C6CD5"/>
    <w:rsid w:val="006C7340"/>
    <w:rsid w:val="006C7570"/>
    <w:rsid w:val="006C7B25"/>
    <w:rsid w:val="006D0694"/>
    <w:rsid w:val="006D0955"/>
    <w:rsid w:val="006D2CC0"/>
    <w:rsid w:val="006D3C8C"/>
    <w:rsid w:val="006D4BA6"/>
    <w:rsid w:val="006D7927"/>
    <w:rsid w:val="006E0725"/>
    <w:rsid w:val="006E0CA9"/>
    <w:rsid w:val="006E19A8"/>
    <w:rsid w:val="006E2E0B"/>
    <w:rsid w:val="006E4391"/>
    <w:rsid w:val="006E4953"/>
    <w:rsid w:val="006E5099"/>
    <w:rsid w:val="006E5740"/>
    <w:rsid w:val="006E63BC"/>
    <w:rsid w:val="006E6B64"/>
    <w:rsid w:val="006E6D49"/>
    <w:rsid w:val="006E74D5"/>
    <w:rsid w:val="006F0436"/>
    <w:rsid w:val="006F0C37"/>
    <w:rsid w:val="006F0CE2"/>
    <w:rsid w:val="006F1826"/>
    <w:rsid w:val="006F22BF"/>
    <w:rsid w:val="006F2859"/>
    <w:rsid w:val="006F2C84"/>
    <w:rsid w:val="006F2CAA"/>
    <w:rsid w:val="006F2CDD"/>
    <w:rsid w:val="006F3235"/>
    <w:rsid w:val="006F350E"/>
    <w:rsid w:val="006F3E72"/>
    <w:rsid w:val="006F43EB"/>
    <w:rsid w:val="006F4B14"/>
    <w:rsid w:val="006F4CB7"/>
    <w:rsid w:val="006F50FD"/>
    <w:rsid w:val="006F5822"/>
    <w:rsid w:val="006F5DFC"/>
    <w:rsid w:val="006F5EC3"/>
    <w:rsid w:val="006F61B7"/>
    <w:rsid w:val="006F638D"/>
    <w:rsid w:val="006F661B"/>
    <w:rsid w:val="006F6666"/>
    <w:rsid w:val="006F7559"/>
    <w:rsid w:val="00700B63"/>
    <w:rsid w:val="00701119"/>
    <w:rsid w:val="00703A21"/>
    <w:rsid w:val="00703ABA"/>
    <w:rsid w:val="00703B85"/>
    <w:rsid w:val="00703CD6"/>
    <w:rsid w:val="00703D42"/>
    <w:rsid w:val="00704332"/>
    <w:rsid w:val="00704479"/>
    <w:rsid w:val="00705185"/>
    <w:rsid w:val="00705887"/>
    <w:rsid w:val="00706801"/>
    <w:rsid w:val="00706CE4"/>
    <w:rsid w:val="007103AF"/>
    <w:rsid w:val="00710FC5"/>
    <w:rsid w:val="00712E27"/>
    <w:rsid w:val="00713AFC"/>
    <w:rsid w:val="0071421E"/>
    <w:rsid w:val="00715147"/>
    <w:rsid w:val="007154EA"/>
    <w:rsid w:val="0071641D"/>
    <w:rsid w:val="00716EED"/>
    <w:rsid w:val="0071713B"/>
    <w:rsid w:val="007175F8"/>
    <w:rsid w:val="0072097A"/>
    <w:rsid w:val="0072135C"/>
    <w:rsid w:val="0072180A"/>
    <w:rsid w:val="00722E38"/>
    <w:rsid w:val="00723988"/>
    <w:rsid w:val="0072438D"/>
    <w:rsid w:val="00725D07"/>
    <w:rsid w:val="007301BA"/>
    <w:rsid w:val="007302A1"/>
    <w:rsid w:val="00730B6C"/>
    <w:rsid w:val="0073135F"/>
    <w:rsid w:val="00731E16"/>
    <w:rsid w:val="0073271B"/>
    <w:rsid w:val="00732AAF"/>
    <w:rsid w:val="00733944"/>
    <w:rsid w:val="00733E3D"/>
    <w:rsid w:val="00734F96"/>
    <w:rsid w:val="00735FD1"/>
    <w:rsid w:val="00736AF7"/>
    <w:rsid w:val="007405F5"/>
    <w:rsid w:val="00740646"/>
    <w:rsid w:val="007413D0"/>
    <w:rsid w:val="00741754"/>
    <w:rsid w:val="00741E1C"/>
    <w:rsid w:val="00742444"/>
    <w:rsid w:val="00744337"/>
    <w:rsid w:val="007458FB"/>
    <w:rsid w:val="0074681A"/>
    <w:rsid w:val="0074691E"/>
    <w:rsid w:val="0074751E"/>
    <w:rsid w:val="00750124"/>
    <w:rsid w:val="00750445"/>
    <w:rsid w:val="007524B8"/>
    <w:rsid w:val="007524C0"/>
    <w:rsid w:val="0075486C"/>
    <w:rsid w:val="00755AEC"/>
    <w:rsid w:val="00755DFA"/>
    <w:rsid w:val="007568BA"/>
    <w:rsid w:val="007608C6"/>
    <w:rsid w:val="00760946"/>
    <w:rsid w:val="00760D31"/>
    <w:rsid w:val="00761B2A"/>
    <w:rsid w:val="00761DBA"/>
    <w:rsid w:val="0076257D"/>
    <w:rsid w:val="00763403"/>
    <w:rsid w:val="007639FB"/>
    <w:rsid w:val="00763A30"/>
    <w:rsid w:val="00764557"/>
    <w:rsid w:val="00764982"/>
    <w:rsid w:val="00765BD0"/>
    <w:rsid w:val="00765C51"/>
    <w:rsid w:val="007660BF"/>
    <w:rsid w:val="007714CD"/>
    <w:rsid w:val="00771F4E"/>
    <w:rsid w:val="00772E10"/>
    <w:rsid w:val="007731EF"/>
    <w:rsid w:val="0077325D"/>
    <w:rsid w:val="007733B4"/>
    <w:rsid w:val="00775880"/>
    <w:rsid w:val="0077616D"/>
    <w:rsid w:val="007762FE"/>
    <w:rsid w:val="0077725F"/>
    <w:rsid w:val="00781B53"/>
    <w:rsid w:val="00782470"/>
    <w:rsid w:val="007832F4"/>
    <w:rsid w:val="00783459"/>
    <w:rsid w:val="0078392E"/>
    <w:rsid w:val="00783E5F"/>
    <w:rsid w:val="00784128"/>
    <w:rsid w:val="007843E2"/>
    <w:rsid w:val="0078458B"/>
    <w:rsid w:val="00784826"/>
    <w:rsid w:val="00786158"/>
    <w:rsid w:val="00786ED9"/>
    <w:rsid w:val="00787041"/>
    <w:rsid w:val="0079040E"/>
    <w:rsid w:val="0079076E"/>
    <w:rsid w:val="00791C3D"/>
    <w:rsid w:val="0079215A"/>
    <w:rsid w:val="00792517"/>
    <w:rsid w:val="00792A10"/>
    <w:rsid w:val="007931E9"/>
    <w:rsid w:val="007940FF"/>
    <w:rsid w:val="007955E6"/>
    <w:rsid w:val="00795E0C"/>
    <w:rsid w:val="00796A55"/>
    <w:rsid w:val="00796E35"/>
    <w:rsid w:val="0079733E"/>
    <w:rsid w:val="007978B9"/>
    <w:rsid w:val="007A0939"/>
    <w:rsid w:val="007A15D6"/>
    <w:rsid w:val="007A18FB"/>
    <w:rsid w:val="007A1BD4"/>
    <w:rsid w:val="007A1C60"/>
    <w:rsid w:val="007A524E"/>
    <w:rsid w:val="007A553C"/>
    <w:rsid w:val="007A5EE5"/>
    <w:rsid w:val="007A6C06"/>
    <w:rsid w:val="007A762F"/>
    <w:rsid w:val="007B153C"/>
    <w:rsid w:val="007B17D2"/>
    <w:rsid w:val="007B1B45"/>
    <w:rsid w:val="007B289E"/>
    <w:rsid w:val="007B291B"/>
    <w:rsid w:val="007B31C0"/>
    <w:rsid w:val="007B3328"/>
    <w:rsid w:val="007B3ADE"/>
    <w:rsid w:val="007B3BC4"/>
    <w:rsid w:val="007B409A"/>
    <w:rsid w:val="007B4942"/>
    <w:rsid w:val="007B5801"/>
    <w:rsid w:val="007B58B9"/>
    <w:rsid w:val="007B5F93"/>
    <w:rsid w:val="007B6540"/>
    <w:rsid w:val="007B6BC5"/>
    <w:rsid w:val="007B6BF8"/>
    <w:rsid w:val="007B7088"/>
    <w:rsid w:val="007B766B"/>
    <w:rsid w:val="007C01E3"/>
    <w:rsid w:val="007C0BE2"/>
    <w:rsid w:val="007C11A0"/>
    <w:rsid w:val="007C1762"/>
    <w:rsid w:val="007C1962"/>
    <w:rsid w:val="007C1E53"/>
    <w:rsid w:val="007C21A0"/>
    <w:rsid w:val="007C2B57"/>
    <w:rsid w:val="007C3972"/>
    <w:rsid w:val="007C403E"/>
    <w:rsid w:val="007C48F8"/>
    <w:rsid w:val="007C5651"/>
    <w:rsid w:val="007C5813"/>
    <w:rsid w:val="007C589A"/>
    <w:rsid w:val="007C6D41"/>
    <w:rsid w:val="007C7E76"/>
    <w:rsid w:val="007D1D28"/>
    <w:rsid w:val="007D30DD"/>
    <w:rsid w:val="007D6093"/>
    <w:rsid w:val="007D69EC"/>
    <w:rsid w:val="007D7164"/>
    <w:rsid w:val="007E098E"/>
    <w:rsid w:val="007E1AFA"/>
    <w:rsid w:val="007E22F5"/>
    <w:rsid w:val="007E2C57"/>
    <w:rsid w:val="007E2E56"/>
    <w:rsid w:val="007E30E4"/>
    <w:rsid w:val="007E3D36"/>
    <w:rsid w:val="007E46B7"/>
    <w:rsid w:val="007E5682"/>
    <w:rsid w:val="007E68FF"/>
    <w:rsid w:val="007E75D5"/>
    <w:rsid w:val="007E75ED"/>
    <w:rsid w:val="007E7A8F"/>
    <w:rsid w:val="007F0FDD"/>
    <w:rsid w:val="007F1884"/>
    <w:rsid w:val="007F2255"/>
    <w:rsid w:val="007F2FC1"/>
    <w:rsid w:val="007F34F2"/>
    <w:rsid w:val="007F3587"/>
    <w:rsid w:val="007F3B68"/>
    <w:rsid w:val="007F3CB0"/>
    <w:rsid w:val="007F4690"/>
    <w:rsid w:val="007F46AD"/>
    <w:rsid w:val="007F4809"/>
    <w:rsid w:val="007F4DFC"/>
    <w:rsid w:val="007F51A9"/>
    <w:rsid w:val="007F56A9"/>
    <w:rsid w:val="007F59FE"/>
    <w:rsid w:val="007F62B6"/>
    <w:rsid w:val="007F6513"/>
    <w:rsid w:val="007F6A33"/>
    <w:rsid w:val="007F6EAC"/>
    <w:rsid w:val="007F79B5"/>
    <w:rsid w:val="007F7E7A"/>
    <w:rsid w:val="008005EE"/>
    <w:rsid w:val="00800B2B"/>
    <w:rsid w:val="0080175F"/>
    <w:rsid w:val="00801CFA"/>
    <w:rsid w:val="00802C7E"/>
    <w:rsid w:val="00802E25"/>
    <w:rsid w:val="008031FD"/>
    <w:rsid w:val="0080339A"/>
    <w:rsid w:val="008036E2"/>
    <w:rsid w:val="00803835"/>
    <w:rsid w:val="00803983"/>
    <w:rsid w:val="00803C10"/>
    <w:rsid w:val="00803F4B"/>
    <w:rsid w:val="008044AC"/>
    <w:rsid w:val="00804C15"/>
    <w:rsid w:val="008050F2"/>
    <w:rsid w:val="00805C6F"/>
    <w:rsid w:val="00806235"/>
    <w:rsid w:val="00806D6F"/>
    <w:rsid w:val="00806EEE"/>
    <w:rsid w:val="00807C01"/>
    <w:rsid w:val="008106A5"/>
    <w:rsid w:val="0081091E"/>
    <w:rsid w:val="00811047"/>
    <w:rsid w:val="00811194"/>
    <w:rsid w:val="00811393"/>
    <w:rsid w:val="0081174F"/>
    <w:rsid w:val="00811F9A"/>
    <w:rsid w:val="00812021"/>
    <w:rsid w:val="008126D7"/>
    <w:rsid w:val="00812CD1"/>
    <w:rsid w:val="008136A9"/>
    <w:rsid w:val="008141FD"/>
    <w:rsid w:val="00814AFD"/>
    <w:rsid w:val="00815093"/>
    <w:rsid w:val="00815483"/>
    <w:rsid w:val="00816B47"/>
    <w:rsid w:val="00816FAB"/>
    <w:rsid w:val="0081714A"/>
    <w:rsid w:val="00817971"/>
    <w:rsid w:val="00817F48"/>
    <w:rsid w:val="00820E25"/>
    <w:rsid w:val="00821BC2"/>
    <w:rsid w:val="00822184"/>
    <w:rsid w:val="00822A86"/>
    <w:rsid w:val="00822C0E"/>
    <w:rsid w:val="00822E51"/>
    <w:rsid w:val="008231EE"/>
    <w:rsid w:val="008236C8"/>
    <w:rsid w:val="0082410A"/>
    <w:rsid w:val="0082481A"/>
    <w:rsid w:val="008251C8"/>
    <w:rsid w:val="00826BCE"/>
    <w:rsid w:val="00827D1E"/>
    <w:rsid w:val="00827F3E"/>
    <w:rsid w:val="00830FF4"/>
    <w:rsid w:val="00831385"/>
    <w:rsid w:val="008327BE"/>
    <w:rsid w:val="00832DF6"/>
    <w:rsid w:val="00833D54"/>
    <w:rsid w:val="00834868"/>
    <w:rsid w:val="00834E97"/>
    <w:rsid w:val="00835EBD"/>
    <w:rsid w:val="008368D0"/>
    <w:rsid w:val="00840593"/>
    <w:rsid w:val="0084066B"/>
    <w:rsid w:val="00840EDB"/>
    <w:rsid w:val="0084238F"/>
    <w:rsid w:val="0084295C"/>
    <w:rsid w:val="00843243"/>
    <w:rsid w:val="00843296"/>
    <w:rsid w:val="00843ED4"/>
    <w:rsid w:val="00843F56"/>
    <w:rsid w:val="00843F73"/>
    <w:rsid w:val="008444F6"/>
    <w:rsid w:val="008445D9"/>
    <w:rsid w:val="00844710"/>
    <w:rsid w:val="008459D6"/>
    <w:rsid w:val="00845A28"/>
    <w:rsid w:val="00845D63"/>
    <w:rsid w:val="00845F97"/>
    <w:rsid w:val="00846703"/>
    <w:rsid w:val="00847BA8"/>
    <w:rsid w:val="00847E42"/>
    <w:rsid w:val="00850295"/>
    <w:rsid w:val="00851EBD"/>
    <w:rsid w:val="00851F7A"/>
    <w:rsid w:val="008522BE"/>
    <w:rsid w:val="00852476"/>
    <w:rsid w:val="008531A6"/>
    <w:rsid w:val="008531DF"/>
    <w:rsid w:val="0085355B"/>
    <w:rsid w:val="00853BF1"/>
    <w:rsid w:val="00853EE4"/>
    <w:rsid w:val="008540A5"/>
    <w:rsid w:val="008547E4"/>
    <w:rsid w:val="00854893"/>
    <w:rsid w:val="00854F69"/>
    <w:rsid w:val="0085514A"/>
    <w:rsid w:val="00855176"/>
    <w:rsid w:val="0085599D"/>
    <w:rsid w:val="00856771"/>
    <w:rsid w:val="00856EFF"/>
    <w:rsid w:val="00857C55"/>
    <w:rsid w:val="008607C6"/>
    <w:rsid w:val="00861751"/>
    <w:rsid w:val="008628B7"/>
    <w:rsid w:val="00862D86"/>
    <w:rsid w:val="00862F1B"/>
    <w:rsid w:val="008639C5"/>
    <w:rsid w:val="00864605"/>
    <w:rsid w:val="008654CF"/>
    <w:rsid w:val="00865EBA"/>
    <w:rsid w:val="00866503"/>
    <w:rsid w:val="008709FE"/>
    <w:rsid w:val="00871403"/>
    <w:rsid w:val="008714FC"/>
    <w:rsid w:val="00872314"/>
    <w:rsid w:val="008724E9"/>
    <w:rsid w:val="008735F2"/>
    <w:rsid w:val="00873AC9"/>
    <w:rsid w:val="00874B20"/>
    <w:rsid w:val="00875E2E"/>
    <w:rsid w:val="00876318"/>
    <w:rsid w:val="00876609"/>
    <w:rsid w:val="00876852"/>
    <w:rsid w:val="00877B06"/>
    <w:rsid w:val="00880A73"/>
    <w:rsid w:val="0088132B"/>
    <w:rsid w:val="00881656"/>
    <w:rsid w:val="008817E4"/>
    <w:rsid w:val="008821A2"/>
    <w:rsid w:val="0088332F"/>
    <w:rsid w:val="00883762"/>
    <w:rsid w:val="00883B31"/>
    <w:rsid w:val="008853CE"/>
    <w:rsid w:val="00885A13"/>
    <w:rsid w:val="00885E7C"/>
    <w:rsid w:val="0088688D"/>
    <w:rsid w:val="0088693F"/>
    <w:rsid w:val="008878EC"/>
    <w:rsid w:val="008904CB"/>
    <w:rsid w:val="00890AFB"/>
    <w:rsid w:val="00890E5B"/>
    <w:rsid w:val="00891059"/>
    <w:rsid w:val="00891C3C"/>
    <w:rsid w:val="00891D8B"/>
    <w:rsid w:val="0089299B"/>
    <w:rsid w:val="0089404D"/>
    <w:rsid w:val="008948A9"/>
    <w:rsid w:val="00894E1F"/>
    <w:rsid w:val="00896E6D"/>
    <w:rsid w:val="008977DE"/>
    <w:rsid w:val="00897B6B"/>
    <w:rsid w:val="00897F64"/>
    <w:rsid w:val="008A0001"/>
    <w:rsid w:val="008A014A"/>
    <w:rsid w:val="008A037A"/>
    <w:rsid w:val="008A0B73"/>
    <w:rsid w:val="008A0BDE"/>
    <w:rsid w:val="008A0BF9"/>
    <w:rsid w:val="008A1603"/>
    <w:rsid w:val="008A16F2"/>
    <w:rsid w:val="008A228A"/>
    <w:rsid w:val="008A3A66"/>
    <w:rsid w:val="008A5BF2"/>
    <w:rsid w:val="008A611A"/>
    <w:rsid w:val="008A6871"/>
    <w:rsid w:val="008A7070"/>
    <w:rsid w:val="008A7944"/>
    <w:rsid w:val="008A7A4D"/>
    <w:rsid w:val="008A7EA8"/>
    <w:rsid w:val="008B0C21"/>
    <w:rsid w:val="008B0F72"/>
    <w:rsid w:val="008B22CF"/>
    <w:rsid w:val="008B248B"/>
    <w:rsid w:val="008B5B61"/>
    <w:rsid w:val="008B5EEC"/>
    <w:rsid w:val="008B68F8"/>
    <w:rsid w:val="008B6F5E"/>
    <w:rsid w:val="008B71F9"/>
    <w:rsid w:val="008C004A"/>
    <w:rsid w:val="008C09AF"/>
    <w:rsid w:val="008C1A81"/>
    <w:rsid w:val="008C26BF"/>
    <w:rsid w:val="008C2AAD"/>
    <w:rsid w:val="008C2BA5"/>
    <w:rsid w:val="008C31DE"/>
    <w:rsid w:val="008C31E0"/>
    <w:rsid w:val="008C4226"/>
    <w:rsid w:val="008C5EB5"/>
    <w:rsid w:val="008C6918"/>
    <w:rsid w:val="008C7240"/>
    <w:rsid w:val="008C7DE4"/>
    <w:rsid w:val="008D0118"/>
    <w:rsid w:val="008D01BC"/>
    <w:rsid w:val="008D06EE"/>
    <w:rsid w:val="008D232A"/>
    <w:rsid w:val="008D3123"/>
    <w:rsid w:val="008D33AD"/>
    <w:rsid w:val="008D3ACE"/>
    <w:rsid w:val="008D416C"/>
    <w:rsid w:val="008D46F4"/>
    <w:rsid w:val="008D5214"/>
    <w:rsid w:val="008D5A63"/>
    <w:rsid w:val="008D69C7"/>
    <w:rsid w:val="008D6F8A"/>
    <w:rsid w:val="008D7134"/>
    <w:rsid w:val="008D714D"/>
    <w:rsid w:val="008D7AC2"/>
    <w:rsid w:val="008E03BE"/>
    <w:rsid w:val="008E04C5"/>
    <w:rsid w:val="008E0900"/>
    <w:rsid w:val="008E0CB1"/>
    <w:rsid w:val="008E13C9"/>
    <w:rsid w:val="008E2C1D"/>
    <w:rsid w:val="008E2C4A"/>
    <w:rsid w:val="008E2D96"/>
    <w:rsid w:val="008E2D99"/>
    <w:rsid w:val="008E3C8B"/>
    <w:rsid w:val="008E46A2"/>
    <w:rsid w:val="008E5CDB"/>
    <w:rsid w:val="008E5DBB"/>
    <w:rsid w:val="008E5DF7"/>
    <w:rsid w:val="008E71EB"/>
    <w:rsid w:val="008E7DE9"/>
    <w:rsid w:val="008F04DD"/>
    <w:rsid w:val="008F1DAC"/>
    <w:rsid w:val="008F31D5"/>
    <w:rsid w:val="008F3FAB"/>
    <w:rsid w:val="008F43E1"/>
    <w:rsid w:val="008F4BD4"/>
    <w:rsid w:val="008F5309"/>
    <w:rsid w:val="008F5C4E"/>
    <w:rsid w:val="008F636B"/>
    <w:rsid w:val="008F64A1"/>
    <w:rsid w:val="008F66BC"/>
    <w:rsid w:val="008F6A60"/>
    <w:rsid w:val="008F7859"/>
    <w:rsid w:val="008F7AB1"/>
    <w:rsid w:val="008F7E02"/>
    <w:rsid w:val="00901ABE"/>
    <w:rsid w:val="00901E10"/>
    <w:rsid w:val="00901F2E"/>
    <w:rsid w:val="00902509"/>
    <w:rsid w:val="00902AF0"/>
    <w:rsid w:val="00902DA0"/>
    <w:rsid w:val="00902FEF"/>
    <w:rsid w:val="00903ED5"/>
    <w:rsid w:val="00904E8B"/>
    <w:rsid w:val="009057B0"/>
    <w:rsid w:val="00907704"/>
    <w:rsid w:val="00911120"/>
    <w:rsid w:val="00911B07"/>
    <w:rsid w:val="009120DE"/>
    <w:rsid w:val="0091212E"/>
    <w:rsid w:val="0091219F"/>
    <w:rsid w:val="009125D1"/>
    <w:rsid w:val="00912679"/>
    <w:rsid w:val="0091409D"/>
    <w:rsid w:val="00915467"/>
    <w:rsid w:val="0091567C"/>
    <w:rsid w:val="00915760"/>
    <w:rsid w:val="00916475"/>
    <w:rsid w:val="0091777C"/>
    <w:rsid w:val="00917B8A"/>
    <w:rsid w:val="0092034A"/>
    <w:rsid w:val="00921518"/>
    <w:rsid w:val="0092170A"/>
    <w:rsid w:val="00921978"/>
    <w:rsid w:val="0092204C"/>
    <w:rsid w:val="00922D7D"/>
    <w:rsid w:val="00923FA9"/>
    <w:rsid w:val="009252F8"/>
    <w:rsid w:val="0092568C"/>
    <w:rsid w:val="009258D0"/>
    <w:rsid w:val="009262D5"/>
    <w:rsid w:val="0092657B"/>
    <w:rsid w:val="0092698F"/>
    <w:rsid w:val="00926DD7"/>
    <w:rsid w:val="00926E0C"/>
    <w:rsid w:val="00927287"/>
    <w:rsid w:val="009275AE"/>
    <w:rsid w:val="00927AAD"/>
    <w:rsid w:val="00930844"/>
    <w:rsid w:val="00931057"/>
    <w:rsid w:val="009317AD"/>
    <w:rsid w:val="009317B4"/>
    <w:rsid w:val="00932E26"/>
    <w:rsid w:val="009332FC"/>
    <w:rsid w:val="00933D7D"/>
    <w:rsid w:val="009346EF"/>
    <w:rsid w:val="0093474A"/>
    <w:rsid w:val="00934751"/>
    <w:rsid w:val="00934A30"/>
    <w:rsid w:val="00934DF9"/>
    <w:rsid w:val="009357AF"/>
    <w:rsid w:val="00935F16"/>
    <w:rsid w:val="00937413"/>
    <w:rsid w:val="00937FA8"/>
    <w:rsid w:val="00940877"/>
    <w:rsid w:val="00941311"/>
    <w:rsid w:val="00941905"/>
    <w:rsid w:val="00941D4D"/>
    <w:rsid w:val="0094207B"/>
    <w:rsid w:val="009423E5"/>
    <w:rsid w:val="00944138"/>
    <w:rsid w:val="009442A6"/>
    <w:rsid w:val="009450D0"/>
    <w:rsid w:val="0094536B"/>
    <w:rsid w:val="009464AC"/>
    <w:rsid w:val="00946DDD"/>
    <w:rsid w:val="009511AE"/>
    <w:rsid w:val="009511BA"/>
    <w:rsid w:val="00951E2A"/>
    <w:rsid w:val="00952254"/>
    <w:rsid w:val="00952DF8"/>
    <w:rsid w:val="009538FA"/>
    <w:rsid w:val="00954078"/>
    <w:rsid w:val="009543F0"/>
    <w:rsid w:val="009559E3"/>
    <w:rsid w:val="0095654D"/>
    <w:rsid w:val="0095721E"/>
    <w:rsid w:val="009575FE"/>
    <w:rsid w:val="009577AF"/>
    <w:rsid w:val="00961DBF"/>
    <w:rsid w:val="009620FA"/>
    <w:rsid w:val="00963B75"/>
    <w:rsid w:val="00963BC2"/>
    <w:rsid w:val="00963DCC"/>
    <w:rsid w:val="0096451E"/>
    <w:rsid w:val="00965347"/>
    <w:rsid w:val="009667B6"/>
    <w:rsid w:val="00966AFC"/>
    <w:rsid w:val="00966CCF"/>
    <w:rsid w:val="00966FB5"/>
    <w:rsid w:val="00970B31"/>
    <w:rsid w:val="00972AC6"/>
    <w:rsid w:val="00973279"/>
    <w:rsid w:val="009732DA"/>
    <w:rsid w:val="00973954"/>
    <w:rsid w:val="00974191"/>
    <w:rsid w:val="0097490C"/>
    <w:rsid w:val="00974A74"/>
    <w:rsid w:val="009754F3"/>
    <w:rsid w:val="00975685"/>
    <w:rsid w:val="00975B4B"/>
    <w:rsid w:val="00976EC5"/>
    <w:rsid w:val="009771D0"/>
    <w:rsid w:val="00977B17"/>
    <w:rsid w:val="00980AF6"/>
    <w:rsid w:val="0098127C"/>
    <w:rsid w:val="00982445"/>
    <w:rsid w:val="00982FA2"/>
    <w:rsid w:val="009834FE"/>
    <w:rsid w:val="00983F19"/>
    <w:rsid w:val="00983FAE"/>
    <w:rsid w:val="00984FA8"/>
    <w:rsid w:val="00986EA4"/>
    <w:rsid w:val="00987079"/>
    <w:rsid w:val="0098762B"/>
    <w:rsid w:val="00987B63"/>
    <w:rsid w:val="00992E86"/>
    <w:rsid w:val="009930B9"/>
    <w:rsid w:val="009930CD"/>
    <w:rsid w:val="00993525"/>
    <w:rsid w:val="0099378A"/>
    <w:rsid w:val="00993B30"/>
    <w:rsid w:val="00994548"/>
    <w:rsid w:val="00994555"/>
    <w:rsid w:val="00994CBE"/>
    <w:rsid w:val="00996477"/>
    <w:rsid w:val="009A03B7"/>
    <w:rsid w:val="009A03D4"/>
    <w:rsid w:val="009A07CD"/>
    <w:rsid w:val="009A115C"/>
    <w:rsid w:val="009A126C"/>
    <w:rsid w:val="009A1828"/>
    <w:rsid w:val="009A18F9"/>
    <w:rsid w:val="009A4BF6"/>
    <w:rsid w:val="009A67C2"/>
    <w:rsid w:val="009A6863"/>
    <w:rsid w:val="009A730A"/>
    <w:rsid w:val="009B10DC"/>
    <w:rsid w:val="009B36B2"/>
    <w:rsid w:val="009B4CBA"/>
    <w:rsid w:val="009B526E"/>
    <w:rsid w:val="009B65FD"/>
    <w:rsid w:val="009C099F"/>
    <w:rsid w:val="009C0FB2"/>
    <w:rsid w:val="009C143F"/>
    <w:rsid w:val="009C14E4"/>
    <w:rsid w:val="009C162B"/>
    <w:rsid w:val="009C18EF"/>
    <w:rsid w:val="009C2149"/>
    <w:rsid w:val="009C21F5"/>
    <w:rsid w:val="009C262B"/>
    <w:rsid w:val="009C2B26"/>
    <w:rsid w:val="009C34BC"/>
    <w:rsid w:val="009C477B"/>
    <w:rsid w:val="009C4973"/>
    <w:rsid w:val="009C6D3E"/>
    <w:rsid w:val="009C6E9A"/>
    <w:rsid w:val="009C7BF7"/>
    <w:rsid w:val="009D0CC3"/>
    <w:rsid w:val="009D0EA7"/>
    <w:rsid w:val="009D0EAF"/>
    <w:rsid w:val="009D144E"/>
    <w:rsid w:val="009D1B5E"/>
    <w:rsid w:val="009D303E"/>
    <w:rsid w:val="009D35C9"/>
    <w:rsid w:val="009D3643"/>
    <w:rsid w:val="009D3BE5"/>
    <w:rsid w:val="009D488D"/>
    <w:rsid w:val="009D57CE"/>
    <w:rsid w:val="009D6967"/>
    <w:rsid w:val="009D7079"/>
    <w:rsid w:val="009D72B9"/>
    <w:rsid w:val="009D7904"/>
    <w:rsid w:val="009D79F2"/>
    <w:rsid w:val="009D7A0A"/>
    <w:rsid w:val="009E0483"/>
    <w:rsid w:val="009E0B21"/>
    <w:rsid w:val="009E14E4"/>
    <w:rsid w:val="009E202F"/>
    <w:rsid w:val="009E21EF"/>
    <w:rsid w:val="009E239D"/>
    <w:rsid w:val="009E447A"/>
    <w:rsid w:val="009E45A8"/>
    <w:rsid w:val="009E4CF7"/>
    <w:rsid w:val="009E5ED5"/>
    <w:rsid w:val="009E5F97"/>
    <w:rsid w:val="009E74D2"/>
    <w:rsid w:val="009E7BB9"/>
    <w:rsid w:val="009E7FBB"/>
    <w:rsid w:val="009F0380"/>
    <w:rsid w:val="009F0466"/>
    <w:rsid w:val="009F0E31"/>
    <w:rsid w:val="009F2384"/>
    <w:rsid w:val="009F34A6"/>
    <w:rsid w:val="009F44C8"/>
    <w:rsid w:val="009F4A12"/>
    <w:rsid w:val="009F577F"/>
    <w:rsid w:val="009F5D69"/>
    <w:rsid w:val="009F5D9B"/>
    <w:rsid w:val="009F6BAC"/>
    <w:rsid w:val="009F76B0"/>
    <w:rsid w:val="009F76FB"/>
    <w:rsid w:val="00A00138"/>
    <w:rsid w:val="00A007A8"/>
    <w:rsid w:val="00A00CA9"/>
    <w:rsid w:val="00A00FF4"/>
    <w:rsid w:val="00A03E69"/>
    <w:rsid w:val="00A047A3"/>
    <w:rsid w:val="00A05558"/>
    <w:rsid w:val="00A055DB"/>
    <w:rsid w:val="00A05820"/>
    <w:rsid w:val="00A06276"/>
    <w:rsid w:val="00A068A8"/>
    <w:rsid w:val="00A06CEA"/>
    <w:rsid w:val="00A07157"/>
    <w:rsid w:val="00A07996"/>
    <w:rsid w:val="00A07A3A"/>
    <w:rsid w:val="00A07CB3"/>
    <w:rsid w:val="00A07D18"/>
    <w:rsid w:val="00A106F1"/>
    <w:rsid w:val="00A10992"/>
    <w:rsid w:val="00A10A1F"/>
    <w:rsid w:val="00A111A7"/>
    <w:rsid w:val="00A13319"/>
    <w:rsid w:val="00A142FE"/>
    <w:rsid w:val="00A160FC"/>
    <w:rsid w:val="00A1773D"/>
    <w:rsid w:val="00A178BC"/>
    <w:rsid w:val="00A1798A"/>
    <w:rsid w:val="00A20070"/>
    <w:rsid w:val="00A20A30"/>
    <w:rsid w:val="00A20ED4"/>
    <w:rsid w:val="00A21436"/>
    <w:rsid w:val="00A21847"/>
    <w:rsid w:val="00A2207F"/>
    <w:rsid w:val="00A23B18"/>
    <w:rsid w:val="00A23D1D"/>
    <w:rsid w:val="00A260F2"/>
    <w:rsid w:val="00A261FB"/>
    <w:rsid w:val="00A26BB9"/>
    <w:rsid w:val="00A276D2"/>
    <w:rsid w:val="00A3012E"/>
    <w:rsid w:val="00A30618"/>
    <w:rsid w:val="00A308E7"/>
    <w:rsid w:val="00A30FBD"/>
    <w:rsid w:val="00A321EE"/>
    <w:rsid w:val="00A32348"/>
    <w:rsid w:val="00A32522"/>
    <w:rsid w:val="00A331D6"/>
    <w:rsid w:val="00A3397E"/>
    <w:rsid w:val="00A339A6"/>
    <w:rsid w:val="00A341AD"/>
    <w:rsid w:val="00A370F7"/>
    <w:rsid w:val="00A375E3"/>
    <w:rsid w:val="00A37BA4"/>
    <w:rsid w:val="00A4056E"/>
    <w:rsid w:val="00A4092F"/>
    <w:rsid w:val="00A415ED"/>
    <w:rsid w:val="00A41FAE"/>
    <w:rsid w:val="00A420EC"/>
    <w:rsid w:val="00A422BB"/>
    <w:rsid w:val="00A423AA"/>
    <w:rsid w:val="00A42A8E"/>
    <w:rsid w:val="00A42E64"/>
    <w:rsid w:val="00A4339F"/>
    <w:rsid w:val="00A440F0"/>
    <w:rsid w:val="00A4414D"/>
    <w:rsid w:val="00A44564"/>
    <w:rsid w:val="00A4609D"/>
    <w:rsid w:val="00A476C8"/>
    <w:rsid w:val="00A47F3C"/>
    <w:rsid w:val="00A50243"/>
    <w:rsid w:val="00A50BA1"/>
    <w:rsid w:val="00A52049"/>
    <w:rsid w:val="00A52192"/>
    <w:rsid w:val="00A523CD"/>
    <w:rsid w:val="00A52A68"/>
    <w:rsid w:val="00A54578"/>
    <w:rsid w:val="00A54758"/>
    <w:rsid w:val="00A549BB"/>
    <w:rsid w:val="00A551CA"/>
    <w:rsid w:val="00A60675"/>
    <w:rsid w:val="00A60BAA"/>
    <w:rsid w:val="00A62C29"/>
    <w:rsid w:val="00A62DB2"/>
    <w:rsid w:val="00A635DC"/>
    <w:rsid w:val="00A63744"/>
    <w:rsid w:val="00A637D7"/>
    <w:rsid w:val="00A63E67"/>
    <w:rsid w:val="00A661D5"/>
    <w:rsid w:val="00A70357"/>
    <w:rsid w:val="00A70528"/>
    <w:rsid w:val="00A7057A"/>
    <w:rsid w:val="00A70A1B"/>
    <w:rsid w:val="00A71410"/>
    <w:rsid w:val="00A72034"/>
    <w:rsid w:val="00A72277"/>
    <w:rsid w:val="00A727A3"/>
    <w:rsid w:val="00A7282C"/>
    <w:rsid w:val="00A7350D"/>
    <w:rsid w:val="00A739D2"/>
    <w:rsid w:val="00A7563A"/>
    <w:rsid w:val="00A756AD"/>
    <w:rsid w:val="00A76214"/>
    <w:rsid w:val="00A76BAD"/>
    <w:rsid w:val="00A800BE"/>
    <w:rsid w:val="00A803B0"/>
    <w:rsid w:val="00A8048E"/>
    <w:rsid w:val="00A80AF2"/>
    <w:rsid w:val="00A8153B"/>
    <w:rsid w:val="00A82601"/>
    <w:rsid w:val="00A846E9"/>
    <w:rsid w:val="00A84CC4"/>
    <w:rsid w:val="00A8525F"/>
    <w:rsid w:val="00A856BB"/>
    <w:rsid w:val="00A85D75"/>
    <w:rsid w:val="00A86713"/>
    <w:rsid w:val="00A8679D"/>
    <w:rsid w:val="00A86B11"/>
    <w:rsid w:val="00A86C1A"/>
    <w:rsid w:val="00A87280"/>
    <w:rsid w:val="00A87907"/>
    <w:rsid w:val="00A902AB"/>
    <w:rsid w:val="00A90758"/>
    <w:rsid w:val="00A91716"/>
    <w:rsid w:val="00A923F7"/>
    <w:rsid w:val="00A92ADA"/>
    <w:rsid w:val="00A92D39"/>
    <w:rsid w:val="00A93136"/>
    <w:rsid w:val="00A9374A"/>
    <w:rsid w:val="00A93800"/>
    <w:rsid w:val="00A942C7"/>
    <w:rsid w:val="00A946FB"/>
    <w:rsid w:val="00A94ED8"/>
    <w:rsid w:val="00A95D36"/>
    <w:rsid w:val="00A97193"/>
    <w:rsid w:val="00AA0A16"/>
    <w:rsid w:val="00AA1043"/>
    <w:rsid w:val="00AA127E"/>
    <w:rsid w:val="00AA2684"/>
    <w:rsid w:val="00AA3538"/>
    <w:rsid w:val="00AA3817"/>
    <w:rsid w:val="00AA3D26"/>
    <w:rsid w:val="00AA413F"/>
    <w:rsid w:val="00AA4ABC"/>
    <w:rsid w:val="00AA4F44"/>
    <w:rsid w:val="00AA5DD0"/>
    <w:rsid w:val="00AB0519"/>
    <w:rsid w:val="00AB0A21"/>
    <w:rsid w:val="00AB14FB"/>
    <w:rsid w:val="00AB16F0"/>
    <w:rsid w:val="00AB188A"/>
    <w:rsid w:val="00AB1E79"/>
    <w:rsid w:val="00AB216D"/>
    <w:rsid w:val="00AB2CF3"/>
    <w:rsid w:val="00AB2D14"/>
    <w:rsid w:val="00AB310B"/>
    <w:rsid w:val="00AB4985"/>
    <w:rsid w:val="00AB5D8A"/>
    <w:rsid w:val="00AB62F7"/>
    <w:rsid w:val="00AB65C1"/>
    <w:rsid w:val="00AB6805"/>
    <w:rsid w:val="00AB702E"/>
    <w:rsid w:val="00AB72B5"/>
    <w:rsid w:val="00AB7318"/>
    <w:rsid w:val="00AC242D"/>
    <w:rsid w:val="00AC34F8"/>
    <w:rsid w:val="00AC3579"/>
    <w:rsid w:val="00AC4094"/>
    <w:rsid w:val="00AC4528"/>
    <w:rsid w:val="00AC516F"/>
    <w:rsid w:val="00AC5A4B"/>
    <w:rsid w:val="00AC5B46"/>
    <w:rsid w:val="00AC5CD0"/>
    <w:rsid w:val="00AC6046"/>
    <w:rsid w:val="00AC6188"/>
    <w:rsid w:val="00AC7F33"/>
    <w:rsid w:val="00AD1308"/>
    <w:rsid w:val="00AD149B"/>
    <w:rsid w:val="00AD28A0"/>
    <w:rsid w:val="00AD2AEF"/>
    <w:rsid w:val="00AD363C"/>
    <w:rsid w:val="00AD4A34"/>
    <w:rsid w:val="00AD4F23"/>
    <w:rsid w:val="00AD546B"/>
    <w:rsid w:val="00AD54B6"/>
    <w:rsid w:val="00AD5960"/>
    <w:rsid w:val="00AD629D"/>
    <w:rsid w:val="00AD6F45"/>
    <w:rsid w:val="00AD73C0"/>
    <w:rsid w:val="00AD75D6"/>
    <w:rsid w:val="00AE06CC"/>
    <w:rsid w:val="00AE0714"/>
    <w:rsid w:val="00AE0760"/>
    <w:rsid w:val="00AE0961"/>
    <w:rsid w:val="00AE2466"/>
    <w:rsid w:val="00AE3235"/>
    <w:rsid w:val="00AE344B"/>
    <w:rsid w:val="00AE3D47"/>
    <w:rsid w:val="00AE54A9"/>
    <w:rsid w:val="00AE6439"/>
    <w:rsid w:val="00AE6B89"/>
    <w:rsid w:val="00AE75A2"/>
    <w:rsid w:val="00AF001B"/>
    <w:rsid w:val="00AF056E"/>
    <w:rsid w:val="00AF0737"/>
    <w:rsid w:val="00AF1978"/>
    <w:rsid w:val="00AF1AFD"/>
    <w:rsid w:val="00AF2739"/>
    <w:rsid w:val="00AF2D92"/>
    <w:rsid w:val="00AF312E"/>
    <w:rsid w:val="00AF3A1B"/>
    <w:rsid w:val="00AF3C30"/>
    <w:rsid w:val="00AF3DB5"/>
    <w:rsid w:val="00AF4974"/>
    <w:rsid w:val="00AF4F84"/>
    <w:rsid w:val="00AF55CC"/>
    <w:rsid w:val="00AF59DF"/>
    <w:rsid w:val="00AF59FD"/>
    <w:rsid w:val="00AF5DFF"/>
    <w:rsid w:val="00AF7088"/>
    <w:rsid w:val="00AF73C0"/>
    <w:rsid w:val="00B011B8"/>
    <w:rsid w:val="00B01A3B"/>
    <w:rsid w:val="00B0232A"/>
    <w:rsid w:val="00B02537"/>
    <w:rsid w:val="00B0290F"/>
    <w:rsid w:val="00B02B5B"/>
    <w:rsid w:val="00B032F3"/>
    <w:rsid w:val="00B042D5"/>
    <w:rsid w:val="00B0452F"/>
    <w:rsid w:val="00B046EF"/>
    <w:rsid w:val="00B055E0"/>
    <w:rsid w:val="00B06F89"/>
    <w:rsid w:val="00B070DC"/>
    <w:rsid w:val="00B07ED6"/>
    <w:rsid w:val="00B1041F"/>
    <w:rsid w:val="00B10C8F"/>
    <w:rsid w:val="00B10C9A"/>
    <w:rsid w:val="00B10E7D"/>
    <w:rsid w:val="00B11299"/>
    <w:rsid w:val="00B125EE"/>
    <w:rsid w:val="00B13154"/>
    <w:rsid w:val="00B1330E"/>
    <w:rsid w:val="00B1500C"/>
    <w:rsid w:val="00B163B5"/>
    <w:rsid w:val="00B17148"/>
    <w:rsid w:val="00B17D04"/>
    <w:rsid w:val="00B20846"/>
    <w:rsid w:val="00B2097C"/>
    <w:rsid w:val="00B21E99"/>
    <w:rsid w:val="00B23232"/>
    <w:rsid w:val="00B2346A"/>
    <w:rsid w:val="00B2376B"/>
    <w:rsid w:val="00B2400C"/>
    <w:rsid w:val="00B24BA3"/>
    <w:rsid w:val="00B25090"/>
    <w:rsid w:val="00B3151A"/>
    <w:rsid w:val="00B333DC"/>
    <w:rsid w:val="00B343B6"/>
    <w:rsid w:val="00B346B0"/>
    <w:rsid w:val="00B347C3"/>
    <w:rsid w:val="00B350A5"/>
    <w:rsid w:val="00B3562E"/>
    <w:rsid w:val="00B359D0"/>
    <w:rsid w:val="00B35AE7"/>
    <w:rsid w:val="00B36368"/>
    <w:rsid w:val="00B36CE3"/>
    <w:rsid w:val="00B37357"/>
    <w:rsid w:val="00B37BFF"/>
    <w:rsid w:val="00B4118E"/>
    <w:rsid w:val="00B41649"/>
    <w:rsid w:val="00B41F23"/>
    <w:rsid w:val="00B42F15"/>
    <w:rsid w:val="00B43E33"/>
    <w:rsid w:val="00B441C3"/>
    <w:rsid w:val="00B4501D"/>
    <w:rsid w:val="00B452A2"/>
    <w:rsid w:val="00B454AE"/>
    <w:rsid w:val="00B45BAE"/>
    <w:rsid w:val="00B45C25"/>
    <w:rsid w:val="00B4669C"/>
    <w:rsid w:val="00B46933"/>
    <w:rsid w:val="00B46A53"/>
    <w:rsid w:val="00B46E5E"/>
    <w:rsid w:val="00B47064"/>
    <w:rsid w:val="00B5073B"/>
    <w:rsid w:val="00B50BDB"/>
    <w:rsid w:val="00B50D63"/>
    <w:rsid w:val="00B5126A"/>
    <w:rsid w:val="00B51934"/>
    <w:rsid w:val="00B51B5A"/>
    <w:rsid w:val="00B51B74"/>
    <w:rsid w:val="00B51C92"/>
    <w:rsid w:val="00B52BE4"/>
    <w:rsid w:val="00B531E5"/>
    <w:rsid w:val="00B54015"/>
    <w:rsid w:val="00B54BF1"/>
    <w:rsid w:val="00B54DFD"/>
    <w:rsid w:val="00B550A0"/>
    <w:rsid w:val="00B55C9B"/>
    <w:rsid w:val="00B56159"/>
    <w:rsid w:val="00B56756"/>
    <w:rsid w:val="00B567EA"/>
    <w:rsid w:val="00B56A81"/>
    <w:rsid w:val="00B56B5D"/>
    <w:rsid w:val="00B61786"/>
    <w:rsid w:val="00B6310C"/>
    <w:rsid w:val="00B63B42"/>
    <w:rsid w:val="00B640DE"/>
    <w:rsid w:val="00B64AE8"/>
    <w:rsid w:val="00B651F9"/>
    <w:rsid w:val="00B658C0"/>
    <w:rsid w:val="00B66526"/>
    <w:rsid w:val="00B668E5"/>
    <w:rsid w:val="00B66DA3"/>
    <w:rsid w:val="00B6795D"/>
    <w:rsid w:val="00B702D5"/>
    <w:rsid w:val="00B716F2"/>
    <w:rsid w:val="00B7200B"/>
    <w:rsid w:val="00B723DC"/>
    <w:rsid w:val="00B731F9"/>
    <w:rsid w:val="00B738F1"/>
    <w:rsid w:val="00B73C33"/>
    <w:rsid w:val="00B74290"/>
    <w:rsid w:val="00B74EB5"/>
    <w:rsid w:val="00B75360"/>
    <w:rsid w:val="00B77245"/>
    <w:rsid w:val="00B774DA"/>
    <w:rsid w:val="00B77621"/>
    <w:rsid w:val="00B77660"/>
    <w:rsid w:val="00B77B89"/>
    <w:rsid w:val="00B77CBB"/>
    <w:rsid w:val="00B808C2"/>
    <w:rsid w:val="00B80B11"/>
    <w:rsid w:val="00B820A2"/>
    <w:rsid w:val="00B82586"/>
    <w:rsid w:val="00B82D65"/>
    <w:rsid w:val="00B84A0E"/>
    <w:rsid w:val="00B84E94"/>
    <w:rsid w:val="00B87703"/>
    <w:rsid w:val="00B87F2F"/>
    <w:rsid w:val="00B911D8"/>
    <w:rsid w:val="00B93348"/>
    <w:rsid w:val="00B934D9"/>
    <w:rsid w:val="00B94BDE"/>
    <w:rsid w:val="00B9581B"/>
    <w:rsid w:val="00B95E2E"/>
    <w:rsid w:val="00B95F27"/>
    <w:rsid w:val="00B9641E"/>
    <w:rsid w:val="00B977A2"/>
    <w:rsid w:val="00BA0360"/>
    <w:rsid w:val="00BA0D60"/>
    <w:rsid w:val="00BA2109"/>
    <w:rsid w:val="00BA2D7D"/>
    <w:rsid w:val="00BA351D"/>
    <w:rsid w:val="00BA3826"/>
    <w:rsid w:val="00BA3B5B"/>
    <w:rsid w:val="00BA3DE2"/>
    <w:rsid w:val="00BA4CC3"/>
    <w:rsid w:val="00BA5308"/>
    <w:rsid w:val="00BA53DB"/>
    <w:rsid w:val="00BA5DAC"/>
    <w:rsid w:val="00BA5E61"/>
    <w:rsid w:val="00BA5EB7"/>
    <w:rsid w:val="00BA5F6C"/>
    <w:rsid w:val="00BA6182"/>
    <w:rsid w:val="00BA6B06"/>
    <w:rsid w:val="00BB0684"/>
    <w:rsid w:val="00BB1FCE"/>
    <w:rsid w:val="00BB21E3"/>
    <w:rsid w:val="00BB4488"/>
    <w:rsid w:val="00BB45B5"/>
    <w:rsid w:val="00BB4F58"/>
    <w:rsid w:val="00BB52DF"/>
    <w:rsid w:val="00BB5F8F"/>
    <w:rsid w:val="00BB5FB4"/>
    <w:rsid w:val="00BB60B2"/>
    <w:rsid w:val="00BB7971"/>
    <w:rsid w:val="00BC024E"/>
    <w:rsid w:val="00BC042C"/>
    <w:rsid w:val="00BC21E7"/>
    <w:rsid w:val="00BC370D"/>
    <w:rsid w:val="00BC3908"/>
    <w:rsid w:val="00BC41A0"/>
    <w:rsid w:val="00BC4FE0"/>
    <w:rsid w:val="00BC621D"/>
    <w:rsid w:val="00BC6D5B"/>
    <w:rsid w:val="00BC6D5F"/>
    <w:rsid w:val="00BC6E65"/>
    <w:rsid w:val="00BC77B6"/>
    <w:rsid w:val="00BC7C91"/>
    <w:rsid w:val="00BD040D"/>
    <w:rsid w:val="00BD0617"/>
    <w:rsid w:val="00BD1024"/>
    <w:rsid w:val="00BD1AC6"/>
    <w:rsid w:val="00BD2D49"/>
    <w:rsid w:val="00BD334E"/>
    <w:rsid w:val="00BD3B0C"/>
    <w:rsid w:val="00BD4F7E"/>
    <w:rsid w:val="00BD5A45"/>
    <w:rsid w:val="00BD5AAA"/>
    <w:rsid w:val="00BD7912"/>
    <w:rsid w:val="00BD7C06"/>
    <w:rsid w:val="00BE0DDB"/>
    <w:rsid w:val="00BE10BC"/>
    <w:rsid w:val="00BE1272"/>
    <w:rsid w:val="00BE1B95"/>
    <w:rsid w:val="00BE1FF2"/>
    <w:rsid w:val="00BE3C51"/>
    <w:rsid w:val="00BE46D2"/>
    <w:rsid w:val="00BE4E1C"/>
    <w:rsid w:val="00BE575A"/>
    <w:rsid w:val="00BE5BE9"/>
    <w:rsid w:val="00BE648A"/>
    <w:rsid w:val="00BE665B"/>
    <w:rsid w:val="00BE670C"/>
    <w:rsid w:val="00BE7960"/>
    <w:rsid w:val="00BE7B5A"/>
    <w:rsid w:val="00BF084A"/>
    <w:rsid w:val="00BF0DD5"/>
    <w:rsid w:val="00BF1623"/>
    <w:rsid w:val="00BF16C0"/>
    <w:rsid w:val="00BF1995"/>
    <w:rsid w:val="00BF1A2E"/>
    <w:rsid w:val="00BF1E3D"/>
    <w:rsid w:val="00BF3517"/>
    <w:rsid w:val="00BF3E35"/>
    <w:rsid w:val="00BF3FF6"/>
    <w:rsid w:val="00BF435E"/>
    <w:rsid w:val="00BF5B78"/>
    <w:rsid w:val="00BF6E67"/>
    <w:rsid w:val="00BF6F74"/>
    <w:rsid w:val="00BF7092"/>
    <w:rsid w:val="00C0018C"/>
    <w:rsid w:val="00C00BB4"/>
    <w:rsid w:val="00C02DC3"/>
    <w:rsid w:val="00C02EB9"/>
    <w:rsid w:val="00C037B2"/>
    <w:rsid w:val="00C043A2"/>
    <w:rsid w:val="00C05D1F"/>
    <w:rsid w:val="00C05F81"/>
    <w:rsid w:val="00C061DB"/>
    <w:rsid w:val="00C07B30"/>
    <w:rsid w:val="00C10353"/>
    <w:rsid w:val="00C107ED"/>
    <w:rsid w:val="00C11B97"/>
    <w:rsid w:val="00C11E9F"/>
    <w:rsid w:val="00C124B2"/>
    <w:rsid w:val="00C12639"/>
    <w:rsid w:val="00C13715"/>
    <w:rsid w:val="00C13CBF"/>
    <w:rsid w:val="00C1432F"/>
    <w:rsid w:val="00C15562"/>
    <w:rsid w:val="00C15971"/>
    <w:rsid w:val="00C163DE"/>
    <w:rsid w:val="00C16D81"/>
    <w:rsid w:val="00C17904"/>
    <w:rsid w:val="00C2035B"/>
    <w:rsid w:val="00C20893"/>
    <w:rsid w:val="00C216A0"/>
    <w:rsid w:val="00C21748"/>
    <w:rsid w:val="00C21E07"/>
    <w:rsid w:val="00C22462"/>
    <w:rsid w:val="00C2259C"/>
    <w:rsid w:val="00C229EC"/>
    <w:rsid w:val="00C23DE2"/>
    <w:rsid w:val="00C24367"/>
    <w:rsid w:val="00C2652B"/>
    <w:rsid w:val="00C26D47"/>
    <w:rsid w:val="00C3043E"/>
    <w:rsid w:val="00C308D8"/>
    <w:rsid w:val="00C3097A"/>
    <w:rsid w:val="00C30DEC"/>
    <w:rsid w:val="00C30ED4"/>
    <w:rsid w:val="00C315DA"/>
    <w:rsid w:val="00C319C9"/>
    <w:rsid w:val="00C31C5E"/>
    <w:rsid w:val="00C320A2"/>
    <w:rsid w:val="00C321AF"/>
    <w:rsid w:val="00C32288"/>
    <w:rsid w:val="00C336E0"/>
    <w:rsid w:val="00C33866"/>
    <w:rsid w:val="00C338D1"/>
    <w:rsid w:val="00C33FAE"/>
    <w:rsid w:val="00C34361"/>
    <w:rsid w:val="00C34411"/>
    <w:rsid w:val="00C347FD"/>
    <w:rsid w:val="00C34EE0"/>
    <w:rsid w:val="00C35D85"/>
    <w:rsid w:val="00C36635"/>
    <w:rsid w:val="00C36A31"/>
    <w:rsid w:val="00C3776D"/>
    <w:rsid w:val="00C405D8"/>
    <w:rsid w:val="00C407F0"/>
    <w:rsid w:val="00C415F1"/>
    <w:rsid w:val="00C42B73"/>
    <w:rsid w:val="00C42B80"/>
    <w:rsid w:val="00C42C7B"/>
    <w:rsid w:val="00C42CDA"/>
    <w:rsid w:val="00C4369A"/>
    <w:rsid w:val="00C437BB"/>
    <w:rsid w:val="00C43C8E"/>
    <w:rsid w:val="00C43CE3"/>
    <w:rsid w:val="00C43DDA"/>
    <w:rsid w:val="00C4444B"/>
    <w:rsid w:val="00C44964"/>
    <w:rsid w:val="00C44A63"/>
    <w:rsid w:val="00C44B79"/>
    <w:rsid w:val="00C4504B"/>
    <w:rsid w:val="00C4541B"/>
    <w:rsid w:val="00C4555D"/>
    <w:rsid w:val="00C4621E"/>
    <w:rsid w:val="00C463E1"/>
    <w:rsid w:val="00C46548"/>
    <w:rsid w:val="00C501ED"/>
    <w:rsid w:val="00C51870"/>
    <w:rsid w:val="00C53B5A"/>
    <w:rsid w:val="00C54C3F"/>
    <w:rsid w:val="00C553A1"/>
    <w:rsid w:val="00C57D2E"/>
    <w:rsid w:val="00C60131"/>
    <w:rsid w:val="00C6049E"/>
    <w:rsid w:val="00C60D70"/>
    <w:rsid w:val="00C60DDD"/>
    <w:rsid w:val="00C6126F"/>
    <w:rsid w:val="00C620CB"/>
    <w:rsid w:val="00C62968"/>
    <w:rsid w:val="00C62EB9"/>
    <w:rsid w:val="00C63150"/>
    <w:rsid w:val="00C63B6A"/>
    <w:rsid w:val="00C63E4B"/>
    <w:rsid w:val="00C646B3"/>
    <w:rsid w:val="00C64BA2"/>
    <w:rsid w:val="00C64EEB"/>
    <w:rsid w:val="00C65115"/>
    <w:rsid w:val="00C67949"/>
    <w:rsid w:val="00C71E44"/>
    <w:rsid w:val="00C7249D"/>
    <w:rsid w:val="00C727DA"/>
    <w:rsid w:val="00C72A28"/>
    <w:rsid w:val="00C73420"/>
    <w:rsid w:val="00C73C49"/>
    <w:rsid w:val="00C73CFE"/>
    <w:rsid w:val="00C759FC"/>
    <w:rsid w:val="00C76568"/>
    <w:rsid w:val="00C76EC2"/>
    <w:rsid w:val="00C776F0"/>
    <w:rsid w:val="00C77DB1"/>
    <w:rsid w:val="00C80092"/>
    <w:rsid w:val="00C82181"/>
    <w:rsid w:val="00C82225"/>
    <w:rsid w:val="00C827CC"/>
    <w:rsid w:val="00C82841"/>
    <w:rsid w:val="00C82A26"/>
    <w:rsid w:val="00C82AD1"/>
    <w:rsid w:val="00C83F6C"/>
    <w:rsid w:val="00C85298"/>
    <w:rsid w:val="00C85D2C"/>
    <w:rsid w:val="00C86580"/>
    <w:rsid w:val="00C86903"/>
    <w:rsid w:val="00C86B87"/>
    <w:rsid w:val="00C9059E"/>
    <w:rsid w:val="00C90A15"/>
    <w:rsid w:val="00C9147E"/>
    <w:rsid w:val="00C914D4"/>
    <w:rsid w:val="00C927B8"/>
    <w:rsid w:val="00C92EFB"/>
    <w:rsid w:val="00C938BC"/>
    <w:rsid w:val="00C93F39"/>
    <w:rsid w:val="00C94090"/>
    <w:rsid w:val="00C946A5"/>
    <w:rsid w:val="00C95653"/>
    <w:rsid w:val="00C95830"/>
    <w:rsid w:val="00C95F27"/>
    <w:rsid w:val="00C9688F"/>
    <w:rsid w:val="00C97013"/>
    <w:rsid w:val="00C9703B"/>
    <w:rsid w:val="00C977FB"/>
    <w:rsid w:val="00CA092D"/>
    <w:rsid w:val="00CA0AF4"/>
    <w:rsid w:val="00CA206E"/>
    <w:rsid w:val="00CA3D5F"/>
    <w:rsid w:val="00CA4473"/>
    <w:rsid w:val="00CA44FB"/>
    <w:rsid w:val="00CA5971"/>
    <w:rsid w:val="00CA5ADE"/>
    <w:rsid w:val="00CA6226"/>
    <w:rsid w:val="00CA6F51"/>
    <w:rsid w:val="00CA7796"/>
    <w:rsid w:val="00CA7CAD"/>
    <w:rsid w:val="00CB28EA"/>
    <w:rsid w:val="00CB3CE8"/>
    <w:rsid w:val="00CB4F4F"/>
    <w:rsid w:val="00CB55E4"/>
    <w:rsid w:val="00CB7721"/>
    <w:rsid w:val="00CB7AC0"/>
    <w:rsid w:val="00CC0327"/>
    <w:rsid w:val="00CC1411"/>
    <w:rsid w:val="00CC160A"/>
    <w:rsid w:val="00CC2F63"/>
    <w:rsid w:val="00CC3050"/>
    <w:rsid w:val="00CC3D80"/>
    <w:rsid w:val="00CC4A54"/>
    <w:rsid w:val="00CC532E"/>
    <w:rsid w:val="00CC5ACD"/>
    <w:rsid w:val="00CC63C3"/>
    <w:rsid w:val="00CC672C"/>
    <w:rsid w:val="00CC6793"/>
    <w:rsid w:val="00CC72EA"/>
    <w:rsid w:val="00CC7E49"/>
    <w:rsid w:val="00CD045F"/>
    <w:rsid w:val="00CD04C6"/>
    <w:rsid w:val="00CD0F56"/>
    <w:rsid w:val="00CD1184"/>
    <w:rsid w:val="00CD17D4"/>
    <w:rsid w:val="00CD2775"/>
    <w:rsid w:val="00CD29DA"/>
    <w:rsid w:val="00CD51DC"/>
    <w:rsid w:val="00CD5CC6"/>
    <w:rsid w:val="00CD5F6B"/>
    <w:rsid w:val="00CD69CE"/>
    <w:rsid w:val="00CD71C2"/>
    <w:rsid w:val="00CD7882"/>
    <w:rsid w:val="00CD7BAC"/>
    <w:rsid w:val="00CE0A27"/>
    <w:rsid w:val="00CE0FD9"/>
    <w:rsid w:val="00CE1018"/>
    <w:rsid w:val="00CE15ED"/>
    <w:rsid w:val="00CE208A"/>
    <w:rsid w:val="00CE3AEC"/>
    <w:rsid w:val="00CE3D97"/>
    <w:rsid w:val="00CE464F"/>
    <w:rsid w:val="00CE6456"/>
    <w:rsid w:val="00CE71AD"/>
    <w:rsid w:val="00CF03CE"/>
    <w:rsid w:val="00CF0525"/>
    <w:rsid w:val="00CF0D4A"/>
    <w:rsid w:val="00CF28FE"/>
    <w:rsid w:val="00CF2D12"/>
    <w:rsid w:val="00CF2FA5"/>
    <w:rsid w:val="00CF36B2"/>
    <w:rsid w:val="00CF3EF7"/>
    <w:rsid w:val="00CF5E38"/>
    <w:rsid w:val="00CF6A26"/>
    <w:rsid w:val="00CF6C31"/>
    <w:rsid w:val="00CF771E"/>
    <w:rsid w:val="00D00091"/>
    <w:rsid w:val="00D00490"/>
    <w:rsid w:val="00D01CC0"/>
    <w:rsid w:val="00D023C6"/>
    <w:rsid w:val="00D0351A"/>
    <w:rsid w:val="00D0476F"/>
    <w:rsid w:val="00D05507"/>
    <w:rsid w:val="00D05AC9"/>
    <w:rsid w:val="00D06C58"/>
    <w:rsid w:val="00D06F31"/>
    <w:rsid w:val="00D1044D"/>
    <w:rsid w:val="00D11247"/>
    <w:rsid w:val="00D1128A"/>
    <w:rsid w:val="00D11741"/>
    <w:rsid w:val="00D1175F"/>
    <w:rsid w:val="00D12627"/>
    <w:rsid w:val="00D13286"/>
    <w:rsid w:val="00D13363"/>
    <w:rsid w:val="00D13CD2"/>
    <w:rsid w:val="00D14C24"/>
    <w:rsid w:val="00D15913"/>
    <w:rsid w:val="00D15B61"/>
    <w:rsid w:val="00D15DC3"/>
    <w:rsid w:val="00D209C3"/>
    <w:rsid w:val="00D217A8"/>
    <w:rsid w:val="00D22125"/>
    <w:rsid w:val="00D22AD3"/>
    <w:rsid w:val="00D22E61"/>
    <w:rsid w:val="00D23364"/>
    <w:rsid w:val="00D23F5D"/>
    <w:rsid w:val="00D24922"/>
    <w:rsid w:val="00D27E1F"/>
    <w:rsid w:val="00D300A4"/>
    <w:rsid w:val="00D30564"/>
    <w:rsid w:val="00D30578"/>
    <w:rsid w:val="00D32183"/>
    <w:rsid w:val="00D32A66"/>
    <w:rsid w:val="00D33503"/>
    <w:rsid w:val="00D33AE7"/>
    <w:rsid w:val="00D35C9F"/>
    <w:rsid w:val="00D369E6"/>
    <w:rsid w:val="00D36BF7"/>
    <w:rsid w:val="00D37C44"/>
    <w:rsid w:val="00D4091B"/>
    <w:rsid w:val="00D413C4"/>
    <w:rsid w:val="00D41BCC"/>
    <w:rsid w:val="00D42055"/>
    <w:rsid w:val="00D42B84"/>
    <w:rsid w:val="00D43FBF"/>
    <w:rsid w:val="00D441AC"/>
    <w:rsid w:val="00D4494B"/>
    <w:rsid w:val="00D457B6"/>
    <w:rsid w:val="00D4602C"/>
    <w:rsid w:val="00D461B7"/>
    <w:rsid w:val="00D47003"/>
    <w:rsid w:val="00D47C6B"/>
    <w:rsid w:val="00D47D8D"/>
    <w:rsid w:val="00D500A1"/>
    <w:rsid w:val="00D502F7"/>
    <w:rsid w:val="00D50613"/>
    <w:rsid w:val="00D51269"/>
    <w:rsid w:val="00D513F9"/>
    <w:rsid w:val="00D51FBA"/>
    <w:rsid w:val="00D52502"/>
    <w:rsid w:val="00D528D5"/>
    <w:rsid w:val="00D53AB3"/>
    <w:rsid w:val="00D5426A"/>
    <w:rsid w:val="00D55B6A"/>
    <w:rsid w:val="00D5605F"/>
    <w:rsid w:val="00D5627E"/>
    <w:rsid w:val="00D5723B"/>
    <w:rsid w:val="00D576FE"/>
    <w:rsid w:val="00D600CF"/>
    <w:rsid w:val="00D600D8"/>
    <w:rsid w:val="00D6134D"/>
    <w:rsid w:val="00D614BC"/>
    <w:rsid w:val="00D616C2"/>
    <w:rsid w:val="00D63CA5"/>
    <w:rsid w:val="00D63E89"/>
    <w:rsid w:val="00D64861"/>
    <w:rsid w:val="00D64D40"/>
    <w:rsid w:val="00D65BE4"/>
    <w:rsid w:val="00D6606F"/>
    <w:rsid w:val="00D663C5"/>
    <w:rsid w:val="00D669A0"/>
    <w:rsid w:val="00D6750A"/>
    <w:rsid w:val="00D6762B"/>
    <w:rsid w:val="00D6791C"/>
    <w:rsid w:val="00D67946"/>
    <w:rsid w:val="00D67B85"/>
    <w:rsid w:val="00D67FF0"/>
    <w:rsid w:val="00D67FF1"/>
    <w:rsid w:val="00D72DD5"/>
    <w:rsid w:val="00D73C67"/>
    <w:rsid w:val="00D74838"/>
    <w:rsid w:val="00D75BC7"/>
    <w:rsid w:val="00D76417"/>
    <w:rsid w:val="00D76702"/>
    <w:rsid w:val="00D76769"/>
    <w:rsid w:val="00D77A76"/>
    <w:rsid w:val="00D80B7E"/>
    <w:rsid w:val="00D81AC8"/>
    <w:rsid w:val="00D8430B"/>
    <w:rsid w:val="00D844D5"/>
    <w:rsid w:val="00D84961"/>
    <w:rsid w:val="00D8501D"/>
    <w:rsid w:val="00D85CC0"/>
    <w:rsid w:val="00D86200"/>
    <w:rsid w:val="00D8638F"/>
    <w:rsid w:val="00D8688C"/>
    <w:rsid w:val="00D86C30"/>
    <w:rsid w:val="00D8749B"/>
    <w:rsid w:val="00D878D5"/>
    <w:rsid w:val="00D9041A"/>
    <w:rsid w:val="00D90E8E"/>
    <w:rsid w:val="00D91316"/>
    <w:rsid w:val="00D9156B"/>
    <w:rsid w:val="00D9276E"/>
    <w:rsid w:val="00D92B0E"/>
    <w:rsid w:val="00D92F4F"/>
    <w:rsid w:val="00D93981"/>
    <w:rsid w:val="00D93C00"/>
    <w:rsid w:val="00D94098"/>
    <w:rsid w:val="00D945B0"/>
    <w:rsid w:val="00D9548B"/>
    <w:rsid w:val="00D959DA"/>
    <w:rsid w:val="00D95A20"/>
    <w:rsid w:val="00D96E38"/>
    <w:rsid w:val="00D96F1F"/>
    <w:rsid w:val="00D97220"/>
    <w:rsid w:val="00D97E59"/>
    <w:rsid w:val="00DA07D0"/>
    <w:rsid w:val="00DA15E5"/>
    <w:rsid w:val="00DA1BEA"/>
    <w:rsid w:val="00DA1F6D"/>
    <w:rsid w:val="00DA2126"/>
    <w:rsid w:val="00DA220A"/>
    <w:rsid w:val="00DA393D"/>
    <w:rsid w:val="00DA3ACE"/>
    <w:rsid w:val="00DA3B22"/>
    <w:rsid w:val="00DA3C7F"/>
    <w:rsid w:val="00DA47F0"/>
    <w:rsid w:val="00DA5CDA"/>
    <w:rsid w:val="00DA6752"/>
    <w:rsid w:val="00DA6B27"/>
    <w:rsid w:val="00DB0D9F"/>
    <w:rsid w:val="00DB0DE7"/>
    <w:rsid w:val="00DB1D31"/>
    <w:rsid w:val="00DB25B7"/>
    <w:rsid w:val="00DB2A33"/>
    <w:rsid w:val="00DB3649"/>
    <w:rsid w:val="00DB3E51"/>
    <w:rsid w:val="00DB41CB"/>
    <w:rsid w:val="00DB4799"/>
    <w:rsid w:val="00DB4F52"/>
    <w:rsid w:val="00DB50F4"/>
    <w:rsid w:val="00DB5F15"/>
    <w:rsid w:val="00DB6E60"/>
    <w:rsid w:val="00DB7BAA"/>
    <w:rsid w:val="00DC0176"/>
    <w:rsid w:val="00DC084E"/>
    <w:rsid w:val="00DC1754"/>
    <w:rsid w:val="00DC2351"/>
    <w:rsid w:val="00DC4BC2"/>
    <w:rsid w:val="00DC4FA7"/>
    <w:rsid w:val="00DC58D1"/>
    <w:rsid w:val="00DC68E4"/>
    <w:rsid w:val="00DC6EAD"/>
    <w:rsid w:val="00DC7241"/>
    <w:rsid w:val="00DD03CE"/>
    <w:rsid w:val="00DD08E3"/>
    <w:rsid w:val="00DD1B95"/>
    <w:rsid w:val="00DD2DC8"/>
    <w:rsid w:val="00DD381F"/>
    <w:rsid w:val="00DD4BC2"/>
    <w:rsid w:val="00DD4D44"/>
    <w:rsid w:val="00DD530E"/>
    <w:rsid w:val="00DD5E91"/>
    <w:rsid w:val="00DD6726"/>
    <w:rsid w:val="00DD71D6"/>
    <w:rsid w:val="00DD765B"/>
    <w:rsid w:val="00DE01B7"/>
    <w:rsid w:val="00DE0443"/>
    <w:rsid w:val="00DE0635"/>
    <w:rsid w:val="00DE1120"/>
    <w:rsid w:val="00DE169C"/>
    <w:rsid w:val="00DE1917"/>
    <w:rsid w:val="00DE4910"/>
    <w:rsid w:val="00DE49A6"/>
    <w:rsid w:val="00DE4B85"/>
    <w:rsid w:val="00DE5A1F"/>
    <w:rsid w:val="00DE6DD8"/>
    <w:rsid w:val="00DF0C85"/>
    <w:rsid w:val="00DF13E7"/>
    <w:rsid w:val="00DF157F"/>
    <w:rsid w:val="00DF1A95"/>
    <w:rsid w:val="00DF20BE"/>
    <w:rsid w:val="00DF2197"/>
    <w:rsid w:val="00DF2AD0"/>
    <w:rsid w:val="00DF331B"/>
    <w:rsid w:val="00DF3690"/>
    <w:rsid w:val="00DF3C7F"/>
    <w:rsid w:val="00DF4239"/>
    <w:rsid w:val="00DF52B4"/>
    <w:rsid w:val="00DF59B8"/>
    <w:rsid w:val="00DF602D"/>
    <w:rsid w:val="00DF62C1"/>
    <w:rsid w:val="00DF68BC"/>
    <w:rsid w:val="00DF6E94"/>
    <w:rsid w:val="00E008CC"/>
    <w:rsid w:val="00E00D85"/>
    <w:rsid w:val="00E0158A"/>
    <w:rsid w:val="00E01790"/>
    <w:rsid w:val="00E0287E"/>
    <w:rsid w:val="00E03073"/>
    <w:rsid w:val="00E03EFF"/>
    <w:rsid w:val="00E04458"/>
    <w:rsid w:val="00E04543"/>
    <w:rsid w:val="00E04B85"/>
    <w:rsid w:val="00E05801"/>
    <w:rsid w:val="00E0584D"/>
    <w:rsid w:val="00E05860"/>
    <w:rsid w:val="00E0708A"/>
    <w:rsid w:val="00E071F4"/>
    <w:rsid w:val="00E0757C"/>
    <w:rsid w:val="00E1128C"/>
    <w:rsid w:val="00E11AB4"/>
    <w:rsid w:val="00E11C7D"/>
    <w:rsid w:val="00E11D2D"/>
    <w:rsid w:val="00E12A59"/>
    <w:rsid w:val="00E13BFA"/>
    <w:rsid w:val="00E1408D"/>
    <w:rsid w:val="00E14327"/>
    <w:rsid w:val="00E15279"/>
    <w:rsid w:val="00E16114"/>
    <w:rsid w:val="00E16C97"/>
    <w:rsid w:val="00E17E3D"/>
    <w:rsid w:val="00E2012A"/>
    <w:rsid w:val="00E2081D"/>
    <w:rsid w:val="00E2085F"/>
    <w:rsid w:val="00E20C4C"/>
    <w:rsid w:val="00E2107F"/>
    <w:rsid w:val="00E21323"/>
    <w:rsid w:val="00E218FE"/>
    <w:rsid w:val="00E2212F"/>
    <w:rsid w:val="00E23073"/>
    <w:rsid w:val="00E230EC"/>
    <w:rsid w:val="00E232DD"/>
    <w:rsid w:val="00E2331F"/>
    <w:rsid w:val="00E23436"/>
    <w:rsid w:val="00E2359D"/>
    <w:rsid w:val="00E236EF"/>
    <w:rsid w:val="00E24AD8"/>
    <w:rsid w:val="00E24C60"/>
    <w:rsid w:val="00E24CDA"/>
    <w:rsid w:val="00E2501A"/>
    <w:rsid w:val="00E25252"/>
    <w:rsid w:val="00E2561A"/>
    <w:rsid w:val="00E25AF3"/>
    <w:rsid w:val="00E25E7B"/>
    <w:rsid w:val="00E26492"/>
    <w:rsid w:val="00E27554"/>
    <w:rsid w:val="00E279FB"/>
    <w:rsid w:val="00E301E7"/>
    <w:rsid w:val="00E30644"/>
    <w:rsid w:val="00E31A44"/>
    <w:rsid w:val="00E31CE9"/>
    <w:rsid w:val="00E320BC"/>
    <w:rsid w:val="00E326A5"/>
    <w:rsid w:val="00E32791"/>
    <w:rsid w:val="00E339C0"/>
    <w:rsid w:val="00E33D61"/>
    <w:rsid w:val="00E34101"/>
    <w:rsid w:val="00E34206"/>
    <w:rsid w:val="00E348E4"/>
    <w:rsid w:val="00E357BF"/>
    <w:rsid w:val="00E3686B"/>
    <w:rsid w:val="00E371EE"/>
    <w:rsid w:val="00E377F7"/>
    <w:rsid w:val="00E378B0"/>
    <w:rsid w:val="00E378F6"/>
    <w:rsid w:val="00E37C43"/>
    <w:rsid w:val="00E42402"/>
    <w:rsid w:val="00E44555"/>
    <w:rsid w:val="00E45493"/>
    <w:rsid w:val="00E45DE6"/>
    <w:rsid w:val="00E462B7"/>
    <w:rsid w:val="00E466F9"/>
    <w:rsid w:val="00E47337"/>
    <w:rsid w:val="00E479A1"/>
    <w:rsid w:val="00E47C85"/>
    <w:rsid w:val="00E47F70"/>
    <w:rsid w:val="00E5051D"/>
    <w:rsid w:val="00E5059D"/>
    <w:rsid w:val="00E505B6"/>
    <w:rsid w:val="00E50643"/>
    <w:rsid w:val="00E50A6D"/>
    <w:rsid w:val="00E50BE8"/>
    <w:rsid w:val="00E512B9"/>
    <w:rsid w:val="00E5230F"/>
    <w:rsid w:val="00E52FCA"/>
    <w:rsid w:val="00E5383D"/>
    <w:rsid w:val="00E54686"/>
    <w:rsid w:val="00E54CDC"/>
    <w:rsid w:val="00E578F8"/>
    <w:rsid w:val="00E60408"/>
    <w:rsid w:val="00E60479"/>
    <w:rsid w:val="00E609C2"/>
    <w:rsid w:val="00E60C78"/>
    <w:rsid w:val="00E61677"/>
    <w:rsid w:val="00E62601"/>
    <w:rsid w:val="00E6319F"/>
    <w:rsid w:val="00E6339B"/>
    <w:rsid w:val="00E63CBB"/>
    <w:rsid w:val="00E646CA"/>
    <w:rsid w:val="00E65671"/>
    <w:rsid w:val="00E66112"/>
    <w:rsid w:val="00E67802"/>
    <w:rsid w:val="00E678CE"/>
    <w:rsid w:val="00E67B0F"/>
    <w:rsid w:val="00E70673"/>
    <w:rsid w:val="00E70B90"/>
    <w:rsid w:val="00E71628"/>
    <w:rsid w:val="00E71D2E"/>
    <w:rsid w:val="00E72580"/>
    <w:rsid w:val="00E729FF"/>
    <w:rsid w:val="00E7398B"/>
    <w:rsid w:val="00E74771"/>
    <w:rsid w:val="00E74CD1"/>
    <w:rsid w:val="00E75897"/>
    <w:rsid w:val="00E7595E"/>
    <w:rsid w:val="00E76583"/>
    <w:rsid w:val="00E7695E"/>
    <w:rsid w:val="00E76A0F"/>
    <w:rsid w:val="00E76E2B"/>
    <w:rsid w:val="00E777A2"/>
    <w:rsid w:val="00E77B30"/>
    <w:rsid w:val="00E80415"/>
    <w:rsid w:val="00E80EC3"/>
    <w:rsid w:val="00E81217"/>
    <w:rsid w:val="00E8199C"/>
    <w:rsid w:val="00E82D16"/>
    <w:rsid w:val="00E83545"/>
    <w:rsid w:val="00E8375F"/>
    <w:rsid w:val="00E838A4"/>
    <w:rsid w:val="00E843BE"/>
    <w:rsid w:val="00E85F54"/>
    <w:rsid w:val="00E8603D"/>
    <w:rsid w:val="00E8613D"/>
    <w:rsid w:val="00E905F8"/>
    <w:rsid w:val="00E908B6"/>
    <w:rsid w:val="00E90E22"/>
    <w:rsid w:val="00E91608"/>
    <w:rsid w:val="00E9282A"/>
    <w:rsid w:val="00E930FB"/>
    <w:rsid w:val="00E9382A"/>
    <w:rsid w:val="00E93915"/>
    <w:rsid w:val="00E94E96"/>
    <w:rsid w:val="00E94FD5"/>
    <w:rsid w:val="00E965B9"/>
    <w:rsid w:val="00E9715B"/>
    <w:rsid w:val="00E9753D"/>
    <w:rsid w:val="00E97D53"/>
    <w:rsid w:val="00EA0812"/>
    <w:rsid w:val="00EA0CFC"/>
    <w:rsid w:val="00EA0D35"/>
    <w:rsid w:val="00EA33D2"/>
    <w:rsid w:val="00EA39EF"/>
    <w:rsid w:val="00EA3E90"/>
    <w:rsid w:val="00EA41A7"/>
    <w:rsid w:val="00EA5530"/>
    <w:rsid w:val="00EA5D43"/>
    <w:rsid w:val="00EA5EE0"/>
    <w:rsid w:val="00EA6533"/>
    <w:rsid w:val="00EB0323"/>
    <w:rsid w:val="00EB065F"/>
    <w:rsid w:val="00EB0935"/>
    <w:rsid w:val="00EB0F43"/>
    <w:rsid w:val="00EB152F"/>
    <w:rsid w:val="00EB1621"/>
    <w:rsid w:val="00EB1EBB"/>
    <w:rsid w:val="00EB30C9"/>
    <w:rsid w:val="00EB323A"/>
    <w:rsid w:val="00EB328D"/>
    <w:rsid w:val="00EB345C"/>
    <w:rsid w:val="00EB496E"/>
    <w:rsid w:val="00EB4B6D"/>
    <w:rsid w:val="00EB52F9"/>
    <w:rsid w:val="00EB5F1F"/>
    <w:rsid w:val="00EB6C80"/>
    <w:rsid w:val="00EC057D"/>
    <w:rsid w:val="00EC2B25"/>
    <w:rsid w:val="00EC31BE"/>
    <w:rsid w:val="00EC44B7"/>
    <w:rsid w:val="00EC4AE5"/>
    <w:rsid w:val="00EC4EDD"/>
    <w:rsid w:val="00EC4F6E"/>
    <w:rsid w:val="00EC5671"/>
    <w:rsid w:val="00EC5681"/>
    <w:rsid w:val="00EC5A32"/>
    <w:rsid w:val="00EC66E4"/>
    <w:rsid w:val="00EC79DB"/>
    <w:rsid w:val="00ED074C"/>
    <w:rsid w:val="00ED08FF"/>
    <w:rsid w:val="00ED14CC"/>
    <w:rsid w:val="00ED2151"/>
    <w:rsid w:val="00ED2609"/>
    <w:rsid w:val="00ED2E66"/>
    <w:rsid w:val="00ED6017"/>
    <w:rsid w:val="00ED6727"/>
    <w:rsid w:val="00ED76D2"/>
    <w:rsid w:val="00EE07B4"/>
    <w:rsid w:val="00EE08D9"/>
    <w:rsid w:val="00EE0ED1"/>
    <w:rsid w:val="00EE11C9"/>
    <w:rsid w:val="00EE2202"/>
    <w:rsid w:val="00EE240F"/>
    <w:rsid w:val="00EE24CA"/>
    <w:rsid w:val="00EE2876"/>
    <w:rsid w:val="00EE2A38"/>
    <w:rsid w:val="00EE3033"/>
    <w:rsid w:val="00EE3B90"/>
    <w:rsid w:val="00EE3DD0"/>
    <w:rsid w:val="00EE4B17"/>
    <w:rsid w:val="00EE550E"/>
    <w:rsid w:val="00EE5CBF"/>
    <w:rsid w:val="00EE7933"/>
    <w:rsid w:val="00EF0CFD"/>
    <w:rsid w:val="00EF1A2C"/>
    <w:rsid w:val="00EF1E41"/>
    <w:rsid w:val="00EF1EF1"/>
    <w:rsid w:val="00EF20F5"/>
    <w:rsid w:val="00EF271B"/>
    <w:rsid w:val="00EF2A57"/>
    <w:rsid w:val="00EF2FA3"/>
    <w:rsid w:val="00EF304F"/>
    <w:rsid w:val="00EF3244"/>
    <w:rsid w:val="00EF3A35"/>
    <w:rsid w:val="00EF3C57"/>
    <w:rsid w:val="00EF44E2"/>
    <w:rsid w:val="00EF5C15"/>
    <w:rsid w:val="00EF6620"/>
    <w:rsid w:val="00EF6AA3"/>
    <w:rsid w:val="00EF733D"/>
    <w:rsid w:val="00F000FE"/>
    <w:rsid w:val="00F0044C"/>
    <w:rsid w:val="00F01A47"/>
    <w:rsid w:val="00F0316F"/>
    <w:rsid w:val="00F035F4"/>
    <w:rsid w:val="00F03E0D"/>
    <w:rsid w:val="00F05183"/>
    <w:rsid w:val="00F0544A"/>
    <w:rsid w:val="00F05A1E"/>
    <w:rsid w:val="00F06E2E"/>
    <w:rsid w:val="00F074FF"/>
    <w:rsid w:val="00F07B4E"/>
    <w:rsid w:val="00F10676"/>
    <w:rsid w:val="00F1073B"/>
    <w:rsid w:val="00F1103C"/>
    <w:rsid w:val="00F111F2"/>
    <w:rsid w:val="00F1223B"/>
    <w:rsid w:val="00F128B0"/>
    <w:rsid w:val="00F13196"/>
    <w:rsid w:val="00F133A0"/>
    <w:rsid w:val="00F13AF9"/>
    <w:rsid w:val="00F13ED7"/>
    <w:rsid w:val="00F14404"/>
    <w:rsid w:val="00F14ED2"/>
    <w:rsid w:val="00F150C0"/>
    <w:rsid w:val="00F200E9"/>
    <w:rsid w:val="00F218D7"/>
    <w:rsid w:val="00F21E84"/>
    <w:rsid w:val="00F21FB9"/>
    <w:rsid w:val="00F23C32"/>
    <w:rsid w:val="00F24F08"/>
    <w:rsid w:val="00F255D9"/>
    <w:rsid w:val="00F2749C"/>
    <w:rsid w:val="00F27C80"/>
    <w:rsid w:val="00F3039B"/>
    <w:rsid w:val="00F30598"/>
    <w:rsid w:val="00F3090A"/>
    <w:rsid w:val="00F30988"/>
    <w:rsid w:val="00F30B1A"/>
    <w:rsid w:val="00F30CA4"/>
    <w:rsid w:val="00F314D6"/>
    <w:rsid w:val="00F32455"/>
    <w:rsid w:val="00F32BBE"/>
    <w:rsid w:val="00F33314"/>
    <w:rsid w:val="00F344EC"/>
    <w:rsid w:val="00F3571E"/>
    <w:rsid w:val="00F35B36"/>
    <w:rsid w:val="00F35DE2"/>
    <w:rsid w:val="00F364DA"/>
    <w:rsid w:val="00F36871"/>
    <w:rsid w:val="00F36929"/>
    <w:rsid w:val="00F36A4B"/>
    <w:rsid w:val="00F3719C"/>
    <w:rsid w:val="00F4089A"/>
    <w:rsid w:val="00F40BEA"/>
    <w:rsid w:val="00F41A42"/>
    <w:rsid w:val="00F41FE9"/>
    <w:rsid w:val="00F42259"/>
    <w:rsid w:val="00F42C30"/>
    <w:rsid w:val="00F435F8"/>
    <w:rsid w:val="00F43AAD"/>
    <w:rsid w:val="00F44C03"/>
    <w:rsid w:val="00F44E1E"/>
    <w:rsid w:val="00F46CB6"/>
    <w:rsid w:val="00F47372"/>
    <w:rsid w:val="00F4739D"/>
    <w:rsid w:val="00F4742C"/>
    <w:rsid w:val="00F47E03"/>
    <w:rsid w:val="00F50893"/>
    <w:rsid w:val="00F50BFF"/>
    <w:rsid w:val="00F51140"/>
    <w:rsid w:val="00F53A96"/>
    <w:rsid w:val="00F54518"/>
    <w:rsid w:val="00F5488B"/>
    <w:rsid w:val="00F54DC3"/>
    <w:rsid w:val="00F54EAE"/>
    <w:rsid w:val="00F5581A"/>
    <w:rsid w:val="00F563FF"/>
    <w:rsid w:val="00F568CE"/>
    <w:rsid w:val="00F57373"/>
    <w:rsid w:val="00F57DEB"/>
    <w:rsid w:val="00F60A3A"/>
    <w:rsid w:val="00F60C19"/>
    <w:rsid w:val="00F60E14"/>
    <w:rsid w:val="00F61AFC"/>
    <w:rsid w:val="00F61DA3"/>
    <w:rsid w:val="00F6448F"/>
    <w:rsid w:val="00F6521B"/>
    <w:rsid w:val="00F660FA"/>
    <w:rsid w:val="00F66A41"/>
    <w:rsid w:val="00F67A6D"/>
    <w:rsid w:val="00F67B3B"/>
    <w:rsid w:val="00F703C7"/>
    <w:rsid w:val="00F70489"/>
    <w:rsid w:val="00F70A2C"/>
    <w:rsid w:val="00F70CB5"/>
    <w:rsid w:val="00F7125C"/>
    <w:rsid w:val="00F71DE6"/>
    <w:rsid w:val="00F7212B"/>
    <w:rsid w:val="00F72B5F"/>
    <w:rsid w:val="00F72E09"/>
    <w:rsid w:val="00F7312D"/>
    <w:rsid w:val="00F7435B"/>
    <w:rsid w:val="00F74E45"/>
    <w:rsid w:val="00F75F09"/>
    <w:rsid w:val="00F7647C"/>
    <w:rsid w:val="00F77314"/>
    <w:rsid w:val="00F7746B"/>
    <w:rsid w:val="00F77695"/>
    <w:rsid w:val="00F77D2B"/>
    <w:rsid w:val="00F77EAF"/>
    <w:rsid w:val="00F80420"/>
    <w:rsid w:val="00F8051E"/>
    <w:rsid w:val="00F81138"/>
    <w:rsid w:val="00F8130A"/>
    <w:rsid w:val="00F81332"/>
    <w:rsid w:val="00F815E1"/>
    <w:rsid w:val="00F81DAE"/>
    <w:rsid w:val="00F82C14"/>
    <w:rsid w:val="00F8309A"/>
    <w:rsid w:val="00F833AB"/>
    <w:rsid w:val="00F836EE"/>
    <w:rsid w:val="00F8429B"/>
    <w:rsid w:val="00F8467F"/>
    <w:rsid w:val="00F84CF1"/>
    <w:rsid w:val="00F85675"/>
    <w:rsid w:val="00F9019B"/>
    <w:rsid w:val="00F9150A"/>
    <w:rsid w:val="00F92691"/>
    <w:rsid w:val="00F936A9"/>
    <w:rsid w:val="00F93E3D"/>
    <w:rsid w:val="00F9497C"/>
    <w:rsid w:val="00F951EB"/>
    <w:rsid w:val="00F97A98"/>
    <w:rsid w:val="00F97D72"/>
    <w:rsid w:val="00FA2BF2"/>
    <w:rsid w:val="00FA3245"/>
    <w:rsid w:val="00FA34E6"/>
    <w:rsid w:val="00FA3F9A"/>
    <w:rsid w:val="00FA431B"/>
    <w:rsid w:val="00FA437D"/>
    <w:rsid w:val="00FA4B98"/>
    <w:rsid w:val="00FA4DAD"/>
    <w:rsid w:val="00FA5788"/>
    <w:rsid w:val="00FA62B6"/>
    <w:rsid w:val="00FA6BED"/>
    <w:rsid w:val="00FA719A"/>
    <w:rsid w:val="00FA75F2"/>
    <w:rsid w:val="00FB04EB"/>
    <w:rsid w:val="00FB061F"/>
    <w:rsid w:val="00FB08CF"/>
    <w:rsid w:val="00FB13A5"/>
    <w:rsid w:val="00FB1633"/>
    <w:rsid w:val="00FB1B3B"/>
    <w:rsid w:val="00FB1EA2"/>
    <w:rsid w:val="00FB3106"/>
    <w:rsid w:val="00FB5640"/>
    <w:rsid w:val="00FC14D9"/>
    <w:rsid w:val="00FC1733"/>
    <w:rsid w:val="00FC20CC"/>
    <w:rsid w:val="00FC2BF4"/>
    <w:rsid w:val="00FC3123"/>
    <w:rsid w:val="00FC3E37"/>
    <w:rsid w:val="00FC3FCA"/>
    <w:rsid w:val="00FC6D91"/>
    <w:rsid w:val="00FC7086"/>
    <w:rsid w:val="00FC79CA"/>
    <w:rsid w:val="00FC7C3E"/>
    <w:rsid w:val="00FD017D"/>
    <w:rsid w:val="00FD0A45"/>
    <w:rsid w:val="00FD13A9"/>
    <w:rsid w:val="00FD194D"/>
    <w:rsid w:val="00FD1AEB"/>
    <w:rsid w:val="00FD1B4F"/>
    <w:rsid w:val="00FD1DCD"/>
    <w:rsid w:val="00FD4646"/>
    <w:rsid w:val="00FD4CD5"/>
    <w:rsid w:val="00FD5367"/>
    <w:rsid w:val="00FD64A1"/>
    <w:rsid w:val="00FD79BE"/>
    <w:rsid w:val="00FE0433"/>
    <w:rsid w:val="00FE0929"/>
    <w:rsid w:val="00FE09C0"/>
    <w:rsid w:val="00FE1A0A"/>
    <w:rsid w:val="00FE1CEB"/>
    <w:rsid w:val="00FE216B"/>
    <w:rsid w:val="00FE2B9A"/>
    <w:rsid w:val="00FE3013"/>
    <w:rsid w:val="00FE359C"/>
    <w:rsid w:val="00FE470E"/>
    <w:rsid w:val="00FE4799"/>
    <w:rsid w:val="00FE4D27"/>
    <w:rsid w:val="00FE5D54"/>
    <w:rsid w:val="00FE63F4"/>
    <w:rsid w:val="00FE6D00"/>
    <w:rsid w:val="00FE72A7"/>
    <w:rsid w:val="00FE7F61"/>
    <w:rsid w:val="00FF017C"/>
    <w:rsid w:val="00FF08A3"/>
    <w:rsid w:val="00FF0B08"/>
    <w:rsid w:val="00FF1A09"/>
    <w:rsid w:val="00FF1DF2"/>
    <w:rsid w:val="00FF3534"/>
    <w:rsid w:val="00FF35F9"/>
    <w:rsid w:val="00FF4233"/>
    <w:rsid w:val="00FF46B7"/>
    <w:rsid w:val="00FF5797"/>
    <w:rsid w:val="00FF58DF"/>
    <w:rsid w:val="00FF69A1"/>
    <w:rsid w:val="00FF6BBB"/>
    <w:rsid w:val="00FF7988"/>
    <w:rsid w:val="00FF7D6F"/>
    <w:rsid w:val="00FF7E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C508F"/>
  <w15:docId w15:val="{9EA08DB5-F32F-4A4E-85C7-92AF7DD91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286B65"/>
    <w:pPr>
      <w:suppressAutoHyphens/>
    </w:pPr>
    <w:rPr>
      <w:rFonts w:ascii="Garamond" w:hAnsi="Garamond"/>
      <w:lang w:eastAsia="ar-SA"/>
    </w:rPr>
  </w:style>
  <w:style w:type="paragraph" w:styleId="Nadpis1">
    <w:name w:val="heading 1"/>
    <w:basedOn w:val="Normln"/>
    <w:next w:val="Normln"/>
    <w:link w:val="Nadpis1Char"/>
    <w:qFormat/>
    <w:rsid w:val="005F38D1"/>
    <w:pPr>
      <w:keepNext/>
      <w:spacing w:before="240" w:after="60"/>
      <w:outlineLvl w:val="0"/>
    </w:pPr>
    <w:rPr>
      <w:rFonts w:ascii="Cambria" w:hAnsi="Cambria"/>
      <w:b/>
      <w:bCs/>
      <w:kern w:val="32"/>
      <w:sz w:val="32"/>
      <w:szCs w:val="32"/>
      <w:lang w:val="x-none"/>
    </w:rPr>
  </w:style>
  <w:style w:type="paragraph" w:styleId="Nadpis2">
    <w:name w:val="heading 2"/>
    <w:basedOn w:val="Normln"/>
    <w:next w:val="Normln"/>
    <w:qFormat/>
    <w:pPr>
      <w:keepNext/>
      <w:numPr>
        <w:ilvl w:val="1"/>
        <w:numId w:val="1"/>
      </w:numPr>
      <w:outlineLvl w:val="1"/>
    </w:pPr>
    <w:rPr>
      <w:rFonts w:ascii="Arial" w:hAnsi="Arial"/>
      <w:b/>
      <w:sz w:val="22"/>
      <w:u w:val="single"/>
    </w:rPr>
  </w:style>
  <w:style w:type="paragraph" w:styleId="Nadpis3">
    <w:name w:val="heading 3"/>
    <w:basedOn w:val="Normln"/>
    <w:next w:val="Normln"/>
    <w:qFormat/>
    <w:pPr>
      <w:keepNext/>
      <w:numPr>
        <w:ilvl w:val="2"/>
        <w:numId w:val="1"/>
      </w:numPr>
      <w:jc w:val="both"/>
      <w:outlineLvl w:val="2"/>
    </w:pPr>
    <w:rPr>
      <w:rFonts w:ascii="Arial" w:hAnsi="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Wingdings" w:hAnsi="Wingdings"/>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cs="Lucida Sans Unicode"/>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Wingdings" w:hAnsi="Wingdings"/>
    </w:rPr>
  </w:style>
  <w:style w:type="character" w:customStyle="1" w:styleId="WW8Num16z0">
    <w:name w:val="WW8Num16z0"/>
    <w:rPr>
      <w:rFonts w:ascii="Wingdings" w:hAnsi="Wingdings"/>
    </w:rPr>
  </w:style>
  <w:style w:type="character" w:customStyle="1" w:styleId="WW8Num17z0">
    <w:name w:val="WW8Num17z0"/>
    <w:rPr>
      <w:rFonts w:ascii="Wingdings" w:hAnsi="Wingdings"/>
    </w:rPr>
  </w:style>
  <w:style w:type="character" w:customStyle="1" w:styleId="WW8Num18z0">
    <w:name w:val="WW8Num18z0"/>
    <w:rPr>
      <w:rFonts w:ascii="Symbol" w:hAnsi="Symbol"/>
    </w:rPr>
  </w:style>
  <w:style w:type="character" w:customStyle="1" w:styleId="WW8Num19z0">
    <w:name w:val="WW8Num19z0"/>
    <w:rPr>
      <w:rFonts w:ascii="Wingdings" w:hAnsi="Wingdings"/>
    </w:rPr>
  </w:style>
  <w:style w:type="character" w:customStyle="1" w:styleId="WW8Num20z0">
    <w:name w:val="WW8Num20z0"/>
    <w:rPr>
      <w:rFonts w:ascii="Symbol" w:hAnsi="Symbol"/>
    </w:rPr>
  </w:style>
  <w:style w:type="character" w:customStyle="1" w:styleId="WW8Num21z0">
    <w:name w:val="WW8Num21z0"/>
    <w:rPr>
      <w:rFonts w:ascii="Wingdings" w:hAnsi="Wingdings"/>
    </w:rPr>
  </w:style>
  <w:style w:type="character" w:customStyle="1" w:styleId="WW8Num22z0">
    <w:name w:val="WW8Num22z0"/>
    <w:rPr>
      <w:rFonts w:ascii="Symbol" w:hAnsi="Symbol"/>
    </w:rPr>
  </w:style>
  <w:style w:type="character" w:customStyle="1" w:styleId="WW8Num23z0">
    <w:name w:val="WW8Num23z0"/>
    <w:rPr>
      <w:rFonts w:ascii="Wingdings" w:hAnsi="Wingdings"/>
    </w:rPr>
  </w:style>
  <w:style w:type="character" w:customStyle="1" w:styleId="WW8Num24z0">
    <w:name w:val="WW8Num24z0"/>
    <w:rPr>
      <w:rFonts w:ascii="Wingdings" w:hAnsi="Wingdings"/>
    </w:rPr>
  </w:style>
  <w:style w:type="character" w:customStyle="1" w:styleId="WW8Num25z0">
    <w:name w:val="WW8Num25z0"/>
    <w:rPr>
      <w:rFonts w:ascii="Wingdings" w:hAnsi="Wingdings"/>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Absatz-Standardschriftart">
    <w:name w:val="Absatz-Standardschriftart"/>
  </w:style>
  <w:style w:type="character" w:customStyle="1" w:styleId="WW8Num1z0">
    <w:name w:val="WW8Num1z0"/>
    <w:rPr>
      <w:rFonts w:ascii="Wingdings" w:hAnsi="Wingdings"/>
    </w:rPr>
  </w:style>
  <w:style w:type="character" w:customStyle="1" w:styleId="WW8Num5z1">
    <w:name w:val="WW8Num5z1"/>
    <w:rPr>
      <w:rFonts w:ascii="Courier New" w:hAnsi="Courier New" w:cs="Lucida Sans Unicode"/>
    </w:rPr>
  </w:style>
  <w:style w:type="character" w:customStyle="1" w:styleId="WW8Num5z2">
    <w:name w:val="WW8Num5z2"/>
    <w:rPr>
      <w:rFonts w:ascii="Wingdings" w:hAnsi="Wingdings"/>
    </w:rPr>
  </w:style>
  <w:style w:type="character" w:customStyle="1" w:styleId="Standardnpsmoodstavce1">
    <w:name w:val="Standardní písmo odstavce1"/>
  </w:style>
  <w:style w:type="character" w:styleId="slostrnky">
    <w:name w:val="page number"/>
    <w:basedOn w:val="Standardnpsmoodstavce1"/>
  </w:style>
  <w:style w:type="character" w:styleId="Hypertextovodkaz">
    <w:name w:val="Hyperlink"/>
    <w:uiPriority w:val="99"/>
    <w:rPr>
      <w:color w:val="0000FF"/>
      <w:u w:val="single"/>
    </w:rPr>
  </w:style>
  <w:style w:type="character" w:customStyle="1" w:styleId="Odkaznakoment1">
    <w:name w:val="Odkaz na komentář1"/>
    <w:rPr>
      <w:sz w:val="16"/>
      <w:szCs w:val="16"/>
    </w:rPr>
  </w:style>
  <w:style w:type="character" w:customStyle="1" w:styleId="CharChar1">
    <w:name w:val="Char Char1"/>
    <w:rPr>
      <w:rFonts w:ascii="Garamond" w:hAnsi="Garamond"/>
    </w:rPr>
  </w:style>
  <w:style w:type="character" w:customStyle="1" w:styleId="CharChar">
    <w:name w:val="Char Char"/>
    <w:rPr>
      <w:rFonts w:ascii="Garamond" w:hAnsi="Garamond"/>
      <w:b/>
      <w:bCs/>
    </w:rPr>
  </w:style>
  <w:style w:type="character" w:styleId="Siln">
    <w:name w:val="Strong"/>
    <w:uiPriority w:val="22"/>
    <w:qFormat/>
    <w:rPr>
      <w:b/>
      <w:bCs/>
    </w:rPr>
  </w:style>
  <w:style w:type="character" w:styleId="Sledovanodkaz">
    <w:name w:val="FollowedHyperlink"/>
    <w:rPr>
      <w:color w:val="800080"/>
      <w:u w:val="single"/>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after="120" w:line="360" w:lineRule="atLeast"/>
      <w:ind w:right="-1"/>
      <w:jc w:val="both"/>
    </w:pPr>
    <w:rPr>
      <w:rFonts w:ascii="Arial" w:hAnsi="Arial"/>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styleId="Zpat">
    <w:name w:val="footer"/>
    <w:basedOn w:val="Normln"/>
  </w:style>
  <w:style w:type="paragraph" w:styleId="Zhlav">
    <w:name w:val="header"/>
    <w:basedOn w:val="Normln"/>
  </w:style>
  <w:style w:type="paragraph" w:styleId="Textbubliny">
    <w:name w:val="Balloon Text"/>
    <w:basedOn w:val="Normln"/>
    <w:rPr>
      <w:rFonts w:ascii="Tahoma" w:hAnsi="Tahoma" w:cs="Tahoma"/>
      <w:sz w:val="16"/>
      <w:szCs w:val="16"/>
    </w:rPr>
  </w:style>
  <w:style w:type="paragraph" w:styleId="Zkladntextodsazen">
    <w:name w:val="Body Text Indent"/>
    <w:basedOn w:val="Normln"/>
    <w:pPr>
      <w:spacing w:after="120" w:line="360" w:lineRule="atLeast"/>
      <w:ind w:left="283" w:right="-1"/>
      <w:jc w:val="both"/>
    </w:pPr>
    <w:rPr>
      <w:rFonts w:ascii="Arial" w:hAnsi="Arial"/>
      <w:sz w:val="24"/>
    </w:rPr>
  </w:style>
  <w:style w:type="paragraph" w:styleId="Odstavecseseznamem">
    <w:name w:val="List Paragraph"/>
    <w:aliases w:val="Odstavec_muj,Nad,Odstavec cíl se seznamem,Odstavec se seznamem5,List Paragraph"/>
    <w:basedOn w:val="Normln"/>
    <w:link w:val="OdstavecseseznamemChar"/>
    <w:uiPriority w:val="34"/>
    <w:qFormat/>
    <w:pPr>
      <w:ind w:left="720"/>
    </w:pPr>
    <w:rPr>
      <w:rFonts w:ascii="Calibri" w:eastAsia="Calibri" w:hAnsi="Calibri"/>
      <w:sz w:val="22"/>
      <w:szCs w:val="22"/>
    </w:rPr>
  </w:style>
  <w:style w:type="paragraph" w:customStyle="1" w:styleId="Textkomente1">
    <w:name w:val="Text komentáře1"/>
    <w:basedOn w:val="Normln"/>
  </w:style>
  <w:style w:type="paragraph" w:styleId="Pedmtkomente">
    <w:name w:val="annotation subject"/>
    <w:basedOn w:val="Textkomente1"/>
    <w:next w:val="Textkomente1"/>
    <w:rPr>
      <w:b/>
      <w:bCs/>
    </w:rPr>
  </w:style>
  <w:style w:type="paragraph" w:customStyle="1" w:styleId="Default">
    <w:name w:val="Default"/>
    <w:pPr>
      <w:suppressAutoHyphens/>
      <w:autoSpaceDE w:val="0"/>
    </w:pPr>
    <w:rPr>
      <w:rFonts w:eastAsia="Calibri"/>
      <w:color w:val="000000"/>
      <w:sz w:val="24"/>
      <w:szCs w:val="24"/>
      <w:lang w:eastAsia="ar-SA"/>
    </w:rPr>
  </w:style>
  <w:style w:type="paragraph" w:customStyle="1" w:styleId="TableNormalParagraph">
    <w:name w:val="Table Normal Paragraph"/>
    <w:pPr>
      <w:suppressAutoHyphens/>
    </w:pPr>
    <w:rPr>
      <w:rFonts w:eastAsia="ヒラギノ角ゴ Pro W3"/>
      <w:color w:val="000000"/>
      <w:lang w:eastAsia="ar-SA"/>
    </w:rPr>
  </w:style>
  <w:style w:type="paragraph" w:customStyle="1" w:styleId="Zkladntext21">
    <w:name w:val="Základní text 21"/>
    <w:basedOn w:val="Normln"/>
    <w:pPr>
      <w:spacing w:after="120" w:line="480" w:lineRule="auto"/>
    </w:pPr>
  </w:style>
  <w:style w:type="paragraph" w:customStyle="1" w:styleId="Quote1">
    <w:name w:val="Quote1"/>
    <w:basedOn w:val="Normln"/>
    <w:pPr>
      <w:widowControl w:val="0"/>
      <w:spacing w:after="283"/>
      <w:ind w:left="567" w:right="567"/>
    </w:pPr>
    <w:rPr>
      <w:rFonts w:ascii="Times New Roman" w:eastAsia="SimSun" w:hAnsi="Times New Roman" w:cs="Tahoma"/>
      <w:kern w:val="1"/>
      <w:sz w:val="24"/>
      <w:szCs w:val="24"/>
      <w:lang w:eastAsia="hi-IN" w:bidi="hi-IN"/>
    </w:rPr>
  </w:style>
  <w:style w:type="character" w:customStyle="1" w:styleId="QuoteChar">
    <w:name w:val="Quote Char"/>
    <w:locked/>
    <w:rPr>
      <w:rFonts w:eastAsia="SimSun" w:cs="Tahoma"/>
      <w:noProof w:val="0"/>
      <w:kern w:val="1"/>
      <w:sz w:val="24"/>
      <w:szCs w:val="24"/>
      <w:lang w:val="cs-CZ" w:eastAsia="hi-IN" w:bidi="hi-IN"/>
    </w:rPr>
  </w:style>
  <w:style w:type="paragraph" w:customStyle="1" w:styleId="Obsahtabulky">
    <w:name w:val="Obsah tabulky"/>
    <w:basedOn w:val="Normln"/>
    <w:pPr>
      <w:widowControl w:val="0"/>
      <w:suppressLineNumbers/>
    </w:pPr>
    <w:rPr>
      <w:rFonts w:ascii="Times New Roman" w:eastAsia="SimSun" w:hAnsi="Times New Roman" w:cs="Tahoma"/>
      <w:kern w:val="1"/>
      <w:sz w:val="24"/>
      <w:szCs w:val="24"/>
      <w:lang w:eastAsia="hi-IN" w:bidi="hi-IN"/>
    </w:rPr>
  </w:style>
  <w:style w:type="character" w:customStyle="1" w:styleId="pridano">
    <w:name w:val="pridano"/>
    <w:rPr>
      <w:rFonts w:cs="Times New Roman"/>
    </w:rPr>
  </w:style>
  <w:style w:type="paragraph" w:styleId="Zkladntext2">
    <w:name w:val="Body Text 2"/>
    <w:basedOn w:val="Normln"/>
    <w:pPr>
      <w:spacing w:line="280" w:lineRule="exact"/>
      <w:jc w:val="both"/>
    </w:pPr>
    <w:rPr>
      <w:rFonts w:ascii="Arial" w:hAnsi="Arial"/>
      <w:sz w:val="22"/>
    </w:rPr>
  </w:style>
  <w:style w:type="character" w:customStyle="1" w:styleId="aval">
    <w:name w:val="aval"/>
    <w:basedOn w:val="Standardnpsmoodstavce"/>
  </w:style>
  <w:style w:type="paragraph" w:styleId="Seznamobrzk">
    <w:name w:val="table of figures"/>
    <w:basedOn w:val="Normln"/>
    <w:next w:val="Normln"/>
    <w:semiHidden/>
    <w:pPr>
      <w:suppressAutoHyphens w:val="0"/>
      <w:ind w:left="400" w:hanging="400"/>
    </w:pPr>
    <w:rPr>
      <w:lang w:eastAsia="cs-CZ"/>
    </w:rPr>
  </w:style>
  <w:style w:type="paragraph" w:styleId="Nzev">
    <w:name w:val="Title"/>
    <w:basedOn w:val="Normln"/>
    <w:next w:val="Normln"/>
    <w:qFormat/>
    <w:pPr>
      <w:pBdr>
        <w:bottom w:val="single" w:sz="48" w:space="1" w:color="365F91"/>
      </w:pBdr>
      <w:suppressAutoHyphens w:val="0"/>
      <w:spacing w:before="2200" w:after="400"/>
      <w:jc w:val="both"/>
    </w:pPr>
    <w:rPr>
      <w:rFonts w:ascii="Calibri" w:hAnsi="Calibri"/>
      <w:color w:val="365F91"/>
      <w:spacing w:val="5"/>
      <w:kern w:val="28"/>
      <w:sz w:val="52"/>
      <w:szCs w:val="52"/>
      <w:lang w:val="x-none" w:eastAsia="x-none"/>
    </w:rPr>
  </w:style>
  <w:style w:type="character" w:customStyle="1" w:styleId="CharChar10">
    <w:name w:val="Char Char10"/>
    <w:rPr>
      <w:rFonts w:ascii="Calibri" w:hAnsi="Calibri"/>
      <w:noProof w:val="0"/>
      <w:color w:val="365F91"/>
      <w:spacing w:val="5"/>
      <w:kern w:val="28"/>
      <w:sz w:val="52"/>
      <w:szCs w:val="52"/>
      <w:lang w:val="x-none" w:eastAsia="x-none" w:bidi="ar-SA"/>
    </w:rPr>
  </w:style>
  <w:style w:type="character" w:customStyle="1" w:styleId="Nadpis1Char">
    <w:name w:val="Nadpis 1 Char"/>
    <w:link w:val="Nadpis1"/>
    <w:rsid w:val="005F38D1"/>
    <w:rPr>
      <w:rFonts w:ascii="Cambria" w:eastAsia="Times New Roman" w:hAnsi="Cambria" w:cs="Times New Roman"/>
      <w:b/>
      <w:bCs/>
      <w:kern w:val="32"/>
      <w:sz w:val="32"/>
      <w:szCs w:val="32"/>
      <w:lang w:eastAsia="ar-SA"/>
    </w:rPr>
  </w:style>
  <w:style w:type="character" w:customStyle="1" w:styleId="sekcenadpis">
    <w:name w:val="sekcenadpis"/>
    <w:rsid w:val="00284B79"/>
    <w:rPr>
      <w:noProof w:val="0"/>
      <w:lang w:val="cs-CZ"/>
    </w:rPr>
  </w:style>
  <w:style w:type="character" w:customStyle="1" w:styleId="zmena">
    <w:name w:val="zmena"/>
    <w:rsid w:val="00284B79"/>
    <w:rPr>
      <w:noProof w:val="0"/>
      <w:lang w:val="cs-CZ"/>
    </w:rPr>
  </w:style>
  <w:style w:type="paragraph" w:styleId="Rozloendokumentu">
    <w:name w:val="Document Map"/>
    <w:basedOn w:val="Normln"/>
    <w:semiHidden/>
    <w:rsid w:val="00DF6E94"/>
    <w:pPr>
      <w:shd w:val="clear" w:color="auto" w:fill="000080"/>
    </w:pPr>
    <w:rPr>
      <w:rFonts w:ascii="Tahoma" w:hAnsi="Tahoma" w:cs="Tahoma"/>
    </w:rPr>
  </w:style>
  <w:style w:type="character" w:customStyle="1" w:styleId="dnone">
    <w:name w:val="dnone"/>
    <w:basedOn w:val="Standardnpsmoodstavce"/>
    <w:rsid w:val="00617C0F"/>
  </w:style>
  <w:style w:type="table" w:styleId="Mkatabulky">
    <w:name w:val="Table Grid"/>
    <w:basedOn w:val="Normlntabulka"/>
    <w:uiPriority w:val="59"/>
    <w:rsid w:val="00D764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rsid w:val="00492CDE"/>
    <w:rPr>
      <w:rFonts w:ascii="Times New Roman" w:hAnsi="Times New Roman"/>
      <w:sz w:val="24"/>
      <w:szCs w:val="24"/>
    </w:rPr>
  </w:style>
  <w:style w:type="table" w:customStyle="1" w:styleId="Mkatabulky1">
    <w:name w:val="Mřížka tabulky1"/>
    <w:basedOn w:val="Normlntabulka"/>
    <w:next w:val="Mkatabulky"/>
    <w:uiPriority w:val="59"/>
    <w:rsid w:val="004B1D9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uiPriority w:val="20"/>
    <w:qFormat/>
    <w:rsid w:val="009C262B"/>
    <w:rPr>
      <w:i/>
      <w:iCs/>
    </w:rPr>
  </w:style>
  <w:style w:type="character" w:styleId="Odkaznakoment">
    <w:name w:val="annotation reference"/>
    <w:uiPriority w:val="99"/>
    <w:rsid w:val="00883762"/>
    <w:rPr>
      <w:sz w:val="16"/>
      <w:szCs w:val="16"/>
    </w:rPr>
  </w:style>
  <w:style w:type="paragraph" w:styleId="Textkomente">
    <w:name w:val="annotation text"/>
    <w:basedOn w:val="Normln"/>
    <w:link w:val="TextkomenteChar"/>
    <w:uiPriority w:val="99"/>
    <w:rsid w:val="00883762"/>
    <w:rPr>
      <w:lang w:val="x-none"/>
    </w:rPr>
  </w:style>
  <w:style w:type="character" w:customStyle="1" w:styleId="TextkomenteChar">
    <w:name w:val="Text komentáře Char"/>
    <w:link w:val="Textkomente"/>
    <w:uiPriority w:val="99"/>
    <w:rsid w:val="00883762"/>
    <w:rPr>
      <w:rFonts w:ascii="Garamond" w:hAnsi="Garamond"/>
      <w:lang w:eastAsia="ar-SA"/>
    </w:rPr>
  </w:style>
  <w:style w:type="character" w:styleId="Zdraznnjemn">
    <w:name w:val="Subtle Emphasis"/>
    <w:uiPriority w:val="19"/>
    <w:qFormat/>
    <w:rsid w:val="0015446E"/>
    <w:rPr>
      <w:i/>
      <w:iCs/>
      <w:color w:val="808080"/>
    </w:rPr>
  </w:style>
  <w:style w:type="character" w:customStyle="1" w:styleId="dataone">
    <w:name w:val="dataone"/>
    <w:rsid w:val="0015446E"/>
  </w:style>
  <w:style w:type="paragraph" w:customStyle="1" w:styleId="Adresa">
    <w:name w:val="Adresa"/>
    <w:basedOn w:val="Normln"/>
    <w:next w:val="Normln"/>
    <w:autoRedefine/>
    <w:uiPriority w:val="99"/>
    <w:rsid w:val="00B1041F"/>
    <w:pPr>
      <w:suppressAutoHyphens w:val="0"/>
      <w:spacing w:line="280" w:lineRule="atLeast"/>
      <w:ind w:left="708" w:right="-70" w:firstLine="708"/>
    </w:pPr>
    <w:rPr>
      <w:rFonts w:ascii="Arial" w:hAnsi="Arial"/>
      <w:b/>
      <w:sz w:val="22"/>
      <w:lang w:eastAsia="cs-CZ"/>
    </w:rPr>
  </w:style>
  <w:style w:type="paragraph" w:styleId="Prosttext">
    <w:name w:val="Plain Text"/>
    <w:basedOn w:val="Normln"/>
    <w:link w:val="ProsttextChar"/>
    <w:uiPriority w:val="99"/>
    <w:unhideWhenUsed/>
    <w:rsid w:val="006113C8"/>
    <w:pPr>
      <w:suppressAutoHyphens w:val="0"/>
    </w:pPr>
    <w:rPr>
      <w:rFonts w:ascii="Calibri" w:eastAsia="Calibri" w:hAnsi="Calibri"/>
      <w:sz w:val="22"/>
      <w:szCs w:val="21"/>
      <w:lang w:val="x-none" w:eastAsia="en-US"/>
    </w:rPr>
  </w:style>
  <w:style w:type="character" w:customStyle="1" w:styleId="ProsttextChar">
    <w:name w:val="Prostý text Char"/>
    <w:link w:val="Prosttext"/>
    <w:uiPriority w:val="99"/>
    <w:rsid w:val="006113C8"/>
    <w:rPr>
      <w:rFonts w:ascii="Calibri" w:eastAsia="Calibri" w:hAnsi="Calibri"/>
      <w:sz w:val="22"/>
      <w:szCs w:val="21"/>
      <w:lang w:eastAsia="en-US"/>
    </w:rPr>
  </w:style>
  <w:style w:type="paragraph" w:customStyle="1" w:styleId="uvodniosloveni">
    <w:name w:val="uvodni osloveni"/>
    <w:basedOn w:val="Normln"/>
    <w:rsid w:val="00771F4E"/>
    <w:pPr>
      <w:suppressAutoHyphens w:val="0"/>
      <w:spacing w:before="1200" w:line="300" w:lineRule="exact"/>
      <w:ind w:left="142"/>
      <w:jc w:val="both"/>
    </w:pPr>
    <w:rPr>
      <w:rFonts w:ascii="Arial" w:hAnsi="Arial"/>
      <w:color w:val="000000"/>
      <w:sz w:val="22"/>
      <w:lang w:eastAsia="cs-CZ"/>
    </w:rPr>
  </w:style>
  <w:style w:type="character" w:customStyle="1" w:styleId="Nzev1">
    <w:name w:val="Název1"/>
    <w:rsid w:val="002F6FEA"/>
  </w:style>
  <w:style w:type="paragraph" w:customStyle="1" w:styleId="Seznamssly">
    <w:name w:val="Seznam s čísly"/>
    <w:basedOn w:val="Seznamsodrkami2"/>
    <w:rsid w:val="002051ED"/>
    <w:pPr>
      <w:numPr>
        <w:numId w:val="0"/>
      </w:numPr>
      <w:suppressAutoHyphens w:val="0"/>
      <w:spacing w:after="120"/>
      <w:ind w:left="737" w:hanging="454"/>
      <w:contextualSpacing w:val="0"/>
      <w:jc w:val="both"/>
    </w:pPr>
    <w:rPr>
      <w:rFonts w:ascii="Arial" w:hAnsi="Arial"/>
      <w:lang w:eastAsia="cs-CZ"/>
    </w:rPr>
  </w:style>
  <w:style w:type="paragraph" w:styleId="Seznamsodrkami2">
    <w:name w:val="List Bullet 2"/>
    <w:basedOn w:val="Normln"/>
    <w:rsid w:val="002051ED"/>
    <w:pPr>
      <w:numPr>
        <w:numId w:val="2"/>
      </w:numPr>
      <w:contextualSpacing/>
    </w:pPr>
  </w:style>
  <w:style w:type="paragraph" w:styleId="Textpoznpodarou">
    <w:name w:val="footnote text"/>
    <w:basedOn w:val="Normln"/>
    <w:link w:val="TextpoznpodarouChar"/>
    <w:rsid w:val="00064DBB"/>
    <w:pPr>
      <w:suppressAutoHyphens w:val="0"/>
      <w:spacing w:line="300" w:lineRule="exact"/>
      <w:jc w:val="both"/>
    </w:pPr>
    <w:rPr>
      <w:rFonts w:ascii="Arial" w:hAnsi="Arial"/>
      <w:noProof/>
      <w:color w:val="000000"/>
      <w:lang w:eastAsia="cs-CZ"/>
    </w:rPr>
  </w:style>
  <w:style w:type="character" w:customStyle="1" w:styleId="TextpoznpodarouChar">
    <w:name w:val="Text pozn. pod čarou Char"/>
    <w:link w:val="Textpoznpodarou"/>
    <w:rsid w:val="00064DBB"/>
    <w:rPr>
      <w:rFonts w:ascii="Arial" w:hAnsi="Arial"/>
      <w:noProof/>
      <w:color w:val="000000"/>
    </w:rPr>
  </w:style>
  <w:style w:type="character" w:styleId="Znakapoznpodarou">
    <w:name w:val="footnote reference"/>
    <w:rsid w:val="00064DBB"/>
    <w:rPr>
      <w:vertAlign w:val="superscript"/>
    </w:rPr>
  </w:style>
  <w:style w:type="paragraph" w:styleId="Bezmezer">
    <w:name w:val="No Spacing"/>
    <w:uiPriority w:val="1"/>
    <w:qFormat/>
    <w:rsid w:val="00064DBB"/>
    <w:rPr>
      <w:rFonts w:ascii="Calibri" w:hAnsi="Calibri"/>
      <w:sz w:val="24"/>
      <w:szCs w:val="24"/>
      <w:lang w:eastAsia="en-US"/>
    </w:rPr>
  </w:style>
  <w:style w:type="character" w:customStyle="1" w:styleId="apple-converted-space">
    <w:name w:val="apple-converted-space"/>
    <w:rsid w:val="002E2C3D"/>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2A79BF"/>
    <w:rPr>
      <w:rFonts w:ascii="Calibri" w:eastAsia="Calibri" w:hAnsi="Calibri"/>
      <w:sz w:val="22"/>
      <w:szCs w:val="22"/>
      <w:lang w:eastAsia="ar-SA"/>
    </w:rPr>
  </w:style>
  <w:style w:type="paragraph" w:styleId="Revize">
    <w:name w:val="Revision"/>
    <w:hidden/>
    <w:uiPriority w:val="99"/>
    <w:semiHidden/>
    <w:rsid w:val="00806235"/>
    <w:rPr>
      <w:rFonts w:ascii="Garamond" w:hAnsi="Garamond"/>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3593">
      <w:bodyDiv w:val="1"/>
      <w:marLeft w:val="0"/>
      <w:marRight w:val="0"/>
      <w:marTop w:val="0"/>
      <w:marBottom w:val="0"/>
      <w:divBdr>
        <w:top w:val="none" w:sz="0" w:space="0" w:color="auto"/>
        <w:left w:val="none" w:sz="0" w:space="0" w:color="auto"/>
        <w:bottom w:val="none" w:sz="0" w:space="0" w:color="auto"/>
        <w:right w:val="none" w:sz="0" w:space="0" w:color="auto"/>
      </w:divBdr>
    </w:div>
    <w:div w:id="7174615">
      <w:bodyDiv w:val="1"/>
      <w:marLeft w:val="0"/>
      <w:marRight w:val="0"/>
      <w:marTop w:val="0"/>
      <w:marBottom w:val="0"/>
      <w:divBdr>
        <w:top w:val="none" w:sz="0" w:space="0" w:color="auto"/>
        <w:left w:val="none" w:sz="0" w:space="0" w:color="auto"/>
        <w:bottom w:val="none" w:sz="0" w:space="0" w:color="auto"/>
        <w:right w:val="none" w:sz="0" w:space="0" w:color="auto"/>
      </w:divBdr>
    </w:div>
    <w:div w:id="31343708">
      <w:bodyDiv w:val="1"/>
      <w:marLeft w:val="0"/>
      <w:marRight w:val="0"/>
      <w:marTop w:val="0"/>
      <w:marBottom w:val="0"/>
      <w:divBdr>
        <w:top w:val="none" w:sz="0" w:space="0" w:color="auto"/>
        <w:left w:val="none" w:sz="0" w:space="0" w:color="auto"/>
        <w:bottom w:val="none" w:sz="0" w:space="0" w:color="auto"/>
        <w:right w:val="none" w:sz="0" w:space="0" w:color="auto"/>
      </w:divBdr>
    </w:div>
    <w:div w:id="37363792">
      <w:bodyDiv w:val="1"/>
      <w:marLeft w:val="0"/>
      <w:marRight w:val="0"/>
      <w:marTop w:val="0"/>
      <w:marBottom w:val="0"/>
      <w:divBdr>
        <w:top w:val="none" w:sz="0" w:space="0" w:color="auto"/>
        <w:left w:val="none" w:sz="0" w:space="0" w:color="auto"/>
        <w:bottom w:val="none" w:sz="0" w:space="0" w:color="auto"/>
        <w:right w:val="none" w:sz="0" w:space="0" w:color="auto"/>
      </w:divBdr>
    </w:div>
    <w:div w:id="44060684">
      <w:bodyDiv w:val="1"/>
      <w:marLeft w:val="0"/>
      <w:marRight w:val="0"/>
      <w:marTop w:val="0"/>
      <w:marBottom w:val="0"/>
      <w:divBdr>
        <w:top w:val="none" w:sz="0" w:space="0" w:color="auto"/>
        <w:left w:val="none" w:sz="0" w:space="0" w:color="auto"/>
        <w:bottom w:val="none" w:sz="0" w:space="0" w:color="auto"/>
        <w:right w:val="none" w:sz="0" w:space="0" w:color="auto"/>
      </w:divBdr>
    </w:div>
    <w:div w:id="47074925">
      <w:bodyDiv w:val="1"/>
      <w:marLeft w:val="0"/>
      <w:marRight w:val="0"/>
      <w:marTop w:val="0"/>
      <w:marBottom w:val="0"/>
      <w:divBdr>
        <w:top w:val="none" w:sz="0" w:space="0" w:color="auto"/>
        <w:left w:val="none" w:sz="0" w:space="0" w:color="auto"/>
        <w:bottom w:val="none" w:sz="0" w:space="0" w:color="auto"/>
        <w:right w:val="none" w:sz="0" w:space="0" w:color="auto"/>
      </w:divBdr>
    </w:div>
    <w:div w:id="66657224">
      <w:bodyDiv w:val="1"/>
      <w:marLeft w:val="0"/>
      <w:marRight w:val="0"/>
      <w:marTop w:val="0"/>
      <w:marBottom w:val="0"/>
      <w:divBdr>
        <w:top w:val="none" w:sz="0" w:space="0" w:color="auto"/>
        <w:left w:val="none" w:sz="0" w:space="0" w:color="auto"/>
        <w:bottom w:val="none" w:sz="0" w:space="0" w:color="auto"/>
        <w:right w:val="none" w:sz="0" w:space="0" w:color="auto"/>
      </w:divBdr>
    </w:div>
    <w:div w:id="68115678">
      <w:bodyDiv w:val="1"/>
      <w:marLeft w:val="0"/>
      <w:marRight w:val="0"/>
      <w:marTop w:val="0"/>
      <w:marBottom w:val="0"/>
      <w:divBdr>
        <w:top w:val="none" w:sz="0" w:space="0" w:color="auto"/>
        <w:left w:val="none" w:sz="0" w:space="0" w:color="auto"/>
        <w:bottom w:val="none" w:sz="0" w:space="0" w:color="auto"/>
        <w:right w:val="none" w:sz="0" w:space="0" w:color="auto"/>
      </w:divBdr>
    </w:div>
    <w:div w:id="68432195">
      <w:bodyDiv w:val="1"/>
      <w:marLeft w:val="0"/>
      <w:marRight w:val="0"/>
      <w:marTop w:val="0"/>
      <w:marBottom w:val="0"/>
      <w:divBdr>
        <w:top w:val="none" w:sz="0" w:space="0" w:color="auto"/>
        <w:left w:val="none" w:sz="0" w:space="0" w:color="auto"/>
        <w:bottom w:val="none" w:sz="0" w:space="0" w:color="auto"/>
        <w:right w:val="none" w:sz="0" w:space="0" w:color="auto"/>
      </w:divBdr>
    </w:div>
    <w:div w:id="78529120">
      <w:bodyDiv w:val="1"/>
      <w:marLeft w:val="0"/>
      <w:marRight w:val="0"/>
      <w:marTop w:val="0"/>
      <w:marBottom w:val="0"/>
      <w:divBdr>
        <w:top w:val="none" w:sz="0" w:space="0" w:color="auto"/>
        <w:left w:val="none" w:sz="0" w:space="0" w:color="auto"/>
        <w:bottom w:val="none" w:sz="0" w:space="0" w:color="auto"/>
        <w:right w:val="none" w:sz="0" w:space="0" w:color="auto"/>
      </w:divBdr>
    </w:div>
    <w:div w:id="88434867">
      <w:bodyDiv w:val="1"/>
      <w:marLeft w:val="0"/>
      <w:marRight w:val="0"/>
      <w:marTop w:val="0"/>
      <w:marBottom w:val="0"/>
      <w:divBdr>
        <w:top w:val="none" w:sz="0" w:space="0" w:color="auto"/>
        <w:left w:val="none" w:sz="0" w:space="0" w:color="auto"/>
        <w:bottom w:val="none" w:sz="0" w:space="0" w:color="auto"/>
        <w:right w:val="none" w:sz="0" w:space="0" w:color="auto"/>
      </w:divBdr>
    </w:div>
    <w:div w:id="132720406">
      <w:bodyDiv w:val="1"/>
      <w:marLeft w:val="0"/>
      <w:marRight w:val="0"/>
      <w:marTop w:val="0"/>
      <w:marBottom w:val="0"/>
      <w:divBdr>
        <w:top w:val="none" w:sz="0" w:space="0" w:color="auto"/>
        <w:left w:val="none" w:sz="0" w:space="0" w:color="auto"/>
        <w:bottom w:val="none" w:sz="0" w:space="0" w:color="auto"/>
        <w:right w:val="none" w:sz="0" w:space="0" w:color="auto"/>
      </w:divBdr>
    </w:div>
    <w:div w:id="140509472">
      <w:bodyDiv w:val="1"/>
      <w:marLeft w:val="0"/>
      <w:marRight w:val="0"/>
      <w:marTop w:val="0"/>
      <w:marBottom w:val="0"/>
      <w:divBdr>
        <w:top w:val="none" w:sz="0" w:space="0" w:color="auto"/>
        <w:left w:val="none" w:sz="0" w:space="0" w:color="auto"/>
        <w:bottom w:val="none" w:sz="0" w:space="0" w:color="auto"/>
        <w:right w:val="none" w:sz="0" w:space="0" w:color="auto"/>
      </w:divBdr>
    </w:div>
    <w:div w:id="141578999">
      <w:bodyDiv w:val="1"/>
      <w:marLeft w:val="0"/>
      <w:marRight w:val="0"/>
      <w:marTop w:val="0"/>
      <w:marBottom w:val="0"/>
      <w:divBdr>
        <w:top w:val="none" w:sz="0" w:space="0" w:color="auto"/>
        <w:left w:val="none" w:sz="0" w:space="0" w:color="auto"/>
        <w:bottom w:val="none" w:sz="0" w:space="0" w:color="auto"/>
        <w:right w:val="none" w:sz="0" w:space="0" w:color="auto"/>
      </w:divBdr>
    </w:div>
    <w:div w:id="158733433">
      <w:bodyDiv w:val="1"/>
      <w:marLeft w:val="0"/>
      <w:marRight w:val="0"/>
      <w:marTop w:val="0"/>
      <w:marBottom w:val="0"/>
      <w:divBdr>
        <w:top w:val="none" w:sz="0" w:space="0" w:color="auto"/>
        <w:left w:val="none" w:sz="0" w:space="0" w:color="auto"/>
        <w:bottom w:val="none" w:sz="0" w:space="0" w:color="auto"/>
        <w:right w:val="none" w:sz="0" w:space="0" w:color="auto"/>
      </w:divBdr>
    </w:div>
    <w:div w:id="166289022">
      <w:bodyDiv w:val="1"/>
      <w:marLeft w:val="0"/>
      <w:marRight w:val="0"/>
      <w:marTop w:val="0"/>
      <w:marBottom w:val="0"/>
      <w:divBdr>
        <w:top w:val="none" w:sz="0" w:space="0" w:color="auto"/>
        <w:left w:val="none" w:sz="0" w:space="0" w:color="auto"/>
        <w:bottom w:val="none" w:sz="0" w:space="0" w:color="auto"/>
        <w:right w:val="none" w:sz="0" w:space="0" w:color="auto"/>
      </w:divBdr>
    </w:div>
    <w:div w:id="166678560">
      <w:bodyDiv w:val="1"/>
      <w:marLeft w:val="0"/>
      <w:marRight w:val="0"/>
      <w:marTop w:val="0"/>
      <w:marBottom w:val="0"/>
      <w:divBdr>
        <w:top w:val="none" w:sz="0" w:space="0" w:color="auto"/>
        <w:left w:val="none" w:sz="0" w:space="0" w:color="auto"/>
        <w:bottom w:val="none" w:sz="0" w:space="0" w:color="auto"/>
        <w:right w:val="none" w:sz="0" w:space="0" w:color="auto"/>
      </w:divBdr>
    </w:div>
    <w:div w:id="173880555">
      <w:bodyDiv w:val="1"/>
      <w:marLeft w:val="0"/>
      <w:marRight w:val="0"/>
      <w:marTop w:val="0"/>
      <w:marBottom w:val="0"/>
      <w:divBdr>
        <w:top w:val="none" w:sz="0" w:space="0" w:color="auto"/>
        <w:left w:val="none" w:sz="0" w:space="0" w:color="auto"/>
        <w:bottom w:val="none" w:sz="0" w:space="0" w:color="auto"/>
        <w:right w:val="none" w:sz="0" w:space="0" w:color="auto"/>
      </w:divBdr>
    </w:div>
    <w:div w:id="185022519">
      <w:bodyDiv w:val="1"/>
      <w:marLeft w:val="0"/>
      <w:marRight w:val="0"/>
      <w:marTop w:val="0"/>
      <w:marBottom w:val="0"/>
      <w:divBdr>
        <w:top w:val="none" w:sz="0" w:space="0" w:color="auto"/>
        <w:left w:val="none" w:sz="0" w:space="0" w:color="auto"/>
        <w:bottom w:val="none" w:sz="0" w:space="0" w:color="auto"/>
        <w:right w:val="none" w:sz="0" w:space="0" w:color="auto"/>
      </w:divBdr>
    </w:div>
    <w:div w:id="185094824">
      <w:bodyDiv w:val="1"/>
      <w:marLeft w:val="0"/>
      <w:marRight w:val="0"/>
      <w:marTop w:val="0"/>
      <w:marBottom w:val="0"/>
      <w:divBdr>
        <w:top w:val="none" w:sz="0" w:space="0" w:color="auto"/>
        <w:left w:val="none" w:sz="0" w:space="0" w:color="auto"/>
        <w:bottom w:val="none" w:sz="0" w:space="0" w:color="auto"/>
        <w:right w:val="none" w:sz="0" w:space="0" w:color="auto"/>
      </w:divBdr>
    </w:div>
    <w:div w:id="192230961">
      <w:bodyDiv w:val="1"/>
      <w:marLeft w:val="0"/>
      <w:marRight w:val="0"/>
      <w:marTop w:val="0"/>
      <w:marBottom w:val="0"/>
      <w:divBdr>
        <w:top w:val="none" w:sz="0" w:space="0" w:color="auto"/>
        <w:left w:val="none" w:sz="0" w:space="0" w:color="auto"/>
        <w:bottom w:val="none" w:sz="0" w:space="0" w:color="auto"/>
        <w:right w:val="none" w:sz="0" w:space="0" w:color="auto"/>
      </w:divBdr>
    </w:div>
    <w:div w:id="201745004">
      <w:bodyDiv w:val="1"/>
      <w:marLeft w:val="0"/>
      <w:marRight w:val="0"/>
      <w:marTop w:val="0"/>
      <w:marBottom w:val="0"/>
      <w:divBdr>
        <w:top w:val="none" w:sz="0" w:space="0" w:color="auto"/>
        <w:left w:val="none" w:sz="0" w:space="0" w:color="auto"/>
        <w:bottom w:val="none" w:sz="0" w:space="0" w:color="auto"/>
        <w:right w:val="none" w:sz="0" w:space="0" w:color="auto"/>
      </w:divBdr>
    </w:div>
    <w:div w:id="209533266">
      <w:bodyDiv w:val="1"/>
      <w:marLeft w:val="0"/>
      <w:marRight w:val="0"/>
      <w:marTop w:val="0"/>
      <w:marBottom w:val="0"/>
      <w:divBdr>
        <w:top w:val="none" w:sz="0" w:space="0" w:color="auto"/>
        <w:left w:val="none" w:sz="0" w:space="0" w:color="auto"/>
        <w:bottom w:val="none" w:sz="0" w:space="0" w:color="auto"/>
        <w:right w:val="none" w:sz="0" w:space="0" w:color="auto"/>
      </w:divBdr>
    </w:div>
    <w:div w:id="213810970">
      <w:bodyDiv w:val="1"/>
      <w:marLeft w:val="0"/>
      <w:marRight w:val="0"/>
      <w:marTop w:val="0"/>
      <w:marBottom w:val="0"/>
      <w:divBdr>
        <w:top w:val="none" w:sz="0" w:space="0" w:color="auto"/>
        <w:left w:val="none" w:sz="0" w:space="0" w:color="auto"/>
        <w:bottom w:val="none" w:sz="0" w:space="0" w:color="auto"/>
        <w:right w:val="none" w:sz="0" w:space="0" w:color="auto"/>
      </w:divBdr>
    </w:div>
    <w:div w:id="215050036">
      <w:bodyDiv w:val="1"/>
      <w:marLeft w:val="0"/>
      <w:marRight w:val="0"/>
      <w:marTop w:val="0"/>
      <w:marBottom w:val="0"/>
      <w:divBdr>
        <w:top w:val="none" w:sz="0" w:space="0" w:color="auto"/>
        <w:left w:val="none" w:sz="0" w:space="0" w:color="auto"/>
        <w:bottom w:val="none" w:sz="0" w:space="0" w:color="auto"/>
        <w:right w:val="none" w:sz="0" w:space="0" w:color="auto"/>
      </w:divBdr>
    </w:div>
    <w:div w:id="226497846">
      <w:bodyDiv w:val="1"/>
      <w:marLeft w:val="0"/>
      <w:marRight w:val="0"/>
      <w:marTop w:val="0"/>
      <w:marBottom w:val="0"/>
      <w:divBdr>
        <w:top w:val="none" w:sz="0" w:space="0" w:color="auto"/>
        <w:left w:val="none" w:sz="0" w:space="0" w:color="auto"/>
        <w:bottom w:val="none" w:sz="0" w:space="0" w:color="auto"/>
        <w:right w:val="none" w:sz="0" w:space="0" w:color="auto"/>
      </w:divBdr>
    </w:div>
    <w:div w:id="229318095">
      <w:bodyDiv w:val="1"/>
      <w:marLeft w:val="0"/>
      <w:marRight w:val="0"/>
      <w:marTop w:val="0"/>
      <w:marBottom w:val="0"/>
      <w:divBdr>
        <w:top w:val="none" w:sz="0" w:space="0" w:color="auto"/>
        <w:left w:val="none" w:sz="0" w:space="0" w:color="auto"/>
        <w:bottom w:val="none" w:sz="0" w:space="0" w:color="auto"/>
        <w:right w:val="none" w:sz="0" w:space="0" w:color="auto"/>
      </w:divBdr>
    </w:div>
    <w:div w:id="232814466">
      <w:bodyDiv w:val="1"/>
      <w:marLeft w:val="0"/>
      <w:marRight w:val="0"/>
      <w:marTop w:val="0"/>
      <w:marBottom w:val="0"/>
      <w:divBdr>
        <w:top w:val="none" w:sz="0" w:space="0" w:color="auto"/>
        <w:left w:val="none" w:sz="0" w:space="0" w:color="auto"/>
        <w:bottom w:val="none" w:sz="0" w:space="0" w:color="auto"/>
        <w:right w:val="none" w:sz="0" w:space="0" w:color="auto"/>
      </w:divBdr>
    </w:div>
    <w:div w:id="235482672">
      <w:bodyDiv w:val="1"/>
      <w:marLeft w:val="0"/>
      <w:marRight w:val="0"/>
      <w:marTop w:val="0"/>
      <w:marBottom w:val="0"/>
      <w:divBdr>
        <w:top w:val="none" w:sz="0" w:space="0" w:color="auto"/>
        <w:left w:val="none" w:sz="0" w:space="0" w:color="auto"/>
        <w:bottom w:val="none" w:sz="0" w:space="0" w:color="auto"/>
        <w:right w:val="none" w:sz="0" w:space="0" w:color="auto"/>
      </w:divBdr>
    </w:div>
    <w:div w:id="237134557">
      <w:bodyDiv w:val="1"/>
      <w:marLeft w:val="0"/>
      <w:marRight w:val="0"/>
      <w:marTop w:val="0"/>
      <w:marBottom w:val="0"/>
      <w:divBdr>
        <w:top w:val="none" w:sz="0" w:space="0" w:color="auto"/>
        <w:left w:val="none" w:sz="0" w:space="0" w:color="auto"/>
        <w:bottom w:val="none" w:sz="0" w:space="0" w:color="auto"/>
        <w:right w:val="none" w:sz="0" w:space="0" w:color="auto"/>
      </w:divBdr>
    </w:div>
    <w:div w:id="243300037">
      <w:bodyDiv w:val="1"/>
      <w:marLeft w:val="0"/>
      <w:marRight w:val="0"/>
      <w:marTop w:val="0"/>
      <w:marBottom w:val="0"/>
      <w:divBdr>
        <w:top w:val="none" w:sz="0" w:space="0" w:color="auto"/>
        <w:left w:val="none" w:sz="0" w:space="0" w:color="auto"/>
        <w:bottom w:val="none" w:sz="0" w:space="0" w:color="auto"/>
        <w:right w:val="none" w:sz="0" w:space="0" w:color="auto"/>
      </w:divBdr>
    </w:div>
    <w:div w:id="254362903">
      <w:bodyDiv w:val="1"/>
      <w:marLeft w:val="0"/>
      <w:marRight w:val="0"/>
      <w:marTop w:val="0"/>
      <w:marBottom w:val="0"/>
      <w:divBdr>
        <w:top w:val="none" w:sz="0" w:space="0" w:color="auto"/>
        <w:left w:val="none" w:sz="0" w:space="0" w:color="auto"/>
        <w:bottom w:val="none" w:sz="0" w:space="0" w:color="auto"/>
        <w:right w:val="none" w:sz="0" w:space="0" w:color="auto"/>
      </w:divBdr>
    </w:div>
    <w:div w:id="255404705">
      <w:bodyDiv w:val="1"/>
      <w:marLeft w:val="0"/>
      <w:marRight w:val="0"/>
      <w:marTop w:val="0"/>
      <w:marBottom w:val="0"/>
      <w:divBdr>
        <w:top w:val="none" w:sz="0" w:space="0" w:color="auto"/>
        <w:left w:val="none" w:sz="0" w:space="0" w:color="auto"/>
        <w:bottom w:val="none" w:sz="0" w:space="0" w:color="auto"/>
        <w:right w:val="none" w:sz="0" w:space="0" w:color="auto"/>
      </w:divBdr>
    </w:div>
    <w:div w:id="271673510">
      <w:bodyDiv w:val="1"/>
      <w:marLeft w:val="0"/>
      <w:marRight w:val="0"/>
      <w:marTop w:val="0"/>
      <w:marBottom w:val="0"/>
      <w:divBdr>
        <w:top w:val="none" w:sz="0" w:space="0" w:color="auto"/>
        <w:left w:val="none" w:sz="0" w:space="0" w:color="auto"/>
        <w:bottom w:val="none" w:sz="0" w:space="0" w:color="auto"/>
        <w:right w:val="none" w:sz="0" w:space="0" w:color="auto"/>
      </w:divBdr>
    </w:div>
    <w:div w:id="292028766">
      <w:bodyDiv w:val="1"/>
      <w:marLeft w:val="0"/>
      <w:marRight w:val="0"/>
      <w:marTop w:val="0"/>
      <w:marBottom w:val="0"/>
      <w:divBdr>
        <w:top w:val="none" w:sz="0" w:space="0" w:color="auto"/>
        <w:left w:val="none" w:sz="0" w:space="0" w:color="auto"/>
        <w:bottom w:val="none" w:sz="0" w:space="0" w:color="auto"/>
        <w:right w:val="none" w:sz="0" w:space="0" w:color="auto"/>
      </w:divBdr>
    </w:div>
    <w:div w:id="293679649">
      <w:bodyDiv w:val="1"/>
      <w:marLeft w:val="0"/>
      <w:marRight w:val="0"/>
      <w:marTop w:val="0"/>
      <w:marBottom w:val="0"/>
      <w:divBdr>
        <w:top w:val="none" w:sz="0" w:space="0" w:color="auto"/>
        <w:left w:val="none" w:sz="0" w:space="0" w:color="auto"/>
        <w:bottom w:val="none" w:sz="0" w:space="0" w:color="auto"/>
        <w:right w:val="none" w:sz="0" w:space="0" w:color="auto"/>
      </w:divBdr>
    </w:div>
    <w:div w:id="296688836">
      <w:bodyDiv w:val="1"/>
      <w:marLeft w:val="0"/>
      <w:marRight w:val="0"/>
      <w:marTop w:val="0"/>
      <w:marBottom w:val="0"/>
      <w:divBdr>
        <w:top w:val="none" w:sz="0" w:space="0" w:color="auto"/>
        <w:left w:val="none" w:sz="0" w:space="0" w:color="auto"/>
        <w:bottom w:val="none" w:sz="0" w:space="0" w:color="auto"/>
        <w:right w:val="none" w:sz="0" w:space="0" w:color="auto"/>
      </w:divBdr>
    </w:div>
    <w:div w:id="297882923">
      <w:bodyDiv w:val="1"/>
      <w:marLeft w:val="0"/>
      <w:marRight w:val="0"/>
      <w:marTop w:val="0"/>
      <w:marBottom w:val="0"/>
      <w:divBdr>
        <w:top w:val="none" w:sz="0" w:space="0" w:color="auto"/>
        <w:left w:val="none" w:sz="0" w:space="0" w:color="auto"/>
        <w:bottom w:val="none" w:sz="0" w:space="0" w:color="auto"/>
        <w:right w:val="none" w:sz="0" w:space="0" w:color="auto"/>
      </w:divBdr>
    </w:div>
    <w:div w:id="303002966">
      <w:bodyDiv w:val="1"/>
      <w:marLeft w:val="0"/>
      <w:marRight w:val="0"/>
      <w:marTop w:val="0"/>
      <w:marBottom w:val="0"/>
      <w:divBdr>
        <w:top w:val="none" w:sz="0" w:space="0" w:color="auto"/>
        <w:left w:val="none" w:sz="0" w:space="0" w:color="auto"/>
        <w:bottom w:val="none" w:sz="0" w:space="0" w:color="auto"/>
        <w:right w:val="none" w:sz="0" w:space="0" w:color="auto"/>
      </w:divBdr>
    </w:div>
    <w:div w:id="312031343">
      <w:bodyDiv w:val="1"/>
      <w:marLeft w:val="0"/>
      <w:marRight w:val="0"/>
      <w:marTop w:val="0"/>
      <w:marBottom w:val="0"/>
      <w:divBdr>
        <w:top w:val="none" w:sz="0" w:space="0" w:color="auto"/>
        <w:left w:val="none" w:sz="0" w:space="0" w:color="auto"/>
        <w:bottom w:val="none" w:sz="0" w:space="0" w:color="auto"/>
        <w:right w:val="none" w:sz="0" w:space="0" w:color="auto"/>
      </w:divBdr>
    </w:div>
    <w:div w:id="320230847">
      <w:bodyDiv w:val="1"/>
      <w:marLeft w:val="0"/>
      <w:marRight w:val="0"/>
      <w:marTop w:val="0"/>
      <w:marBottom w:val="0"/>
      <w:divBdr>
        <w:top w:val="none" w:sz="0" w:space="0" w:color="auto"/>
        <w:left w:val="none" w:sz="0" w:space="0" w:color="auto"/>
        <w:bottom w:val="none" w:sz="0" w:space="0" w:color="auto"/>
        <w:right w:val="none" w:sz="0" w:space="0" w:color="auto"/>
      </w:divBdr>
    </w:div>
    <w:div w:id="321738609">
      <w:bodyDiv w:val="1"/>
      <w:marLeft w:val="0"/>
      <w:marRight w:val="0"/>
      <w:marTop w:val="0"/>
      <w:marBottom w:val="0"/>
      <w:divBdr>
        <w:top w:val="none" w:sz="0" w:space="0" w:color="auto"/>
        <w:left w:val="none" w:sz="0" w:space="0" w:color="auto"/>
        <w:bottom w:val="none" w:sz="0" w:space="0" w:color="auto"/>
        <w:right w:val="none" w:sz="0" w:space="0" w:color="auto"/>
      </w:divBdr>
    </w:div>
    <w:div w:id="327901315">
      <w:bodyDiv w:val="1"/>
      <w:marLeft w:val="0"/>
      <w:marRight w:val="0"/>
      <w:marTop w:val="0"/>
      <w:marBottom w:val="0"/>
      <w:divBdr>
        <w:top w:val="none" w:sz="0" w:space="0" w:color="auto"/>
        <w:left w:val="none" w:sz="0" w:space="0" w:color="auto"/>
        <w:bottom w:val="none" w:sz="0" w:space="0" w:color="auto"/>
        <w:right w:val="none" w:sz="0" w:space="0" w:color="auto"/>
      </w:divBdr>
    </w:div>
    <w:div w:id="328752693">
      <w:bodyDiv w:val="1"/>
      <w:marLeft w:val="0"/>
      <w:marRight w:val="0"/>
      <w:marTop w:val="0"/>
      <w:marBottom w:val="0"/>
      <w:divBdr>
        <w:top w:val="none" w:sz="0" w:space="0" w:color="auto"/>
        <w:left w:val="none" w:sz="0" w:space="0" w:color="auto"/>
        <w:bottom w:val="none" w:sz="0" w:space="0" w:color="auto"/>
        <w:right w:val="none" w:sz="0" w:space="0" w:color="auto"/>
      </w:divBdr>
    </w:div>
    <w:div w:id="330255342">
      <w:bodyDiv w:val="1"/>
      <w:marLeft w:val="0"/>
      <w:marRight w:val="0"/>
      <w:marTop w:val="0"/>
      <w:marBottom w:val="0"/>
      <w:divBdr>
        <w:top w:val="none" w:sz="0" w:space="0" w:color="auto"/>
        <w:left w:val="none" w:sz="0" w:space="0" w:color="auto"/>
        <w:bottom w:val="none" w:sz="0" w:space="0" w:color="auto"/>
        <w:right w:val="none" w:sz="0" w:space="0" w:color="auto"/>
      </w:divBdr>
    </w:div>
    <w:div w:id="338041676">
      <w:bodyDiv w:val="1"/>
      <w:marLeft w:val="0"/>
      <w:marRight w:val="0"/>
      <w:marTop w:val="0"/>
      <w:marBottom w:val="0"/>
      <w:divBdr>
        <w:top w:val="none" w:sz="0" w:space="0" w:color="auto"/>
        <w:left w:val="none" w:sz="0" w:space="0" w:color="auto"/>
        <w:bottom w:val="none" w:sz="0" w:space="0" w:color="auto"/>
        <w:right w:val="none" w:sz="0" w:space="0" w:color="auto"/>
      </w:divBdr>
    </w:div>
    <w:div w:id="348141691">
      <w:bodyDiv w:val="1"/>
      <w:marLeft w:val="0"/>
      <w:marRight w:val="0"/>
      <w:marTop w:val="0"/>
      <w:marBottom w:val="0"/>
      <w:divBdr>
        <w:top w:val="none" w:sz="0" w:space="0" w:color="auto"/>
        <w:left w:val="none" w:sz="0" w:space="0" w:color="auto"/>
        <w:bottom w:val="none" w:sz="0" w:space="0" w:color="auto"/>
        <w:right w:val="none" w:sz="0" w:space="0" w:color="auto"/>
      </w:divBdr>
    </w:div>
    <w:div w:id="350647323">
      <w:bodyDiv w:val="1"/>
      <w:marLeft w:val="0"/>
      <w:marRight w:val="0"/>
      <w:marTop w:val="0"/>
      <w:marBottom w:val="0"/>
      <w:divBdr>
        <w:top w:val="none" w:sz="0" w:space="0" w:color="auto"/>
        <w:left w:val="none" w:sz="0" w:space="0" w:color="auto"/>
        <w:bottom w:val="none" w:sz="0" w:space="0" w:color="auto"/>
        <w:right w:val="none" w:sz="0" w:space="0" w:color="auto"/>
      </w:divBdr>
    </w:div>
    <w:div w:id="358165003">
      <w:bodyDiv w:val="1"/>
      <w:marLeft w:val="0"/>
      <w:marRight w:val="0"/>
      <w:marTop w:val="0"/>
      <w:marBottom w:val="0"/>
      <w:divBdr>
        <w:top w:val="none" w:sz="0" w:space="0" w:color="auto"/>
        <w:left w:val="none" w:sz="0" w:space="0" w:color="auto"/>
        <w:bottom w:val="none" w:sz="0" w:space="0" w:color="auto"/>
        <w:right w:val="none" w:sz="0" w:space="0" w:color="auto"/>
      </w:divBdr>
    </w:div>
    <w:div w:id="359666100">
      <w:bodyDiv w:val="1"/>
      <w:marLeft w:val="0"/>
      <w:marRight w:val="0"/>
      <w:marTop w:val="0"/>
      <w:marBottom w:val="0"/>
      <w:divBdr>
        <w:top w:val="none" w:sz="0" w:space="0" w:color="auto"/>
        <w:left w:val="none" w:sz="0" w:space="0" w:color="auto"/>
        <w:bottom w:val="none" w:sz="0" w:space="0" w:color="auto"/>
        <w:right w:val="none" w:sz="0" w:space="0" w:color="auto"/>
      </w:divBdr>
    </w:div>
    <w:div w:id="361169660">
      <w:bodyDiv w:val="1"/>
      <w:marLeft w:val="0"/>
      <w:marRight w:val="0"/>
      <w:marTop w:val="0"/>
      <w:marBottom w:val="0"/>
      <w:divBdr>
        <w:top w:val="none" w:sz="0" w:space="0" w:color="auto"/>
        <w:left w:val="none" w:sz="0" w:space="0" w:color="auto"/>
        <w:bottom w:val="none" w:sz="0" w:space="0" w:color="auto"/>
        <w:right w:val="none" w:sz="0" w:space="0" w:color="auto"/>
      </w:divBdr>
    </w:div>
    <w:div w:id="369303188">
      <w:bodyDiv w:val="1"/>
      <w:marLeft w:val="0"/>
      <w:marRight w:val="0"/>
      <w:marTop w:val="0"/>
      <w:marBottom w:val="0"/>
      <w:divBdr>
        <w:top w:val="none" w:sz="0" w:space="0" w:color="auto"/>
        <w:left w:val="none" w:sz="0" w:space="0" w:color="auto"/>
        <w:bottom w:val="none" w:sz="0" w:space="0" w:color="auto"/>
        <w:right w:val="none" w:sz="0" w:space="0" w:color="auto"/>
      </w:divBdr>
    </w:div>
    <w:div w:id="392853738">
      <w:bodyDiv w:val="1"/>
      <w:marLeft w:val="0"/>
      <w:marRight w:val="0"/>
      <w:marTop w:val="0"/>
      <w:marBottom w:val="0"/>
      <w:divBdr>
        <w:top w:val="none" w:sz="0" w:space="0" w:color="auto"/>
        <w:left w:val="none" w:sz="0" w:space="0" w:color="auto"/>
        <w:bottom w:val="none" w:sz="0" w:space="0" w:color="auto"/>
        <w:right w:val="none" w:sz="0" w:space="0" w:color="auto"/>
      </w:divBdr>
    </w:div>
    <w:div w:id="394545803">
      <w:bodyDiv w:val="1"/>
      <w:marLeft w:val="0"/>
      <w:marRight w:val="0"/>
      <w:marTop w:val="0"/>
      <w:marBottom w:val="0"/>
      <w:divBdr>
        <w:top w:val="none" w:sz="0" w:space="0" w:color="auto"/>
        <w:left w:val="none" w:sz="0" w:space="0" w:color="auto"/>
        <w:bottom w:val="none" w:sz="0" w:space="0" w:color="auto"/>
        <w:right w:val="none" w:sz="0" w:space="0" w:color="auto"/>
      </w:divBdr>
    </w:div>
    <w:div w:id="405693569">
      <w:bodyDiv w:val="1"/>
      <w:marLeft w:val="0"/>
      <w:marRight w:val="0"/>
      <w:marTop w:val="0"/>
      <w:marBottom w:val="0"/>
      <w:divBdr>
        <w:top w:val="none" w:sz="0" w:space="0" w:color="auto"/>
        <w:left w:val="none" w:sz="0" w:space="0" w:color="auto"/>
        <w:bottom w:val="none" w:sz="0" w:space="0" w:color="auto"/>
        <w:right w:val="none" w:sz="0" w:space="0" w:color="auto"/>
      </w:divBdr>
    </w:div>
    <w:div w:id="408505175">
      <w:bodyDiv w:val="1"/>
      <w:marLeft w:val="0"/>
      <w:marRight w:val="0"/>
      <w:marTop w:val="0"/>
      <w:marBottom w:val="0"/>
      <w:divBdr>
        <w:top w:val="none" w:sz="0" w:space="0" w:color="auto"/>
        <w:left w:val="none" w:sz="0" w:space="0" w:color="auto"/>
        <w:bottom w:val="none" w:sz="0" w:space="0" w:color="auto"/>
        <w:right w:val="none" w:sz="0" w:space="0" w:color="auto"/>
      </w:divBdr>
    </w:div>
    <w:div w:id="414864116">
      <w:bodyDiv w:val="1"/>
      <w:marLeft w:val="0"/>
      <w:marRight w:val="0"/>
      <w:marTop w:val="0"/>
      <w:marBottom w:val="0"/>
      <w:divBdr>
        <w:top w:val="none" w:sz="0" w:space="0" w:color="auto"/>
        <w:left w:val="none" w:sz="0" w:space="0" w:color="auto"/>
        <w:bottom w:val="none" w:sz="0" w:space="0" w:color="auto"/>
        <w:right w:val="none" w:sz="0" w:space="0" w:color="auto"/>
      </w:divBdr>
    </w:div>
    <w:div w:id="419329835">
      <w:bodyDiv w:val="1"/>
      <w:marLeft w:val="0"/>
      <w:marRight w:val="0"/>
      <w:marTop w:val="0"/>
      <w:marBottom w:val="0"/>
      <w:divBdr>
        <w:top w:val="none" w:sz="0" w:space="0" w:color="auto"/>
        <w:left w:val="none" w:sz="0" w:space="0" w:color="auto"/>
        <w:bottom w:val="none" w:sz="0" w:space="0" w:color="auto"/>
        <w:right w:val="none" w:sz="0" w:space="0" w:color="auto"/>
      </w:divBdr>
    </w:div>
    <w:div w:id="420955814">
      <w:bodyDiv w:val="1"/>
      <w:marLeft w:val="0"/>
      <w:marRight w:val="0"/>
      <w:marTop w:val="0"/>
      <w:marBottom w:val="0"/>
      <w:divBdr>
        <w:top w:val="none" w:sz="0" w:space="0" w:color="auto"/>
        <w:left w:val="none" w:sz="0" w:space="0" w:color="auto"/>
        <w:bottom w:val="none" w:sz="0" w:space="0" w:color="auto"/>
        <w:right w:val="none" w:sz="0" w:space="0" w:color="auto"/>
      </w:divBdr>
    </w:div>
    <w:div w:id="438454720">
      <w:bodyDiv w:val="1"/>
      <w:marLeft w:val="0"/>
      <w:marRight w:val="0"/>
      <w:marTop w:val="0"/>
      <w:marBottom w:val="0"/>
      <w:divBdr>
        <w:top w:val="none" w:sz="0" w:space="0" w:color="auto"/>
        <w:left w:val="none" w:sz="0" w:space="0" w:color="auto"/>
        <w:bottom w:val="none" w:sz="0" w:space="0" w:color="auto"/>
        <w:right w:val="none" w:sz="0" w:space="0" w:color="auto"/>
      </w:divBdr>
    </w:div>
    <w:div w:id="450245876">
      <w:bodyDiv w:val="1"/>
      <w:marLeft w:val="0"/>
      <w:marRight w:val="0"/>
      <w:marTop w:val="0"/>
      <w:marBottom w:val="0"/>
      <w:divBdr>
        <w:top w:val="none" w:sz="0" w:space="0" w:color="auto"/>
        <w:left w:val="none" w:sz="0" w:space="0" w:color="auto"/>
        <w:bottom w:val="none" w:sz="0" w:space="0" w:color="auto"/>
        <w:right w:val="none" w:sz="0" w:space="0" w:color="auto"/>
      </w:divBdr>
    </w:div>
    <w:div w:id="454637640">
      <w:bodyDiv w:val="1"/>
      <w:marLeft w:val="0"/>
      <w:marRight w:val="0"/>
      <w:marTop w:val="0"/>
      <w:marBottom w:val="0"/>
      <w:divBdr>
        <w:top w:val="none" w:sz="0" w:space="0" w:color="auto"/>
        <w:left w:val="none" w:sz="0" w:space="0" w:color="auto"/>
        <w:bottom w:val="none" w:sz="0" w:space="0" w:color="auto"/>
        <w:right w:val="none" w:sz="0" w:space="0" w:color="auto"/>
      </w:divBdr>
    </w:div>
    <w:div w:id="456487137">
      <w:bodyDiv w:val="1"/>
      <w:marLeft w:val="0"/>
      <w:marRight w:val="0"/>
      <w:marTop w:val="0"/>
      <w:marBottom w:val="0"/>
      <w:divBdr>
        <w:top w:val="none" w:sz="0" w:space="0" w:color="auto"/>
        <w:left w:val="none" w:sz="0" w:space="0" w:color="auto"/>
        <w:bottom w:val="none" w:sz="0" w:space="0" w:color="auto"/>
        <w:right w:val="none" w:sz="0" w:space="0" w:color="auto"/>
      </w:divBdr>
    </w:div>
    <w:div w:id="488837477">
      <w:bodyDiv w:val="1"/>
      <w:marLeft w:val="0"/>
      <w:marRight w:val="0"/>
      <w:marTop w:val="0"/>
      <w:marBottom w:val="0"/>
      <w:divBdr>
        <w:top w:val="none" w:sz="0" w:space="0" w:color="auto"/>
        <w:left w:val="none" w:sz="0" w:space="0" w:color="auto"/>
        <w:bottom w:val="none" w:sz="0" w:space="0" w:color="auto"/>
        <w:right w:val="none" w:sz="0" w:space="0" w:color="auto"/>
      </w:divBdr>
    </w:div>
    <w:div w:id="502361230">
      <w:bodyDiv w:val="1"/>
      <w:marLeft w:val="0"/>
      <w:marRight w:val="0"/>
      <w:marTop w:val="0"/>
      <w:marBottom w:val="0"/>
      <w:divBdr>
        <w:top w:val="none" w:sz="0" w:space="0" w:color="auto"/>
        <w:left w:val="none" w:sz="0" w:space="0" w:color="auto"/>
        <w:bottom w:val="none" w:sz="0" w:space="0" w:color="auto"/>
        <w:right w:val="none" w:sz="0" w:space="0" w:color="auto"/>
      </w:divBdr>
    </w:div>
    <w:div w:id="512494916">
      <w:bodyDiv w:val="1"/>
      <w:marLeft w:val="0"/>
      <w:marRight w:val="0"/>
      <w:marTop w:val="0"/>
      <w:marBottom w:val="0"/>
      <w:divBdr>
        <w:top w:val="none" w:sz="0" w:space="0" w:color="auto"/>
        <w:left w:val="none" w:sz="0" w:space="0" w:color="auto"/>
        <w:bottom w:val="none" w:sz="0" w:space="0" w:color="auto"/>
        <w:right w:val="none" w:sz="0" w:space="0" w:color="auto"/>
      </w:divBdr>
    </w:div>
    <w:div w:id="544373330">
      <w:bodyDiv w:val="1"/>
      <w:marLeft w:val="0"/>
      <w:marRight w:val="0"/>
      <w:marTop w:val="0"/>
      <w:marBottom w:val="0"/>
      <w:divBdr>
        <w:top w:val="none" w:sz="0" w:space="0" w:color="auto"/>
        <w:left w:val="none" w:sz="0" w:space="0" w:color="auto"/>
        <w:bottom w:val="none" w:sz="0" w:space="0" w:color="auto"/>
        <w:right w:val="none" w:sz="0" w:space="0" w:color="auto"/>
      </w:divBdr>
    </w:div>
    <w:div w:id="550119429">
      <w:bodyDiv w:val="1"/>
      <w:marLeft w:val="60"/>
      <w:marRight w:val="60"/>
      <w:marTop w:val="60"/>
      <w:marBottom w:val="60"/>
      <w:divBdr>
        <w:top w:val="none" w:sz="0" w:space="0" w:color="auto"/>
        <w:left w:val="none" w:sz="0" w:space="0" w:color="auto"/>
        <w:bottom w:val="none" w:sz="0" w:space="0" w:color="auto"/>
        <w:right w:val="none" w:sz="0" w:space="0" w:color="auto"/>
      </w:divBdr>
      <w:divsChild>
        <w:div w:id="678120904">
          <w:marLeft w:val="0"/>
          <w:marRight w:val="0"/>
          <w:marTop w:val="0"/>
          <w:marBottom w:val="0"/>
          <w:divBdr>
            <w:top w:val="none" w:sz="0" w:space="0" w:color="auto"/>
            <w:left w:val="none" w:sz="0" w:space="0" w:color="auto"/>
            <w:bottom w:val="none" w:sz="0" w:space="0" w:color="auto"/>
            <w:right w:val="none" w:sz="0" w:space="0" w:color="auto"/>
          </w:divBdr>
          <w:divsChild>
            <w:div w:id="99032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580482">
      <w:bodyDiv w:val="1"/>
      <w:marLeft w:val="0"/>
      <w:marRight w:val="0"/>
      <w:marTop w:val="0"/>
      <w:marBottom w:val="0"/>
      <w:divBdr>
        <w:top w:val="none" w:sz="0" w:space="0" w:color="auto"/>
        <w:left w:val="none" w:sz="0" w:space="0" w:color="auto"/>
        <w:bottom w:val="none" w:sz="0" w:space="0" w:color="auto"/>
        <w:right w:val="none" w:sz="0" w:space="0" w:color="auto"/>
      </w:divBdr>
      <w:divsChild>
        <w:div w:id="1268538041">
          <w:marLeft w:val="0"/>
          <w:marRight w:val="0"/>
          <w:marTop w:val="0"/>
          <w:marBottom w:val="0"/>
          <w:divBdr>
            <w:top w:val="none" w:sz="0" w:space="0" w:color="auto"/>
            <w:left w:val="none" w:sz="0" w:space="0" w:color="auto"/>
            <w:bottom w:val="none" w:sz="0" w:space="0" w:color="auto"/>
            <w:right w:val="none" w:sz="0" w:space="0" w:color="auto"/>
          </w:divBdr>
        </w:div>
      </w:divsChild>
    </w:div>
    <w:div w:id="556355011">
      <w:bodyDiv w:val="1"/>
      <w:marLeft w:val="0"/>
      <w:marRight w:val="0"/>
      <w:marTop w:val="0"/>
      <w:marBottom w:val="0"/>
      <w:divBdr>
        <w:top w:val="none" w:sz="0" w:space="0" w:color="auto"/>
        <w:left w:val="none" w:sz="0" w:space="0" w:color="auto"/>
        <w:bottom w:val="none" w:sz="0" w:space="0" w:color="auto"/>
        <w:right w:val="none" w:sz="0" w:space="0" w:color="auto"/>
      </w:divBdr>
    </w:div>
    <w:div w:id="563217437">
      <w:bodyDiv w:val="1"/>
      <w:marLeft w:val="0"/>
      <w:marRight w:val="0"/>
      <w:marTop w:val="0"/>
      <w:marBottom w:val="0"/>
      <w:divBdr>
        <w:top w:val="none" w:sz="0" w:space="0" w:color="auto"/>
        <w:left w:val="none" w:sz="0" w:space="0" w:color="auto"/>
        <w:bottom w:val="none" w:sz="0" w:space="0" w:color="auto"/>
        <w:right w:val="none" w:sz="0" w:space="0" w:color="auto"/>
      </w:divBdr>
    </w:div>
    <w:div w:id="581332002">
      <w:bodyDiv w:val="1"/>
      <w:marLeft w:val="0"/>
      <w:marRight w:val="0"/>
      <w:marTop w:val="0"/>
      <w:marBottom w:val="0"/>
      <w:divBdr>
        <w:top w:val="none" w:sz="0" w:space="0" w:color="auto"/>
        <w:left w:val="none" w:sz="0" w:space="0" w:color="auto"/>
        <w:bottom w:val="none" w:sz="0" w:space="0" w:color="auto"/>
        <w:right w:val="none" w:sz="0" w:space="0" w:color="auto"/>
      </w:divBdr>
    </w:div>
    <w:div w:id="586501518">
      <w:bodyDiv w:val="1"/>
      <w:marLeft w:val="0"/>
      <w:marRight w:val="0"/>
      <w:marTop w:val="0"/>
      <w:marBottom w:val="0"/>
      <w:divBdr>
        <w:top w:val="none" w:sz="0" w:space="0" w:color="auto"/>
        <w:left w:val="none" w:sz="0" w:space="0" w:color="auto"/>
        <w:bottom w:val="none" w:sz="0" w:space="0" w:color="auto"/>
        <w:right w:val="none" w:sz="0" w:space="0" w:color="auto"/>
      </w:divBdr>
    </w:div>
    <w:div w:id="600341176">
      <w:bodyDiv w:val="1"/>
      <w:marLeft w:val="0"/>
      <w:marRight w:val="0"/>
      <w:marTop w:val="0"/>
      <w:marBottom w:val="0"/>
      <w:divBdr>
        <w:top w:val="none" w:sz="0" w:space="0" w:color="auto"/>
        <w:left w:val="none" w:sz="0" w:space="0" w:color="auto"/>
        <w:bottom w:val="none" w:sz="0" w:space="0" w:color="auto"/>
        <w:right w:val="none" w:sz="0" w:space="0" w:color="auto"/>
      </w:divBdr>
    </w:div>
    <w:div w:id="607539926">
      <w:bodyDiv w:val="1"/>
      <w:marLeft w:val="0"/>
      <w:marRight w:val="0"/>
      <w:marTop w:val="0"/>
      <w:marBottom w:val="0"/>
      <w:divBdr>
        <w:top w:val="none" w:sz="0" w:space="0" w:color="auto"/>
        <w:left w:val="none" w:sz="0" w:space="0" w:color="auto"/>
        <w:bottom w:val="none" w:sz="0" w:space="0" w:color="auto"/>
        <w:right w:val="none" w:sz="0" w:space="0" w:color="auto"/>
      </w:divBdr>
    </w:div>
    <w:div w:id="624429212">
      <w:bodyDiv w:val="1"/>
      <w:marLeft w:val="0"/>
      <w:marRight w:val="0"/>
      <w:marTop w:val="0"/>
      <w:marBottom w:val="0"/>
      <w:divBdr>
        <w:top w:val="none" w:sz="0" w:space="0" w:color="auto"/>
        <w:left w:val="none" w:sz="0" w:space="0" w:color="auto"/>
        <w:bottom w:val="none" w:sz="0" w:space="0" w:color="auto"/>
        <w:right w:val="none" w:sz="0" w:space="0" w:color="auto"/>
      </w:divBdr>
    </w:div>
    <w:div w:id="626543461">
      <w:bodyDiv w:val="1"/>
      <w:marLeft w:val="0"/>
      <w:marRight w:val="0"/>
      <w:marTop w:val="0"/>
      <w:marBottom w:val="0"/>
      <w:divBdr>
        <w:top w:val="none" w:sz="0" w:space="0" w:color="auto"/>
        <w:left w:val="none" w:sz="0" w:space="0" w:color="auto"/>
        <w:bottom w:val="none" w:sz="0" w:space="0" w:color="auto"/>
        <w:right w:val="none" w:sz="0" w:space="0" w:color="auto"/>
      </w:divBdr>
    </w:div>
    <w:div w:id="637222234">
      <w:bodyDiv w:val="1"/>
      <w:marLeft w:val="0"/>
      <w:marRight w:val="0"/>
      <w:marTop w:val="0"/>
      <w:marBottom w:val="0"/>
      <w:divBdr>
        <w:top w:val="none" w:sz="0" w:space="0" w:color="auto"/>
        <w:left w:val="none" w:sz="0" w:space="0" w:color="auto"/>
        <w:bottom w:val="none" w:sz="0" w:space="0" w:color="auto"/>
        <w:right w:val="none" w:sz="0" w:space="0" w:color="auto"/>
      </w:divBdr>
    </w:div>
    <w:div w:id="639261567">
      <w:bodyDiv w:val="1"/>
      <w:marLeft w:val="0"/>
      <w:marRight w:val="0"/>
      <w:marTop w:val="0"/>
      <w:marBottom w:val="0"/>
      <w:divBdr>
        <w:top w:val="none" w:sz="0" w:space="0" w:color="auto"/>
        <w:left w:val="none" w:sz="0" w:space="0" w:color="auto"/>
        <w:bottom w:val="none" w:sz="0" w:space="0" w:color="auto"/>
        <w:right w:val="none" w:sz="0" w:space="0" w:color="auto"/>
      </w:divBdr>
    </w:div>
    <w:div w:id="645017614">
      <w:bodyDiv w:val="1"/>
      <w:marLeft w:val="0"/>
      <w:marRight w:val="0"/>
      <w:marTop w:val="0"/>
      <w:marBottom w:val="0"/>
      <w:divBdr>
        <w:top w:val="none" w:sz="0" w:space="0" w:color="auto"/>
        <w:left w:val="none" w:sz="0" w:space="0" w:color="auto"/>
        <w:bottom w:val="none" w:sz="0" w:space="0" w:color="auto"/>
        <w:right w:val="none" w:sz="0" w:space="0" w:color="auto"/>
      </w:divBdr>
    </w:div>
    <w:div w:id="647514163">
      <w:bodyDiv w:val="1"/>
      <w:marLeft w:val="0"/>
      <w:marRight w:val="0"/>
      <w:marTop w:val="0"/>
      <w:marBottom w:val="0"/>
      <w:divBdr>
        <w:top w:val="none" w:sz="0" w:space="0" w:color="auto"/>
        <w:left w:val="none" w:sz="0" w:space="0" w:color="auto"/>
        <w:bottom w:val="none" w:sz="0" w:space="0" w:color="auto"/>
        <w:right w:val="none" w:sz="0" w:space="0" w:color="auto"/>
      </w:divBdr>
    </w:div>
    <w:div w:id="649670866">
      <w:bodyDiv w:val="1"/>
      <w:marLeft w:val="0"/>
      <w:marRight w:val="0"/>
      <w:marTop w:val="0"/>
      <w:marBottom w:val="0"/>
      <w:divBdr>
        <w:top w:val="none" w:sz="0" w:space="0" w:color="auto"/>
        <w:left w:val="none" w:sz="0" w:space="0" w:color="auto"/>
        <w:bottom w:val="none" w:sz="0" w:space="0" w:color="auto"/>
        <w:right w:val="none" w:sz="0" w:space="0" w:color="auto"/>
      </w:divBdr>
    </w:div>
    <w:div w:id="649989748">
      <w:bodyDiv w:val="1"/>
      <w:marLeft w:val="0"/>
      <w:marRight w:val="0"/>
      <w:marTop w:val="0"/>
      <w:marBottom w:val="0"/>
      <w:divBdr>
        <w:top w:val="none" w:sz="0" w:space="0" w:color="auto"/>
        <w:left w:val="none" w:sz="0" w:space="0" w:color="auto"/>
        <w:bottom w:val="none" w:sz="0" w:space="0" w:color="auto"/>
        <w:right w:val="none" w:sz="0" w:space="0" w:color="auto"/>
      </w:divBdr>
    </w:div>
    <w:div w:id="653341298">
      <w:bodyDiv w:val="1"/>
      <w:marLeft w:val="0"/>
      <w:marRight w:val="0"/>
      <w:marTop w:val="0"/>
      <w:marBottom w:val="0"/>
      <w:divBdr>
        <w:top w:val="none" w:sz="0" w:space="0" w:color="auto"/>
        <w:left w:val="none" w:sz="0" w:space="0" w:color="auto"/>
        <w:bottom w:val="none" w:sz="0" w:space="0" w:color="auto"/>
        <w:right w:val="none" w:sz="0" w:space="0" w:color="auto"/>
      </w:divBdr>
    </w:div>
    <w:div w:id="681400626">
      <w:bodyDiv w:val="1"/>
      <w:marLeft w:val="0"/>
      <w:marRight w:val="0"/>
      <w:marTop w:val="0"/>
      <w:marBottom w:val="0"/>
      <w:divBdr>
        <w:top w:val="none" w:sz="0" w:space="0" w:color="auto"/>
        <w:left w:val="none" w:sz="0" w:space="0" w:color="auto"/>
        <w:bottom w:val="none" w:sz="0" w:space="0" w:color="auto"/>
        <w:right w:val="none" w:sz="0" w:space="0" w:color="auto"/>
      </w:divBdr>
    </w:div>
    <w:div w:id="686372652">
      <w:bodyDiv w:val="1"/>
      <w:marLeft w:val="0"/>
      <w:marRight w:val="0"/>
      <w:marTop w:val="0"/>
      <w:marBottom w:val="0"/>
      <w:divBdr>
        <w:top w:val="none" w:sz="0" w:space="0" w:color="auto"/>
        <w:left w:val="none" w:sz="0" w:space="0" w:color="auto"/>
        <w:bottom w:val="none" w:sz="0" w:space="0" w:color="auto"/>
        <w:right w:val="none" w:sz="0" w:space="0" w:color="auto"/>
      </w:divBdr>
    </w:div>
    <w:div w:id="698160875">
      <w:bodyDiv w:val="1"/>
      <w:marLeft w:val="0"/>
      <w:marRight w:val="0"/>
      <w:marTop w:val="0"/>
      <w:marBottom w:val="0"/>
      <w:divBdr>
        <w:top w:val="none" w:sz="0" w:space="0" w:color="auto"/>
        <w:left w:val="none" w:sz="0" w:space="0" w:color="auto"/>
        <w:bottom w:val="none" w:sz="0" w:space="0" w:color="auto"/>
        <w:right w:val="none" w:sz="0" w:space="0" w:color="auto"/>
      </w:divBdr>
    </w:div>
    <w:div w:id="701441135">
      <w:bodyDiv w:val="1"/>
      <w:marLeft w:val="0"/>
      <w:marRight w:val="0"/>
      <w:marTop w:val="0"/>
      <w:marBottom w:val="0"/>
      <w:divBdr>
        <w:top w:val="none" w:sz="0" w:space="0" w:color="auto"/>
        <w:left w:val="none" w:sz="0" w:space="0" w:color="auto"/>
        <w:bottom w:val="none" w:sz="0" w:space="0" w:color="auto"/>
        <w:right w:val="none" w:sz="0" w:space="0" w:color="auto"/>
      </w:divBdr>
    </w:div>
    <w:div w:id="704406560">
      <w:bodyDiv w:val="1"/>
      <w:marLeft w:val="0"/>
      <w:marRight w:val="0"/>
      <w:marTop w:val="0"/>
      <w:marBottom w:val="0"/>
      <w:divBdr>
        <w:top w:val="none" w:sz="0" w:space="0" w:color="auto"/>
        <w:left w:val="none" w:sz="0" w:space="0" w:color="auto"/>
        <w:bottom w:val="none" w:sz="0" w:space="0" w:color="auto"/>
        <w:right w:val="none" w:sz="0" w:space="0" w:color="auto"/>
      </w:divBdr>
    </w:div>
    <w:div w:id="713847266">
      <w:bodyDiv w:val="1"/>
      <w:marLeft w:val="0"/>
      <w:marRight w:val="0"/>
      <w:marTop w:val="0"/>
      <w:marBottom w:val="0"/>
      <w:divBdr>
        <w:top w:val="none" w:sz="0" w:space="0" w:color="auto"/>
        <w:left w:val="none" w:sz="0" w:space="0" w:color="auto"/>
        <w:bottom w:val="none" w:sz="0" w:space="0" w:color="auto"/>
        <w:right w:val="none" w:sz="0" w:space="0" w:color="auto"/>
      </w:divBdr>
    </w:div>
    <w:div w:id="738285976">
      <w:bodyDiv w:val="1"/>
      <w:marLeft w:val="0"/>
      <w:marRight w:val="0"/>
      <w:marTop w:val="0"/>
      <w:marBottom w:val="0"/>
      <w:divBdr>
        <w:top w:val="none" w:sz="0" w:space="0" w:color="auto"/>
        <w:left w:val="none" w:sz="0" w:space="0" w:color="auto"/>
        <w:bottom w:val="none" w:sz="0" w:space="0" w:color="auto"/>
        <w:right w:val="none" w:sz="0" w:space="0" w:color="auto"/>
      </w:divBdr>
    </w:div>
    <w:div w:id="742724538">
      <w:bodyDiv w:val="1"/>
      <w:marLeft w:val="0"/>
      <w:marRight w:val="0"/>
      <w:marTop w:val="0"/>
      <w:marBottom w:val="0"/>
      <w:divBdr>
        <w:top w:val="none" w:sz="0" w:space="0" w:color="auto"/>
        <w:left w:val="none" w:sz="0" w:space="0" w:color="auto"/>
        <w:bottom w:val="none" w:sz="0" w:space="0" w:color="auto"/>
        <w:right w:val="none" w:sz="0" w:space="0" w:color="auto"/>
      </w:divBdr>
    </w:div>
    <w:div w:id="749622280">
      <w:bodyDiv w:val="1"/>
      <w:marLeft w:val="0"/>
      <w:marRight w:val="0"/>
      <w:marTop w:val="0"/>
      <w:marBottom w:val="0"/>
      <w:divBdr>
        <w:top w:val="none" w:sz="0" w:space="0" w:color="auto"/>
        <w:left w:val="none" w:sz="0" w:space="0" w:color="auto"/>
        <w:bottom w:val="none" w:sz="0" w:space="0" w:color="auto"/>
        <w:right w:val="none" w:sz="0" w:space="0" w:color="auto"/>
      </w:divBdr>
    </w:div>
    <w:div w:id="753861925">
      <w:bodyDiv w:val="1"/>
      <w:marLeft w:val="0"/>
      <w:marRight w:val="0"/>
      <w:marTop w:val="0"/>
      <w:marBottom w:val="0"/>
      <w:divBdr>
        <w:top w:val="none" w:sz="0" w:space="0" w:color="auto"/>
        <w:left w:val="none" w:sz="0" w:space="0" w:color="auto"/>
        <w:bottom w:val="none" w:sz="0" w:space="0" w:color="auto"/>
        <w:right w:val="none" w:sz="0" w:space="0" w:color="auto"/>
      </w:divBdr>
    </w:div>
    <w:div w:id="760955933">
      <w:bodyDiv w:val="1"/>
      <w:marLeft w:val="0"/>
      <w:marRight w:val="0"/>
      <w:marTop w:val="0"/>
      <w:marBottom w:val="0"/>
      <w:divBdr>
        <w:top w:val="none" w:sz="0" w:space="0" w:color="auto"/>
        <w:left w:val="none" w:sz="0" w:space="0" w:color="auto"/>
        <w:bottom w:val="none" w:sz="0" w:space="0" w:color="auto"/>
        <w:right w:val="none" w:sz="0" w:space="0" w:color="auto"/>
      </w:divBdr>
    </w:div>
    <w:div w:id="775294404">
      <w:bodyDiv w:val="1"/>
      <w:marLeft w:val="0"/>
      <w:marRight w:val="0"/>
      <w:marTop w:val="0"/>
      <w:marBottom w:val="0"/>
      <w:divBdr>
        <w:top w:val="none" w:sz="0" w:space="0" w:color="auto"/>
        <w:left w:val="none" w:sz="0" w:space="0" w:color="auto"/>
        <w:bottom w:val="none" w:sz="0" w:space="0" w:color="auto"/>
        <w:right w:val="none" w:sz="0" w:space="0" w:color="auto"/>
      </w:divBdr>
    </w:div>
    <w:div w:id="778598249">
      <w:bodyDiv w:val="1"/>
      <w:marLeft w:val="0"/>
      <w:marRight w:val="0"/>
      <w:marTop w:val="0"/>
      <w:marBottom w:val="0"/>
      <w:divBdr>
        <w:top w:val="none" w:sz="0" w:space="0" w:color="auto"/>
        <w:left w:val="none" w:sz="0" w:space="0" w:color="auto"/>
        <w:bottom w:val="none" w:sz="0" w:space="0" w:color="auto"/>
        <w:right w:val="none" w:sz="0" w:space="0" w:color="auto"/>
      </w:divBdr>
    </w:div>
    <w:div w:id="791481902">
      <w:bodyDiv w:val="1"/>
      <w:marLeft w:val="0"/>
      <w:marRight w:val="0"/>
      <w:marTop w:val="0"/>
      <w:marBottom w:val="0"/>
      <w:divBdr>
        <w:top w:val="none" w:sz="0" w:space="0" w:color="auto"/>
        <w:left w:val="none" w:sz="0" w:space="0" w:color="auto"/>
        <w:bottom w:val="none" w:sz="0" w:space="0" w:color="auto"/>
        <w:right w:val="none" w:sz="0" w:space="0" w:color="auto"/>
      </w:divBdr>
    </w:div>
    <w:div w:id="794372608">
      <w:bodyDiv w:val="1"/>
      <w:marLeft w:val="0"/>
      <w:marRight w:val="0"/>
      <w:marTop w:val="0"/>
      <w:marBottom w:val="0"/>
      <w:divBdr>
        <w:top w:val="none" w:sz="0" w:space="0" w:color="auto"/>
        <w:left w:val="none" w:sz="0" w:space="0" w:color="auto"/>
        <w:bottom w:val="none" w:sz="0" w:space="0" w:color="auto"/>
        <w:right w:val="none" w:sz="0" w:space="0" w:color="auto"/>
      </w:divBdr>
    </w:div>
    <w:div w:id="803960107">
      <w:bodyDiv w:val="1"/>
      <w:marLeft w:val="0"/>
      <w:marRight w:val="0"/>
      <w:marTop w:val="0"/>
      <w:marBottom w:val="0"/>
      <w:divBdr>
        <w:top w:val="none" w:sz="0" w:space="0" w:color="auto"/>
        <w:left w:val="none" w:sz="0" w:space="0" w:color="auto"/>
        <w:bottom w:val="none" w:sz="0" w:space="0" w:color="auto"/>
        <w:right w:val="none" w:sz="0" w:space="0" w:color="auto"/>
      </w:divBdr>
    </w:div>
    <w:div w:id="809900612">
      <w:bodyDiv w:val="1"/>
      <w:marLeft w:val="0"/>
      <w:marRight w:val="0"/>
      <w:marTop w:val="0"/>
      <w:marBottom w:val="0"/>
      <w:divBdr>
        <w:top w:val="none" w:sz="0" w:space="0" w:color="auto"/>
        <w:left w:val="none" w:sz="0" w:space="0" w:color="auto"/>
        <w:bottom w:val="none" w:sz="0" w:space="0" w:color="auto"/>
        <w:right w:val="none" w:sz="0" w:space="0" w:color="auto"/>
      </w:divBdr>
    </w:div>
    <w:div w:id="813259153">
      <w:bodyDiv w:val="1"/>
      <w:marLeft w:val="0"/>
      <w:marRight w:val="0"/>
      <w:marTop w:val="0"/>
      <w:marBottom w:val="0"/>
      <w:divBdr>
        <w:top w:val="none" w:sz="0" w:space="0" w:color="auto"/>
        <w:left w:val="none" w:sz="0" w:space="0" w:color="auto"/>
        <w:bottom w:val="none" w:sz="0" w:space="0" w:color="auto"/>
        <w:right w:val="none" w:sz="0" w:space="0" w:color="auto"/>
      </w:divBdr>
    </w:div>
    <w:div w:id="813302491">
      <w:bodyDiv w:val="1"/>
      <w:marLeft w:val="0"/>
      <w:marRight w:val="0"/>
      <w:marTop w:val="0"/>
      <w:marBottom w:val="0"/>
      <w:divBdr>
        <w:top w:val="none" w:sz="0" w:space="0" w:color="auto"/>
        <w:left w:val="none" w:sz="0" w:space="0" w:color="auto"/>
        <w:bottom w:val="none" w:sz="0" w:space="0" w:color="auto"/>
        <w:right w:val="none" w:sz="0" w:space="0" w:color="auto"/>
      </w:divBdr>
    </w:div>
    <w:div w:id="814490938">
      <w:bodyDiv w:val="1"/>
      <w:marLeft w:val="0"/>
      <w:marRight w:val="0"/>
      <w:marTop w:val="0"/>
      <w:marBottom w:val="0"/>
      <w:divBdr>
        <w:top w:val="none" w:sz="0" w:space="0" w:color="auto"/>
        <w:left w:val="none" w:sz="0" w:space="0" w:color="auto"/>
        <w:bottom w:val="none" w:sz="0" w:space="0" w:color="auto"/>
        <w:right w:val="none" w:sz="0" w:space="0" w:color="auto"/>
      </w:divBdr>
    </w:div>
    <w:div w:id="822281782">
      <w:bodyDiv w:val="1"/>
      <w:marLeft w:val="0"/>
      <w:marRight w:val="0"/>
      <w:marTop w:val="0"/>
      <w:marBottom w:val="0"/>
      <w:divBdr>
        <w:top w:val="none" w:sz="0" w:space="0" w:color="auto"/>
        <w:left w:val="none" w:sz="0" w:space="0" w:color="auto"/>
        <w:bottom w:val="none" w:sz="0" w:space="0" w:color="auto"/>
        <w:right w:val="none" w:sz="0" w:space="0" w:color="auto"/>
      </w:divBdr>
    </w:div>
    <w:div w:id="837425762">
      <w:bodyDiv w:val="1"/>
      <w:marLeft w:val="0"/>
      <w:marRight w:val="0"/>
      <w:marTop w:val="0"/>
      <w:marBottom w:val="0"/>
      <w:divBdr>
        <w:top w:val="none" w:sz="0" w:space="0" w:color="auto"/>
        <w:left w:val="none" w:sz="0" w:space="0" w:color="auto"/>
        <w:bottom w:val="none" w:sz="0" w:space="0" w:color="auto"/>
        <w:right w:val="none" w:sz="0" w:space="0" w:color="auto"/>
      </w:divBdr>
    </w:div>
    <w:div w:id="866212344">
      <w:bodyDiv w:val="1"/>
      <w:marLeft w:val="0"/>
      <w:marRight w:val="0"/>
      <w:marTop w:val="0"/>
      <w:marBottom w:val="0"/>
      <w:divBdr>
        <w:top w:val="none" w:sz="0" w:space="0" w:color="auto"/>
        <w:left w:val="none" w:sz="0" w:space="0" w:color="auto"/>
        <w:bottom w:val="none" w:sz="0" w:space="0" w:color="auto"/>
        <w:right w:val="none" w:sz="0" w:space="0" w:color="auto"/>
      </w:divBdr>
      <w:divsChild>
        <w:div w:id="2146659971">
          <w:marLeft w:val="0"/>
          <w:marRight w:val="0"/>
          <w:marTop w:val="0"/>
          <w:marBottom w:val="0"/>
          <w:divBdr>
            <w:top w:val="none" w:sz="0" w:space="0" w:color="auto"/>
            <w:left w:val="none" w:sz="0" w:space="0" w:color="auto"/>
            <w:bottom w:val="none" w:sz="0" w:space="0" w:color="auto"/>
            <w:right w:val="none" w:sz="0" w:space="0" w:color="auto"/>
          </w:divBdr>
          <w:divsChild>
            <w:div w:id="1413815495">
              <w:marLeft w:val="0"/>
              <w:marRight w:val="0"/>
              <w:marTop w:val="0"/>
              <w:marBottom w:val="0"/>
              <w:divBdr>
                <w:top w:val="none" w:sz="0" w:space="0" w:color="auto"/>
                <w:left w:val="none" w:sz="0" w:space="0" w:color="auto"/>
                <w:bottom w:val="none" w:sz="0" w:space="0" w:color="auto"/>
                <w:right w:val="none" w:sz="0" w:space="0" w:color="auto"/>
              </w:divBdr>
              <w:divsChild>
                <w:div w:id="111024025">
                  <w:marLeft w:val="0"/>
                  <w:marRight w:val="0"/>
                  <w:marTop w:val="0"/>
                  <w:marBottom w:val="0"/>
                  <w:divBdr>
                    <w:top w:val="none" w:sz="0" w:space="0" w:color="auto"/>
                    <w:left w:val="none" w:sz="0" w:space="0" w:color="auto"/>
                    <w:bottom w:val="none" w:sz="0" w:space="0" w:color="auto"/>
                    <w:right w:val="none" w:sz="0" w:space="0" w:color="auto"/>
                  </w:divBdr>
                </w:div>
                <w:div w:id="895627287">
                  <w:marLeft w:val="0"/>
                  <w:marRight w:val="0"/>
                  <w:marTop w:val="0"/>
                  <w:marBottom w:val="0"/>
                  <w:divBdr>
                    <w:top w:val="none" w:sz="0" w:space="0" w:color="auto"/>
                    <w:left w:val="none" w:sz="0" w:space="0" w:color="auto"/>
                    <w:bottom w:val="none" w:sz="0" w:space="0" w:color="auto"/>
                    <w:right w:val="none" w:sz="0" w:space="0" w:color="auto"/>
                  </w:divBdr>
                </w:div>
                <w:div w:id="155203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696975">
      <w:bodyDiv w:val="1"/>
      <w:marLeft w:val="0"/>
      <w:marRight w:val="0"/>
      <w:marTop w:val="0"/>
      <w:marBottom w:val="0"/>
      <w:divBdr>
        <w:top w:val="none" w:sz="0" w:space="0" w:color="auto"/>
        <w:left w:val="none" w:sz="0" w:space="0" w:color="auto"/>
        <w:bottom w:val="none" w:sz="0" w:space="0" w:color="auto"/>
        <w:right w:val="none" w:sz="0" w:space="0" w:color="auto"/>
      </w:divBdr>
    </w:div>
    <w:div w:id="881407027">
      <w:bodyDiv w:val="1"/>
      <w:marLeft w:val="0"/>
      <w:marRight w:val="0"/>
      <w:marTop w:val="0"/>
      <w:marBottom w:val="0"/>
      <w:divBdr>
        <w:top w:val="none" w:sz="0" w:space="0" w:color="auto"/>
        <w:left w:val="none" w:sz="0" w:space="0" w:color="auto"/>
        <w:bottom w:val="none" w:sz="0" w:space="0" w:color="auto"/>
        <w:right w:val="none" w:sz="0" w:space="0" w:color="auto"/>
      </w:divBdr>
    </w:div>
    <w:div w:id="882447185">
      <w:bodyDiv w:val="1"/>
      <w:marLeft w:val="0"/>
      <w:marRight w:val="0"/>
      <w:marTop w:val="0"/>
      <w:marBottom w:val="0"/>
      <w:divBdr>
        <w:top w:val="none" w:sz="0" w:space="0" w:color="auto"/>
        <w:left w:val="none" w:sz="0" w:space="0" w:color="auto"/>
        <w:bottom w:val="none" w:sz="0" w:space="0" w:color="auto"/>
        <w:right w:val="none" w:sz="0" w:space="0" w:color="auto"/>
      </w:divBdr>
    </w:div>
    <w:div w:id="897087195">
      <w:bodyDiv w:val="1"/>
      <w:marLeft w:val="0"/>
      <w:marRight w:val="0"/>
      <w:marTop w:val="0"/>
      <w:marBottom w:val="0"/>
      <w:divBdr>
        <w:top w:val="none" w:sz="0" w:space="0" w:color="auto"/>
        <w:left w:val="none" w:sz="0" w:space="0" w:color="auto"/>
        <w:bottom w:val="none" w:sz="0" w:space="0" w:color="auto"/>
        <w:right w:val="none" w:sz="0" w:space="0" w:color="auto"/>
      </w:divBdr>
    </w:div>
    <w:div w:id="923144614">
      <w:bodyDiv w:val="1"/>
      <w:marLeft w:val="0"/>
      <w:marRight w:val="0"/>
      <w:marTop w:val="0"/>
      <w:marBottom w:val="0"/>
      <w:divBdr>
        <w:top w:val="none" w:sz="0" w:space="0" w:color="auto"/>
        <w:left w:val="none" w:sz="0" w:space="0" w:color="auto"/>
        <w:bottom w:val="none" w:sz="0" w:space="0" w:color="auto"/>
        <w:right w:val="none" w:sz="0" w:space="0" w:color="auto"/>
      </w:divBdr>
    </w:div>
    <w:div w:id="923151534">
      <w:bodyDiv w:val="1"/>
      <w:marLeft w:val="0"/>
      <w:marRight w:val="0"/>
      <w:marTop w:val="0"/>
      <w:marBottom w:val="0"/>
      <w:divBdr>
        <w:top w:val="none" w:sz="0" w:space="0" w:color="auto"/>
        <w:left w:val="none" w:sz="0" w:space="0" w:color="auto"/>
        <w:bottom w:val="none" w:sz="0" w:space="0" w:color="auto"/>
        <w:right w:val="none" w:sz="0" w:space="0" w:color="auto"/>
      </w:divBdr>
    </w:div>
    <w:div w:id="933438895">
      <w:bodyDiv w:val="1"/>
      <w:marLeft w:val="0"/>
      <w:marRight w:val="0"/>
      <w:marTop w:val="0"/>
      <w:marBottom w:val="0"/>
      <w:divBdr>
        <w:top w:val="none" w:sz="0" w:space="0" w:color="auto"/>
        <w:left w:val="none" w:sz="0" w:space="0" w:color="auto"/>
        <w:bottom w:val="none" w:sz="0" w:space="0" w:color="auto"/>
        <w:right w:val="none" w:sz="0" w:space="0" w:color="auto"/>
      </w:divBdr>
    </w:div>
    <w:div w:id="943878618">
      <w:bodyDiv w:val="1"/>
      <w:marLeft w:val="0"/>
      <w:marRight w:val="0"/>
      <w:marTop w:val="0"/>
      <w:marBottom w:val="0"/>
      <w:divBdr>
        <w:top w:val="none" w:sz="0" w:space="0" w:color="auto"/>
        <w:left w:val="none" w:sz="0" w:space="0" w:color="auto"/>
        <w:bottom w:val="none" w:sz="0" w:space="0" w:color="auto"/>
        <w:right w:val="none" w:sz="0" w:space="0" w:color="auto"/>
      </w:divBdr>
    </w:div>
    <w:div w:id="963580963">
      <w:bodyDiv w:val="1"/>
      <w:marLeft w:val="0"/>
      <w:marRight w:val="0"/>
      <w:marTop w:val="0"/>
      <w:marBottom w:val="0"/>
      <w:divBdr>
        <w:top w:val="none" w:sz="0" w:space="0" w:color="auto"/>
        <w:left w:val="none" w:sz="0" w:space="0" w:color="auto"/>
        <w:bottom w:val="none" w:sz="0" w:space="0" w:color="auto"/>
        <w:right w:val="none" w:sz="0" w:space="0" w:color="auto"/>
      </w:divBdr>
    </w:div>
    <w:div w:id="973019325">
      <w:bodyDiv w:val="1"/>
      <w:marLeft w:val="0"/>
      <w:marRight w:val="0"/>
      <w:marTop w:val="0"/>
      <w:marBottom w:val="0"/>
      <w:divBdr>
        <w:top w:val="none" w:sz="0" w:space="0" w:color="auto"/>
        <w:left w:val="none" w:sz="0" w:space="0" w:color="auto"/>
        <w:bottom w:val="none" w:sz="0" w:space="0" w:color="auto"/>
        <w:right w:val="none" w:sz="0" w:space="0" w:color="auto"/>
      </w:divBdr>
    </w:div>
    <w:div w:id="992024944">
      <w:bodyDiv w:val="1"/>
      <w:marLeft w:val="0"/>
      <w:marRight w:val="0"/>
      <w:marTop w:val="0"/>
      <w:marBottom w:val="0"/>
      <w:divBdr>
        <w:top w:val="none" w:sz="0" w:space="0" w:color="auto"/>
        <w:left w:val="none" w:sz="0" w:space="0" w:color="auto"/>
        <w:bottom w:val="none" w:sz="0" w:space="0" w:color="auto"/>
        <w:right w:val="none" w:sz="0" w:space="0" w:color="auto"/>
      </w:divBdr>
      <w:divsChild>
        <w:div w:id="75633507">
          <w:marLeft w:val="0"/>
          <w:marRight w:val="0"/>
          <w:marTop w:val="0"/>
          <w:marBottom w:val="0"/>
          <w:divBdr>
            <w:top w:val="none" w:sz="0" w:space="0" w:color="auto"/>
            <w:left w:val="none" w:sz="0" w:space="0" w:color="auto"/>
            <w:bottom w:val="none" w:sz="0" w:space="0" w:color="auto"/>
            <w:right w:val="none" w:sz="0" w:space="0" w:color="auto"/>
          </w:divBdr>
        </w:div>
      </w:divsChild>
    </w:div>
    <w:div w:id="999456416">
      <w:bodyDiv w:val="1"/>
      <w:marLeft w:val="0"/>
      <w:marRight w:val="0"/>
      <w:marTop w:val="0"/>
      <w:marBottom w:val="0"/>
      <w:divBdr>
        <w:top w:val="none" w:sz="0" w:space="0" w:color="auto"/>
        <w:left w:val="none" w:sz="0" w:space="0" w:color="auto"/>
        <w:bottom w:val="none" w:sz="0" w:space="0" w:color="auto"/>
        <w:right w:val="none" w:sz="0" w:space="0" w:color="auto"/>
      </w:divBdr>
    </w:div>
    <w:div w:id="1000231522">
      <w:bodyDiv w:val="1"/>
      <w:marLeft w:val="0"/>
      <w:marRight w:val="0"/>
      <w:marTop w:val="0"/>
      <w:marBottom w:val="0"/>
      <w:divBdr>
        <w:top w:val="none" w:sz="0" w:space="0" w:color="auto"/>
        <w:left w:val="none" w:sz="0" w:space="0" w:color="auto"/>
        <w:bottom w:val="none" w:sz="0" w:space="0" w:color="auto"/>
        <w:right w:val="none" w:sz="0" w:space="0" w:color="auto"/>
      </w:divBdr>
    </w:div>
    <w:div w:id="1007558224">
      <w:bodyDiv w:val="1"/>
      <w:marLeft w:val="0"/>
      <w:marRight w:val="0"/>
      <w:marTop w:val="0"/>
      <w:marBottom w:val="0"/>
      <w:divBdr>
        <w:top w:val="none" w:sz="0" w:space="0" w:color="auto"/>
        <w:left w:val="none" w:sz="0" w:space="0" w:color="auto"/>
        <w:bottom w:val="none" w:sz="0" w:space="0" w:color="auto"/>
        <w:right w:val="none" w:sz="0" w:space="0" w:color="auto"/>
      </w:divBdr>
    </w:div>
    <w:div w:id="1021779336">
      <w:bodyDiv w:val="1"/>
      <w:marLeft w:val="0"/>
      <w:marRight w:val="0"/>
      <w:marTop w:val="0"/>
      <w:marBottom w:val="0"/>
      <w:divBdr>
        <w:top w:val="none" w:sz="0" w:space="0" w:color="auto"/>
        <w:left w:val="none" w:sz="0" w:space="0" w:color="auto"/>
        <w:bottom w:val="none" w:sz="0" w:space="0" w:color="auto"/>
        <w:right w:val="none" w:sz="0" w:space="0" w:color="auto"/>
      </w:divBdr>
    </w:div>
    <w:div w:id="1041318586">
      <w:bodyDiv w:val="1"/>
      <w:marLeft w:val="0"/>
      <w:marRight w:val="0"/>
      <w:marTop w:val="0"/>
      <w:marBottom w:val="0"/>
      <w:divBdr>
        <w:top w:val="none" w:sz="0" w:space="0" w:color="auto"/>
        <w:left w:val="none" w:sz="0" w:space="0" w:color="auto"/>
        <w:bottom w:val="none" w:sz="0" w:space="0" w:color="auto"/>
        <w:right w:val="none" w:sz="0" w:space="0" w:color="auto"/>
      </w:divBdr>
    </w:div>
    <w:div w:id="1044675998">
      <w:bodyDiv w:val="1"/>
      <w:marLeft w:val="0"/>
      <w:marRight w:val="0"/>
      <w:marTop w:val="0"/>
      <w:marBottom w:val="0"/>
      <w:divBdr>
        <w:top w:val="none" w:sz="0" w:space="0" w:color="auto"/>
        <w:left w:val="none" w:sz="0" w:space="0" w:color="auto"/>
        <w:bottom w:val="none" w:sz="0" w:space="0" w:color="auto"/>
        <w:right w:val="none" w:sz="0" w:space="0" w:color="auto"/>
      </w:divBdr>
    </w:div>
    <w:div w:id="1051072986">
      <w:bodyDiv w:val="1"/>
      <w:marLeft w:val="0"/>
      <w:marRight w:val="0"/>
      <w:marTop w:val="0"/>
      <w:marBottom w:val="0"/>
      <w:divBdr>
        <w:top w:val="none" w:sz="0" w:space="0" w:color="auto"/>
        <w:left w:val="none" w:sz="0" w:space="0" w:color="auto"/>
        <w:bottom w:val="none" w:sz="0" w:space="0" w:color="auto"/>
        <w:right w:val="none" w:sz="0" w:space="0" w:color="auto"/>
      </w:divBdr>
    </w:div>
    <w:div w:id="1063796158">
      <w:bodyDiv w:val="1"/>
      <w:marLeft w:val="0"/>
      <w:marRight w:val="0"/>
      <w:marTop w:val="0"/>
      <w:marBottom w:val="0"/>
      <w:divBdr>
        <w:top w:val="none" w:sz="0" w:space="0" w:color="auto"/>
        <w:left w:val="none" w:sz="0" w:space="0" w:color="auto"/>
        <w:bottom w:val="none" w:sz="0" w:space="0" w:color="auto"/>
        <w:right w:val="none" w:sz="0" w:space="0" w:color="auto"/>
      </w:divBdr>
    </w:div>
    <w:div w:id="1065840074">
      <w:bodyDiv w:val="1"/>
      <w:marLeft w:val="0"/>
      <w:marRight w:val="0"/>
      <w:marTop w:val="0"/>
      <w:marBottom w:val="0"/>
      <w:divBdr>
        <w:top w:val="none" w:sz="0" w:space="0" w:color="auto"/>
        <w:left w:val="none" w:sz="0" w:space="0" w:color="auto"/>
        <w:bottom w:val="none" w:sz="0" w:space="0" w:color="auto"/>
        <w:right w:val="none" w:sz="0" w:space="0" w:color="auto"/>
      </w:divBdr>
    </w:div>
    <w:div w:id="1066729562">
      <w:bodyDiv w:val="1"/>
      <w:marLeft w:val="0"/>
      <w:marRight w:val="0"/>
      <w:marTop w:val="0"/>
      <w:marBottom w:val="0"/>
      <w:divBdr>
        <w:top w:val="none" w:sz="0" w:space="0" w:color="auto"/>
        <w:left w:val="none" w:sz="0" w:space="0" w:color="auto"/>
        <w:bottom w:val="none" w:sz="0" w:space="0" w:color="auto"/>
        <w:right w:val="none" w:sz="0" w:space="0" w:color="auto"/>
      </w:divBdr>
    </w:div>
    <w:div w:id="1087382363">
      <w:bodyDiv w:val="1"/>
      <w:marLeft w:val="0"/>
      <w:marRight w:val="0"/>
      <w:marTop w:val="0"/>
      <w:marBottom w:val="0"/>
      <w:divBdr>
        <w:top w:val="none" w:sz="0" w:space="0" w:color="auto"/>
        <w:left w:val="none" w:sz="0" w:space="0" w:color="auto"/>
        <w:bottom w:val="none" w:sz="0" w:space="0" w:color="auto"/>
        <w:right w:val="none" w:sz="0" w:space="0" w:color="auto"/>
      </w:divBdr>
    </w:div>
    <w:div w:id="1096562969">
      <w:bodyDiv w:val="1"/>
      <w:marLeft w:val="0"/>
      <w:marRight w:val="0"/>
      <w:marTop w:val="0"/>
      <w:marBottom w:val="0"/>
      <w:divBdr>
        <w:top w:val="none" w:sz="0" w:space="0" w:color="auto"/>
        <w:left w:val="none" w:sz="0" w:space="0" w:color="auto"/>
        <w:bottom w:val="none" w:sz="0" w:space="0" w:color="auto"/>
        <w:right w:val="none" w:sz="0" w:space="0" w:color="auto"/>
      </w:divBdr>
    </w:div>
    <w:div w:id="1118837876">
      <w:bodyDiv w:val="1"/>
      <w:marLeft w:val="0"/>
      <w:marRight w:val="0"/>
      <w:marTop w:val="0"/>
      <w:marBottom w:val="0"/>
      <w:divBdr>
        <w:top w:val="none" w:sz="0" w:space="0" w:color="auto"/>
        <w:left w:val="none" w:sz="0" w:space="0" w:color="auto"/>
        <w:bottom w:val="none" w:sz="0" w:space="0" w:color="auto"/>
        <w:right w:val="none" w:sz="0" w:space="0" w:color="auto"/>
      </w:divBdr>
    </w:div>
    <w:div w:id="1121461380">
      <w:bodyDiv w:val="1"/>
      <w:marLeft w:val="0"/>
      <w:marRight w:val="0"/>
      <w:marTop w:val="0"/>
      <w:marBottom w:val="0"/>
      <w:divBdr>
        <w:top w:val="none" w:sz="0" w:space="0" w:color="auto"/>
        <w:left w:val="none" w:sz="0" w:space="0" w:color="auto"/>
        <w:bottom w:val="none" w:sz="0" w:space="0" w:color="auto"/>
        <w:right w:val="none" w:sz="0" w:space="0" w:color="auto"/>
      </w:divBdr>
    </w:div>
    <w:div w:id="1127774811">
      <w:bodyDiv w:val="1"/>
      <w:marLeft w:val="0"/>
      <w:marRight w:val="0"/>
      <w:marTop w:val="0"/>
      <w:marBottom w:val="0"/>
      <w:divBdr>
        <w:top w:val="none" w:sz="0" w:space="0" w:color="auto"/>
        <w:left w:val="none" w:sz="0" w:space="0" w:color="auto"/>
        <w:bottom w:val="none" w:sz="0" w:space="0" w:color="auto"/>
        <w:right w:val="none" w:sz="0" w:space="0" w:color="auto"/>
      </w:divBdr>
    </w:div>
    <w:div w:id="1149712120">
      <w:bodyDiv w:val="1"/>
      <w:marLeft w:val="0"/>
      <w:marRight w:val="0"/>
      <w:marTop w:val="0"/>
      <w:marBottom w:val="0"/>
      <w:divBdr>
        <w:top w:val="none" w:sz="0" w:space="0" w:color="auto"/>
        <w:left w:val="none" w:sz="0" w:space="0" w:color="auto"/>
        <w:bottom w:val="none" w:sz="0" w:space="0" w:color="auto"/>
        <w:right w:val="none" w:sz="0" w:space="0" w:color="auto"/>
      </w:divBdr>
      <w:divsChild>
        <w:div w:id="1761411110">
          <w:marLeft w:val="0"/>
          <w:marRight w:val="0"/>
          <w:marTop w:val="0"/>
          <w:marBottom w:val="0"/>
          <w:divBdr>
            <w:top w:val="none" w:sz="0" w:space="0" w:color="auto"/>
            <w:left w:val="none" w:sz="0" w:space="0" w:color="auto"/>
            <w:bottom w:val="none" w:sz="0" w:space="0" w:color="auto"/>
            <w:right w:val="none" w:sz="0" w:space="0" w:color="auto"/>
          </w:divBdr>
          <w:divsChild>
            <w:div w:id="1199514526">
              <w:marLeft w:val="0"/>
              <w:marRight w:val="0"/>
              <w:marTop w:val="0"/>
              <w:marBottom w:val="0"/>
              <w:divBdr>
                <w:top w:val="none" w:sz="0" w:space="0" w:color="auto"/>
                <w:left w:val="none" w:sz="0" w:space="0" w:color="auto"/>
                <w:bottom w:val="none" w:sz="0" w:space="0" w:color="auto"/>
                <w:right w:val="none" w:sz="0" w:space="0" w:color="auto"/>
              </w:divBdr>
              <w:divsChild>
                <w:div w:id="1071582371">
                  <w:marLeft w:val="0"/>
                  <w:marRight w:val="0"/>
                  <w:marTop w:val="0"/>
                  <w:marBottom w:val="0"/>
                  <w:divBdr>
                    <w:top w:val="none" w:sz="0" w:space="0" w:color="auto"/>
                    <w:left w:val="none" w:sz="0" w:space="0" w:color="auto"/>
                    <w:bottom w:val="none" w:sz="0" w:space="0" w:color="auto"/>
                    <w:right w:val="none" w:sz="0" w:space="0" w:color="auto"/>
                  </w:divBdr>
                  <w:divsChild>
                    <w:div w:id="624579274">
                      <w:marLeft w:val="0"/>
                      <w:marRight w:val="0"/>
                      <w:marTop w:val="0"/>
                      <w:marBottom w:val="0"/>
                      <w:divBdr>
                        <w:top w:val="none" w:sz="0" w:space="0" w:color="auto"/>
                        <w:left w:val="none" w:sz="0" w:space="0" w:color="auto"/>
                        <w:bottom w:val="none" w:sz="0" w:space="0" w:color="auto"/>
                        <w:right w:val="none" w:sz="0" w:space="0" w:color="auto"/>
                      </w:divBdr>
                      <w:divsChild>
                        <w:div w:id="734007431">
                          <w:marLeft w:val="0"/>
                          <w:marRight w:val="0"/>
                          <w:marTop w:val="0"/>
                          <w:marBottom w:val="0"/>
                          <w:divBdr>
                            <w:top w:val="none" w:sz="0" w:space="0" w:color="auto"/>
                            <w:left w:val="none" w:sz="0" w:space="0" w:color="auto"/>
                            <w:bottom w:val="none" w:sz="0" w:space="0" w:color="auto"/>
                            <w:right w:val="none" w:sz="0" w:space="0" w:color="auto"/>
                          </w:divBdr>
                          <w:divsChild>
                            <w:div w:id="199336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3201391">
      <w:bodyDiv w:val="1"/>
      <w:marLeft w:val="0"/>
      <w:marRight w:val="0"/>
      <w:marTop w:val="0"/>
      <w:marBottom w:val="0"/>
      <w:divBdr>
        <w:top w:val="none" w:sz="0" w:space="0" w:color="auto"/>
        <w:left w:val="none" w:sz="0" w:space="0" w:color="auto"/>
        <w:bottom w:val="none" w:sz="0" w:space="0" w:color="auto"/>
        <w:right w:val="none" w:sz="0" w:space="0" w:color="auto"/>
      </w:divBdr>
    </w:div>
    <w:div w:id="1168716217">
      <w:bodyDiv w:val="1"/>
      <w:marLeft w:val="0"/>
      <w:marRight w:val="0"/>
      <w:marTop w:val="0"/>
      <w:marBottom w:val="0"/>
      <w:divBdr>
        <w:top w:val="none" w:sz="0" w:space="0" w:color="auto"/>
        <w:left w:val="none" w:sz="0" w:space="0" w:color="auto"/>
        <w:bottom w:val="none" w:sz="0" w:space="0" w:color="auto"/>
        <w:right w:val="none" w:sz="0" w:space="0" w:color="auto"/>
      </w:divBdr>
    </w:div>
    <w:div w:id="1180661083">
      <w:bodyDiv w:val="1"/>
      <w:marLeft w:val="0"/>
      <w:marRight w:val="0"/>
      <w:marTop w:val="0"/>
      <w:marBottom w:val="0"/>
      <w:divBdr>
        <w:top w:val="none" w:sz="0" w:space="0" w:color="auto"/>
        <w:left w:val="none" w:sz="0" w:space="0" w:color="auto"/>
        <w:bottom w:val="none" w:sz="0" w:space="0" w:color="auto"/>
        <w:right w:val="none" w:sz="0" w:space="0" w:color="auto"/>
      </w:divBdr>
    </w:div>
    <w:div w:id="1186480995">
      <w:bodyDiv w:val="1"/>
      <w:marLeft w:val="0"/>
      <w:marRight w:val="0"/>
      <w:marTop w:val="0"/>
      <w:marBottom w:val="0"/>
      <w:divBdr>
        <w:top w:val="none" w:sz="0" w:space="0" w:color="auto"/>
        <w:left w:val="none" w:sz="0" w:space="0" w:color="auto"/>
        <w:bottom w:val="none" w:sz="0" w:space="0" w:color="auto"/>
        <w:right w:val="none" w:sz="0" w:space="0" w:color="auto"/>
      </w:divBdr>
    </w:div>
    <w:div w:id="1189833103">
      <w:bodyDiv w:val="1"/>
      <w:marLeft w:val="0"/>
      <w:marRight w:val="0"/>
      <w:marTop w:val="0"/>
      <w:marBottom w:val="0"/>
      <w:divBdr>
        <w:top w:val="none" w:sz="0" w:space="0" w:color="auto"/>
        <w:left w:val="none" w:sz="0" w:space="0" w:color="auto"/>
        <w:bottom w:val="none" w:sz="0" w:space="0" w:color="auto"/>
        <w:right w:val="none" w:sz="0" w:space="0" w:color="auto"/>
      </w:divBdr>
    </w:div>
    <w:div w:id="1194343575">
      <w:bodyDiv w:val="1"/>
      <w:marLeft w:val="0"/>
      <w:marRight w:val="0"/>
      <w:marTop w:val="0"/>
      <w:marBottom w:val="0"/>
      <w:divBdr>
        <w:top w:val="none" w:sz="0" w:space="0" w:color="auto"/>
        <w:left w:val="none" w:sz="0" w:space="0" w:color="auto"/>
        <w:bottom w:val="none" w:sz="0" w:space="0" w:color="auto"/>
        <w:right w:val="none" w:sz="0" w:space="0" w:color="auto"/>
      </w:divBdr>
    </w:div>
    <w:div w:id="1203984479">
      <w:bodyDiv w:val="1"/>
      <w:marLeft w:val="0"/>
      <w:marRight w:val="0"/>
      <w:marTop w:val="0"/>
      <w:marBottom w:val="0"/>
      <w:divBdr>
        <w:top w:val="none" w:sz="0" w:space="0" w:color="auto"/>
        <w:left w:val="none" w:sz="0" w:space="0" w:color="auto"/>
        <w:bottom w:val="none" w:sz="0" w:space="0" w:color="auto"/>
        <w:right w:val="none" w:sz="0" w:space="0" w:color="auto"/>
      </w:divBdr>
    </w:div>
    <w:div w:id="1236016972">
      <w:bodyDiv w:val="1"/>
      <w:marLeft w:val="0"/>
      <w:marRight w:val="0"/>
      <w:marTop w:val="0"/>
      <w:marBottom w:val="0"/>
      <w:divBdr>
        <w:top w:val="none" w:sz="0" w:space="0" w:color="auto"/>
        <w:left w:val="none" w:sz="0" w:space="0" w:color="auto"/>
        <w:bottom w:val="none" w:sz="0" w:space="0" w:color="auto"/>
        <w:right w:val="none" w:sz="0" w:space="0" w:color="auto"/>
      </w:divBdr>
    </w:div>
    <w:div w:id="1239094110">
      <w:bodyDiv w:val="1"/>
      <w:marLeft w:val="0"/>
      <w:marRight w:val="0"/>
      <w:marTop w:val="0"/>
      <w:marBottom w:val="0"/>
      <w:divBdr>
        <w:top w:val="none" w:sz="0" w:space="0" w:color="auto"/>
        <w:left w:val="none" w:sz="0" w:space="0" w:color="auto"/>
        <w:bottom w:val="none" w:sz="0" w:space="0" w:color="auto"/>
        <w:right w:val="none" w:sz="0" w:space="0" w:color="auto"/>
      </w:divBdr>
    </w:div>
    <w:div w:id="1244484796">
      <w:bodyDiv w:val="1"/>
      <w:marLeft w:val="0"/>
      <w:marRight w:val="0"/>
      <w:marTop w:val="0"/>
      <w:marBottom w:val="0"/>
      <w:divBdr>
        <w:top w:val="none" w:sz="0" w:space="0" w:color="auto"/>
        <w:left w:val="none" w:sz="0" w:space="0" w:color="auto"/>
        <w:bottom w:val="none" w:sz="0" w:space="0" w:color="auto"/>
        <w:right w:val="none" w:sz="0" w:space="0" w:color="auto"/>
      </w:divBdr>
    </w:div>
    <w:div w:id="1253199081">
      <w:bodyDiv w:val="1"/>
      <w:marLeft w:val="0"/>
      <w:marRight w:val="0"/>
      <w:marTop w:val="0"/>
      <w:marBottom w:val="0"/>
      <w:divBdr>
        <w:top w:val="none" w:sz="0" w:space="0" w:color="auto"/>
        <w:left w:val="none" w:sz="0" w:space="0" w:color="auto"/>
        <w:bottom w:val="none" w:sz="0" w:space="0" w:color="auto"/>
        <w:right w:val="none" w:sz="0" w:space="0" w:color="auto"/>
      </w:divBdr>
    </w:div>
    <w:div w:id="1259485561">
      <w:bodyDiv w:val="1"/>
      <w:marLeft w:val="0"/>
      <w:marRight w:val="0"/>
      <w:marTop w:val="0"/>
      <w:marBottom w:val="0"/>
      <w:divBdr>
        <w:top w:val="none" w:sz="0" w:space="0" w:color="auto"/>
        <w:left w:val="none" w:sz="0" w:space="0" w:color="auto"/>
        <w:bottom w:val="none" w:sz="0" w:space="0" w:color="auto"/>
        <w:right w:val="none" w:sz="0" w:space="0" w:color="auto"/>
      </w:divBdr>
    </w:div>
    <w:div w:id="1273316516">
      <w:bodyDiv w:val="1"/>
      <w:marLeft w:val="0"/>
      <w:marRight w:val="0"/>
      <w:marTop w:val="0"/>
      <w:marBottom w:val="0"/>
      <w:divBdr>
        <w:top w:val="none" w:sz="0" w:space="0" w:color="auto"/>
        <w:left w:val="none" w:sz="0" w:space="0" w:color="auto"/>
        <w:bottom w:val="none" w:sz="0" w:space="0" w:color="auto"/>
        <w:right w:val="none" w:sz="0" w:space="0" w:color="auto"/>
      </w:divBdr>
    </w:div>
    <w:div w:id="1275408797">
      <w:bodyDiv w:val="1"/>
      <w:marLeft w:val="0"/>
      <w:marRight w:val="0"/>
      <w:marTop w:val="0"/>
      <w:marBottom w:val="0"/>
      <w:divBdr>
        <w:top w:val="none" w:sz="0" w:space="0" w:color="auto"/>
        <w:left w:val="none" w:sz="0" w:space="0" w:color="auto"/>
        <w:bottom w:val="none" w:sz="0" w:space="0" w:color="auto"/>
        <w:right w:val="none" w:sz="0" w:space="0" w:color="auto"/>
      </w:divBdr>
    </w:div>
    <w:div w:id="1277249151">
      <w:bodyDiv w:val="1"/>
      <w:marLeft w:val="0"/>
      <w:marRight w:val="0"/>
      <w:marTop w:val="0"/>
      <w:marBottom w:val="0"/>
      <w:divBdr>
        <w:top w:val="none" w:sz="0" w:space="0" w:color="auto"/>
        <w:left w:val="none" w:sz="0" w:space="0" w:color="auto"/>
        <w:bottom w:val="none" w:sz="0" w:space="0" w:color="auto"/>
        <w:right w:val="none" w:sz="0" w:space="0" w:color="auto"/>
      </w:divBdr>
    </w:div>
    <w:div w:id="1280796368">
      <w:bodyDiv w:val="1"/>
      <w:marLeft w:val="0"/>
      <w:marRight w:val="0"/>
      <w:marTop w:val="0"/>
      <w:marBottom w:val="0"/>
      <w:divBdr>
        <w:top w:val="none" w:sz="0" w:space="0" w:color="auto"/>
        <w:left w:val="none" w:sz="0" w:space="0" w:color="auto"/>
        <w:bottom w:val="none" w:sz="0" w:space="0" w:color="auto"/>
        <w:right w:val="none" w:sz="0" w:space="0" w:color="auto"/>
      </w:divBdr>
    </w:div>
    <w:div w:id="1281955640">
      <w:bodyDiv w:val="1"/>
      <w:marLeft w:val="0"/>
      <w:marRight w:val="0"/>
      <w:marTop w:val="0"/>
      <w:marBottom w:val="0"/>
      <w:divBdr>
        <w:top w:val="none" w:sz="0" w:space="0" w:color="auto"/>
        <w:left w:val="none" w:sz="0" w:space="0" w:color="auto"/>
        <w:bottom w:val="none" w:sz="0" w:space="0" w:color="auto"/>
        <w:right w:val="none" w:sz="0" w:space="0" w:color="auto"/>
      </w:divBdr>
    </w:div>
    <w:div w:id="1285697466">
      <w:bodyDiv w:val="1"/>
      <w:marLeft w:val="0"/>
      <w:marRight w:val="0"/>
      <w:marTop w:val="0"/>
      <w:marBottom w:val="0"/>
      <w:divBdr>
        <w:top w:val="none" w:sz="0" w:space="0" w:color="auto"/>
        <w:left w:val="none" w:sz="0" w:space="0" w:color="auto"/>
        <w:bottom w:val="none" w:sz="0" w:space="0" w:color="auto"/>
        <w:right w:val="none" w:sz="0" w:space="0" w:color="auto"/>
      </w:divBdr>
    </w:div>
    <w:div w:id="1290941356">
      <w:bodyDiv w:val="1"/>
      <w:marLeft w:val="0"/>
      <w:marRight w:val="0"/>
      <w:marTop w:val="0"/>
      <w:marBottom w:val="0"/>
      <w:divBdr>
        <w:top w:val="none" w:sz="0" w:space="0" w:color="auto"/>
        <w:left w:val="none" w:sz="0" w:space="0" w:color="auto"/>
        <w:bottom w:val="none" w:sz="0" w:space="0" w:color="auto"/>
        <w:right w:val="none" w:sz="0" w:space="0" w:color="auto"/>
      </w:divBdr>
    </w:div>
    <w:div w:id="1291781409">
      <w:bodyDiv w:val="1"/>
      <w:marLeft w:val="0"/>
      <w:marRight w:val="0"/>
      <w:marTop w:val="0"/>
      <w:marBottom w:val="0"/>
      <w:divBdr>
        <w:top w:val="none" w:sz="0" w:space="0" w:color="auto"/>
        <w:left w:val="none" w:sz="0" w:space="0" w:color="auto"/>
        <w:bottom w:val="none" w:sz="0" w:space="0" w:color="auto"/>
        <w:right w:val="none" w:sz="0" w:space="0" w:color="auto"/>
      </w:divBdr>
    </w:div>
    <w:div w:id="1299841185">
      <w:bodyDiv w:val="1"/>
      <w:marLeft w:val="0"/>
      <w:marRight w:val="0"/>
      <w:marTop w:val="0"/>
      <w:marBottom w:val="0"/>
      <w:divBdr>
        <w:top w:val="none" w:sz="0" w:space="0" w:color="auto"/>
        <w:left w:val="none" w:sz="0" w:space="0" w:color="auto"/>
        <w:bottom w:val="none" w:sz="0" w:space="0" w:color="auto"/>
        <w:right w:val="none" w:sz="0" w:space="0" w:color="auto"/>
      </w:divBdr>
    </w:div>
    <w:div w:id="1304696110">
      <w:bodyDiv w:val="1"/>
      <w:marLeft w:val="0"/>
      <w:marRight w:val="0"/>
      <w:marTop w:val="0"/>
      <w:marBottom w:val="0"/>
      <w:divBdr>
        <w:top w:val="none" w:sz="0" w:space="0" w:color="auto"/>
        <w:left w:val="none" w:sz="0" w:space="0" w:color="auto"/>
        <w:bottom w:val="none" w:sz="0" w:space="0" w:color="auto"/>
        <w:right w:val="none" w:sz="0" w:space="0" w:color="auto"/>
      </w:divBdr>
    </w:div>
    <w:div w:id="1307248828">
      <w:bodyDiv w:val="1"/>
      <w:marLeft w:val="0"/>
      <w:marRight w:val="0"/>
      <w:marTop w:val="0"/>
      <w:marBottom w:val="0"/>
      <w:divBdr>
        <w:top w:val="none" w:sz="0" w:space="0" w:color="auto"/>
        <w:left w:val="none" w:sz="0" w:space="0" w:color="auto"/>
        <w:bottom w:val="none" w:sz="0" w:space="0" w:color="auto"/>
        <w:right w:val="none" w:sz="0" w:space="0" w:color="auto"/>
      </w:divBdr>
    </w:div>
    <w:div w:id="1321234039">
      <w:bodyDiv w:val="1"/>
      <w:marLeft w:val="0"/>
      <w:marRight w:val="0"/>
      <w:marTop w:val="0"/>
      <w:marBottom w:val="0"/>
      <w:divBdr>
        <w:top w:val="none" w:sz="0" w:space="0" w:color="auto"/>
        <w:left w:val="none" w:sz="0" w:space="0" w:color="auto"/>
        <w:bottom w:val="none" w:sz="0" w:space="0" w:color="auto"/>
        <w:right w:val="none" w:sz="0" w:space="0" w:color="auto"/>
      </w:divBdr>
    </w:div>
    <w:div w:id="1355962077">
      <w:bodyDiv w:val="1"/>
      <w:marLeft w:val="0"/>
      <w:marRight w:val="0"/>
      <w:marTop w:val="0"/>
      <w:marBottom w:val="0"/>
      <w:divBdr>
        <w:top w:val="none" w:sz="0" w:space="0" w:color="auto"/>
        <w:left w:val="none" w:sz="0" w:space="0" w:color="auto"/>
        <w:bottom w:val="none" w:sz="0" w:space="0" w:color="auto"/>
        <w:right w:val="none" w:sz="0" w:space="0" w:color="auto"/>
      </w:divBdr>
    </w:div>
    <w:div w:id="1366054859">
      <w:bodyDiv w:val="1"/>
      <w:marLeft w:val="0"/>
      <w:marRight w:val="0"/>
      <w:marTop w:val="0"/>
      <w:marBottom w:val="0"/>
      <w:divBdr>
        <w:top w:val="none" w:sz="0" w:space="0" w:color="auto"/>
        <w:left w:val="none" w:sz="0" w:space="0" w:color="auto"/>
        <w:bottom w:val="none" w:sz="0" w:space="0" w:color="auto"/>
        <w:right w:val="none" w:sz="0" w:space="0" w:color="auto"/>
      </w:divBdr>
    </w:div>
    <w:div w:id="1367098591">
      <w:bodyDiv w:val="1"/>
      <w:marLeft w:val="0"/>
      <w:marRight w:val="0"/>
      <w:marTop w:val="0"/>
      <w:marBottom w:val="0"/>
      <w:divBdr>
        <w:top w:val="none" w:sz="0" w:space="0" w:color="auto"/>
        <w:left w:val="none" w:sz="0" w:space="0" w:color="auto"/>
        <w:bottom w:val="none" w:sz="0" w:space="0" w:color="auto"/>
        <w:right w:val="none" w:sz="0" w:space="0" w:color="auto"/>
      </w:divBdr>
    </w:div>
    <w:div w:id="1372344015">
      <w:bodyDiv w:val="1"/>
      <w:marLeft w:val="0"/>
      <w:marRight w:val="0"/>
      <w:marTop w:val="0"/>
      <w:marBottom w:val="0"/>
      <w:divBdr>
        <w:top w:val="none" w:sz="0" w:space="0" w:color="auto"/>
        <w:left w:val="none" w:sz="0" w:space="0" w:color="auto"/>
        <w:bottom w:val="none" w:sz="0" w:space="0" w:color="auto"/>
        <w:right w:val="none" w:sz="0" w:space="0" w:color="auto"/>
      </w:divBdr>
    </w:div>
    <w:div w:id="1385056387">
      <w:bodyDiv w:val="1"/>
      <w:marLeft w:val="0"/>
      <w:marRight w:val="0"/>
      <w:marTop w:val="0"/>
      <w:marBottom w:val="0"/>
      <w:divBdr>
        <w:top w:val="none" w:sz="0" w:space="0" w:color="auto"/>
        <w:left w:val="none" w:sz="0" w:space="0" w:color="auto"/>
        <w:bottom w:val="none" w:sz="0" w:space="0" w:color="auto"/>
        <w:right w:val="none" w:sz="0" w:space="0" w:color="auto"/>
      </w:divBdr>
    </w:div>
    <w:div w:id="1421218422">
      <w:bodyDiv w:val="1"/>
      <w:marLeft w:val="0"/>
      <w:marRight w:val="0"/>
      <w:marTop w:val="0"/>
      <w:marBottom w:val="0"/>
      <w:divBdr>
        <w:top w:val="none" w:sz="0" w:space="0" w:color="auto"/>
        <w:left w:val="none" w:sz="0" w:space="0" w:color="auto"/>
        <w:bottom w:val="none" w:sz="0" w:space="0" w:color="auto"/>
        <w:right w:val="none" w:sz="0" w:space="0" w:color="auto"/>
      </w:divBdr>
    </w:div>
    <w:div w:id="1425150122">
      <w:bodyDiv w:val="1"/>
      <w:marLeft w:val="0"/>
      <w:marRight w:val="0"/>
      <w:marTop w:val="0"/>
      <w:marBottom w:val="0"/>
      <w:divBdr>
        <w:top w:val="none" w:sz="0" w:space="0" w:color="auto"/>
        <w:left w:val="none" w:sz="0" w:space="0" w:color="auto"/>
        <w:bottom w:val="none" w:sz="0" w:space="0" w:color="auto"/>
        <w:right w:val="none" w:sz="0" w:space="0" w:color="auto"/>
      </w:divBdr>
    </w:div>
    <w:div w:id="1433015832">
      <w:bodyDiv w:val="1"/>
      <w:marLeft w:val="0"/>
      <w:marRight w:val="0"/>
      <w:marTop w:val="0"/>
      <w:marBottom w:val="0"/>
      <w:divBdr>
        <w:top w:val="none" w:sz="0" w:space="0" w:color="auto"/>
        <w:left w:val="none" w:sz="0" w:space="0" w:color="auto"/>
        <w:bottom w:val="none" w:sz="0" w:space="0" w:color="auto"/>
        <w:right w:val="none" w:sz="0" w:space="0" w:color="auto"/>
      </w:divBdr>
    </w:div>
    <w:div w:id="1454834612">
      <w:bodyDiv w:val="1"/>
      <w:marLeft w:val="0"/>
      <w:marRight w:val="0"/>
      <w:marTop w:val="0"/>
      <w:marBottom w:val="0"/>
      <w:divBdr>
        <w:top w:val="none" w:sz="0" w:space="0" w:color="auto"/>
        <w:left w:val="none" w:sz="0" w:space="0" w:color="auto"/>
        <w:bottom w:val="none" w:sz="0" w:space="0" w:color="auto"/>
        <w:right w:val="none" w:sz="0" w:space="0" w:color="auto"/>
      </w:divBdr>
    </w:div>
    <w:div w:id="1457064501">
      <w:bodyDiv w:val="1"/>
      <w:marLeft w:val="0"/>
      <w:marRight w:val="0"/>
      <w:marTop w:val="0"/>
      <w:marBottom w:val="0"/>
      <w:divBdr>
        <w:top w:val="none" w:sz="0" w:space="0" w:color="auto"/>
        <w:left w:val="none" w:sz="0" w:space="0" w:color="auto"/>
        <w:bottom w:val="none" w:sz="0" w:space="0" w:color="auto"/>
        <w:right w:val="none" w:sz="0" w:space="0" w:color="auto"/>
      </w:divBdr>
    </w:div>
    <w:div w:id="1459495491">
      <w:bodyDiv w:val="1"/>
      <w:marLeft w:val="0"/>
      <w:marRight w:val="0"/>
      <w:marTop w:val="0"/>
      <w:marBottom w:val="0"/>
      <w:divBdr>
        <w:top w:val="none" w:sz="0" w:space="0" w:color="auto"/>
        <w:left w:val="none" w:sz="0" w:space="0" w:color="auto"/>
        <w:bottom w:val="none" w:sz="0" w:space="0" w:color="auto"/>
        <w:right w:val="none" w:sz="0" w:space="0" w:color="auto"/>
      </w:divBdr>
    </w:div>
    <w:div w:id="1466848371">
      <w:bodyDiv w:val="1"/>
      <w:marLeft w:val="0"/>
      <w:marRight w:val="0"/>
      <w:marTop w:val="0"/>
      <w:marBottom w:val="0"/>
      <w:divBdr>
        <w:top w:val="none" w:sz="0" w:space="0" w:color="auto"/>
        <w:left w:val="none" w:sz="0" w:space="0" w:color="auto"/>
        <w:bottom w:val="none" w:sz="0" w:space="0" w:color="auto"/>
        <w:right w:val="none" w:sz="0" w:space="0" w:color="auto"/>
      </w:divBdr>
    </w:div>
    <w:div w:id="1502622061">
      <w:bodyDiv w:val="1"/>
      <w:marLeft w:val="0"/>
      <w:marRight w:val="0"/>
      <w:marTop w:val="0"/>
      <w:marBottom w:val="0"/>
      <w:divBdr>
        <w:top w:val="none" w:sz="0" w:space="0" w:color="auto"/>
        <w:left w:val="none" w:sz="0" w:space="0" w:color="auto"/>
        <w:bottom w:val="none" w:sz="0" w:space="0" w:color="auto"/>
        <w:right w:val="none" w:sz="0" w:space="0" w:color="auto"/>
      </w:divBdr>
    </w:div>
    <w:div w:id="1502817288">
      <w:bodyDiv w:val="1"/>
      <w:marLeft w:val="0"/>
      <w:marRight w:val="0"/>
      <w:marTop w:val="0"/>
      <w:marBottom w:val="0"/>
      <w:divBdr>
        <w:top w:val="none" w:sz="0" w:space="0" w:color="auto"/>
        <w:left w:val="none" w:sz="0" w:space="0" w:color="auto"/>
        <w:bottom w:val="none" w:sz="0" w:space="0" w:color="auto"/>
        <w:right w:val="none" w:sz="0" w:space="0" w:color="auto"/>
      </w:divBdr>
    </w:div>
    <w:div w:id="1513959320">
      <w:bodyDiv w:val="1"/>
      <w:marLeft w:val="0"/>
      <w:marRight w:val="0"/>
      <w:marTop w:val="0"/>
      <w:marBottom w:val="0"/>
      <w:divBdr>
        <w:top w:val="none" w:sz="0" w:space="0" w:color="auto"/>
        <w:left w:val="none" w:sz="0" w:space="0" w:color="auto"/>
        <w:bottom w:val="none" w:sz="0" w:space="0" w:color="auto"/>
        <w:right w:val="none" w:sz="0" w:space="0" w:color="auto"/>
      </w:divBdr>
    </w:div>
    <w:div w:id="1520729235">
      <w:bodyDiv w:val="1"/>
      <w:marLeft w:val="0"/>
      <w:marRight w:val="0"/>
      <w:marTop w:val="0"/>
      <w:marBottom w:val="0"/>
      <w:divBdr>
        <w:top w:val="none" w:sz="0" w:space="0" w:color="auto"/>
        <w:left w:val="none" w:sz="0" w:space="0" w:color="auto"/>
        <w:bottom w:val="none" w:sz="0" w:space="0" w:color="auto"/>
        <w:right w:val="none" w:sz="0" w:space="0" w:color="auto"/>
      </w:divBdr>
    </w:div>
    <w:div w:id="1522285275">
      <w:bodyDiv w:val="1"/>
      <w:marLeft w:val="0"/>
      <w:marRight w:val="0"/>
      <w:marTop w:val="0"/>
      <w:marBottom w:val="0"/>
      <w:divBdr>
        <w:top w:val="none" w:sz="0" w:space="0" w:color="auto"/>
        <w:left w:val="none" w:sz="0" w:space="0" w:color="auto"/>
        <w:bottom w:val="none" w:sz="0" w:space="0" w:color="auto"/>
        <w:right w:val="none" w:sz="0" w:space="0" w:color="auto"/>
      </w:divBdr>
    </w:div>
    <w:div w:id="1558130117">
      <w:bodyDiv w:val="1"/>
      <w:marLeft w:val="0"/>
      <w:marRight w:val="0"/>
      <w:marTop w:val="0"/>
      <w:marBottom w:val="0"/>
      <w:divBdr>
        <w:top w:val="none" w:sz="0" w:space="0" w:color="auto"/>
        <w:left w:val="none" w:sz="0" w:space="0" w:color="auto"/>
        <w:bottom w:val="none" w:sz="0" w:space="0" w:color="auto"/>
        <w:right w:val="none" w:sz="0" w:space="0" w:color="auto"/>
      </w:divBdr>
    </w:div>
    <w:div w:id="1571768223">
      <w:bodyDiv w:val="1"/>
      <w:marLeft w:val="0"/>
      <w:marRight w:val="0"/>
      <w:marTop w:val="0"/>
      <w:marBottom w:val="0"/>
      <w:divBdr>
        <w:top w:val="none" w:sz="0" w:space="0" w:color="auto"/>
        <w:left w:val="none" w:sz="0" w:space="0" w:color="auto"/>
        <w:bottom w:val="none" w:sz="0" w:space="0" w:color="auto"/>
        <w:right w:val="none" w:sz="0" w:space="0" w:color="auto"/>
      </w:divBdr>
    </w:div>
    <w:div w:id="1587113152">
      <w:bodyDiv w:val="1"/>
      <w:marLeft w:val="0"/>
      <w:marRight w:val="0"/>
      <w:marTop w:val="0"/>
      <w:marBottom w:val="0"/>
      <w:divBdr>
        <w:top w:val="none" w:sz="0" w:space="0" w:color="auto"/>
        <w:left w:val="none" w:sz="0" w:space="0" w:color="auto"/>
        <w:bottom w:val="none" w:sz="0" w:space="0" w:color="auto"/>
        <w:right w:val="none" w:sz="0" w:space="0" w:color="auto"/>
      </w:divBdr>
    </w:div>
    <w:div w:id="1595475154">
      <w:bodyDiv w:val="1"/>
      <w:marLeft w:val="0"/>
      <w:marRight w:val="0"/>
      <w:marTop w:val="0"/>
      <w:marBottom w:val="0"/>
      <w:divBdr>
        <w:top w:val="none" w:sz="0" w:space="0" w:color="auto"/>
        <w:left w:val="none" w:sz="0" w:space="0" w:color="auto"/>
        <w:bottom w:val="none" w:sz="0" w:space="0" w:color="auto"/>
        <w:right w:val="none" w:sz="0" w:space="0" w:color="auto"/>
      </w:divBdr>
    </w:div>
    <w:div w:id="1602834178">
      <w:bodyDiv w:val="1"/>
      <w:marLeft w:val="0"/>
      <w:marRight w:val="0"/>
      <w:marTop w:val="0"/>
      <w:marBottom w:val="0"/>
      <w:divBdr>
        <w:top w:val="none" w:sz="0" w:space="0" w:color="auto"/>
        <w:left w:val="none" w:sz="0" w:space="0" w:color="auto"/>
        <w:bottom w:val="none" w:sz="0" w:space="0" w:color="auto"/>
        <w:right w:val="none" w:sz="0" w:space="0" w:color="auto"/>
      </w:divBdr>
    </w:div>
    <w:div w:id="1607733790">
      <w:bodyDiv w:val="1"/>
      <w:marLeft w:val="0"/>
      <w:marRight w:val="0"/>
      <w:marTop w:val="0"/>
      <w:marBottom w:val="0"/>
      <w:divBdr>
        <w:top w:val="none" w:sz="0" w:space="0" w:color="auto"/>
        <w:left w:val="none" w:sz="0" w:space="0" w:color="auto"/>
        <w:bottom w:val="none" w:sz="0" w:space="0" w:color="auto"/>
        <w:right w:val="none" w:sz="0" w:space="0" w:color="auto"/>
      </w:divBdr>
    </w:div>
    <w:div w:id="1634215193">
      <w:bodyDiv w:val="1"/>
      <w:marLeft w:val="0"/>
      <w:marRight w:val="0"/>
      <w:marTop w:val="0"/>
      <w:marBottom w:val="0"/>
      <w:divBdr>
        <w:top w:val="none" w:sz="0" w:space="0" w:color="auto"/>
        <w:left w:val="none" w:sz="0" w:space="0" w:color="auto"/>
        <w:bottom w:val="none" w:sz="0" w:space="0" w:color="auto"/>
        <w:right w:val="none" w:sz="0" w:space="0" w:color="auto"/>
      </w:divBdr>
    </w:div>
    <w:div w:id="1645551093">
      <w:bodyDiv w:val="1"/>
      <w:marLeft w:val="0"/>
      <w:marRight w:val="0"/>
      <w:marTop w:val="0"/>
      <w:marBottom w:val="0"/>
      <w:divBdr>
        <w:top w:val="none" w:sz="0" w:space="0" w:color="auto"/>
        <w:left w:val="none" w:sz="0" w:space="0" w:color="auto"/>
        <w:bottom w:val="none" w:sz="0" w:space="0" w:color="auto"/>
        <w:right w:val="none" w:sz="0" w:space="0" w:color="auto"/>
      </w:divBdr>
    </w:div>
    <w:div w:id="1650868659">
      <w:bodyDiv w:val="1"/>
      <w:marLeft w:val="0"/>
      <w:marRight w:val="0"/>
      <w:marTop w:val="0"/>
      <w:marBottom w:val="0"/>
      <w:divBdr>
        <w:top w:val="none" w:sz="0" w:space="0" w:color="auto"/>
        <w:left w:val="none" w:sz="0" w:space="0" w:color="auto"/>
        <w:bottom w:val="none" w:sz="0" w:space="0" w:color="auto"/>
        <w:right w:val="none" w:sz="0" w:space="0" w:color="auto"/>
      </w:divBdr>
    </w:div>
    <w:div w:id="1653101643">
      <w:bodyDiv w:val="1"/>
      <w:marLeft w:val="0"/>
      <w:marRight w:val="0"/>
      <w:marTop w:val="0"/>
      <w:marBottom w:val="0"/>
      <w:divBdr>
        <w:top w:val="none" w:sz="0" w:space="0" w:color="auto"/>
        <w:left w:val="none" w:sz="0" w:space="0" w:color="auto"/>
        <w:bottom w:val="none" w:sz="0" w:space="0" w:color="auto"/>
        <w:right w:val="none" w:sz="0" w:space="0" w:color="auto"/>
      </w:divBdr>
    </w:div>
    <w:div w:id="1660190538">
      <w:bodyDiv w:val="1"/>
      <w:marLeft w:val="0"/>
      <w:marRight w:val="0"/>
      <w:marTop w:val="0"/>
      <w:marBottom w:val="0"/>
      <w:divBdr>
        <w:top w:val="none" w:sz="0" w:space="0" w:color="auto"/>
        <w:left w:val="none" w:sz="0" w:space="0" w:color="auto"/>
        <w:bottom w:val="none" w:sz="0" w:space="0" w:color="auto"/>
        <w:right w:val="none" w:sz="0" w:space="0" w:color="auto"/>
      </w:divBdr>
    </w:div>
    <w:div w:id="1665157016">
      <w:bodyDiv w:val="1"/>
      <w:marLeft w:val="0"/>
      <w:marRight w:val="0"/>
      <w:marTop w:val="0"/>
      <w:marBottom w:val="0"/>
      <w:divBdr>
        <w:top w:val="none" w:sz="0" w:space="0" w:color="auto"/>
        <w:left w:val="none" w:sz="0" w:space="0" w:color="auto"/>
        <w:bottom w:val="none" w:sz="0" w:space="0" w:color="auto"/>
        <w:right w:val="none" w:sz="0" w:space="0" w:color="auto"/>
      </w:divBdr>
    </w:div>
    <w:div w:id="1675767848">
      <w:bodyDiv w:val="1"/>
      <w:marLeft w:val="0"/>
      <w:marRight w:val="0"/>
      <w:marTop w:val="0"/>
      <w:marBottom w:val="0"/>
      <w:divBdr>
        <w:top w:val="none" w:sz="0" w:space="0" w:color="auto"/>
        <w:left w:val="none" w:sz="0" w:space="0" w:color="auto"/>
        <w:bottom w:val="none" w:sz="0" w:space="0" w:color="auto"/>
        <w:right w:val="none" w:sz="0" w:space="0" w:color="auto"/>
      </w:divBdr>
    </w:div>
    <w:div w:id="1686636457">
      <w:bodyDiv w:val="1"/>
      <w:marLeft w:val="0"/>
      <w:marRight w:val="0"/>
      <w:marTop w:val="0"/>
      <w:marBottom w:val="0"/>
      <w:divBdr>
        <w:top w:val="none" w:sz="0" w:space="0" w:color="auto"/>
        <w:left w:val="none" w:sz="0" w:space="0" w:color="auto"/>
        <w:bottom w:val="none" w:sz="0" w:space="0" w:color="auto"/>
        <w:right w:val="none" w:sz="0" w:space="0" w:color="auto"/>
      </w:divBdr>
    </w:div>
    <w:div w:id="1690718783">
      <w:bodyDiv w:val="1"/>
      <w:marLeft w:val="0"/>
      <w:marRight w:val="0"/>
      <w:marTop w:val="0"/>
      <w:marBottom w:val="0"/>
      <w:divBdr>
        <w:top w:val="none" w:sz="0" w:space="0" w:color="auto"/>
        <w:left w:val="none" w:sz="0" w:space="0" w:color="auto"/>
        <w:bottom w:val="none" w:sz="0" w:space="0" w:color="auto"/>
        <w:right w:val="none" w:sz="0" w:space="0" w:color="auto"/>
      </w:divBdr>
    </w:div>
    <w:div w:id="1691760583">
      <w:bodyDiv w:val="1"/>
      <w:marLeft w:val="0"/>
      <w:marRight w:val="0"/>
      <w:marTop w:val="0"/>
      <w:marBottom w:val="0"/>
      <w:divBdr>
        <w:top w:val="none" w:sz="0" w:space="0" w:color="auto"/>
        <w:left w:val="none" w:sz="0" w:space="0" w:color="auto"/>
        <w:bottom w:val="none" w:sz="0" w:space="0" w:color="auto"/>
        <w:right w:val="none" w:sz="0" w:space="0" w:color="auto"/>
      </w:divBdr>
    </w:div>
    <w:div w:id="1707024876">
      <w:bodyDiv w:val="1"/>
      <w:marLeft w:val="0"/>
      <w:marRight w:val="0"/>
      <w:marTop w:val="0"/>
      <w:marBottom w:val="0"/>
      <w:divBdr>
        <w:top w:val="none" w:sz="0" w:space="0" w:color="auto"/>
        <w:left w:val="none" w:sz="0" w:space="0" w:color="auto"/>
        <w:bottom w:val="none" w:sz="0" w:space="0" w:color="auto"/>
        <w:right w:val="none" w:sz="0" w:space="0" w:color="auto"/>
      </w:divBdr>
    </w:div>
    <w:div w:id="1718973742">
      <w:bodyDiv w:val="1"/>
      <w:marLeft w:val="0"/>
      <w:marRight w:val="0"/>
      <w:marTop w:val="0"/>
      <w:marBottom w:val="0"/>
      <w:divBdr>
        <w:top w:val="none" w:sz="0" w:space="0" w:color="auto"/>
        <w:left w:val="none" w:sz="0" w:space="0" w:color="auto"/>
        <w:bottom w:val="none" w:sz="0" w:space="0" w:color="auto"/>
        <w:right w:val="none" w:sz="0" w:space="0" w:color="auto"/>
      </w:divBdr>
    </w:div>
    <w:div w:id="1719940136">
      <w:bodyDiv w:val="1"/>
      <w:marLeft w:val="0"/>
      <w:marRight w:val="0"/>
      <w:marTop w:val="0"/>
      <w:marBottom w:val="0"/>
      <w:divBdr>
        <w:top w:val="none" w:sz="0" w:space="0" w:color="auto"/>
        <w:left w:val="none" w:sz="0" w:space="0" w:color="auto"/>
        <w:bottom w:val="none" w:sz="0" w:space="0" w:color="auto"/>
        <w:right w:val="none" w:sz="0" w:space="0" w:color="auto"/>
      </w:divBdr>
    </w:div>
    <w:div w:id="1734156076">
      <w:bodyDiv w:val="1"/>
      <w:marLeft w:val="0"/>
      <w:marRight w:val="0"/>
      <w:marTop w:val="0"/>
      <w:marBottom w:val="0"/>
      <w:divBdr>
        <w:top w:val="none" w:sz="0" w:space="0" w:color="auto"/>
        <w:left w:val="none" w:sz="0" w:space="0" w:color="auto"/>
        <w:bottom w:val="none" w:sz="0" w:space="0" w:color="auto"/>
        <w:right w:val="none" w:sz="0" w:space="0" w:color="auto"/>
      </w:divBdr>
    </w:div>
    <w:div w:id="1735734800">
      <w:bodyDiv w:val="1"/>
      <w:marLeft w:val="0"/>
      <w:marRight w:val="0"/>
      <w:marTop w:val="0"/>
      <w:marBottom w:val="0"/>
      <w:divBdr>
        <w:top w:val="none" w:sz="0" w:space="0" w:color="auto"/>
        <w:left w:val="none" w:sz="0" w:space="0" w:color="auto"/>
        <w:bottom w:val="none" w:sz="0" w:space="0" w:color="auto"/>
        <w:right w:val="none" w:sz="0" w:space="0" w:color="auto"/>
      </w:divBdr>
    </w:div>
    <w:div w:id="1739863089">
      <w:bodyDiv w:val="1"/>
      <w:marLeft w:val="0"/>
      <w:marRight w:val="0"/>
      <w:marTop w:val="0"/>
      <w:marBottom w:val="0"/>
      <w:divBdr>
        <w:top w:val="none" w:sz="0" w:space="0" w:color="auto"/>
        <w:left w:val="none" w:sz="0" w:space="0" w:color="auto"/>
        <w:bottom w:val="none" w:sz="0" w:space="0" w:color="auto"/>
        <w:right w:val="none" w:sz="0" w:space="0" w:color="auto"/>
      </w:divBdr>
    </w:div>
    <w:div w:id="1769539480">
      <w:bodyDiv w:val="1"/>
      <w:marLeft w:val="0"/>
      <w:marRight w:val="0"/>
      <w:marTop w:val="0"/>
      <w:marBottom w:val="0"/>
      <w:divBdr>
        <w:top w:val="none" w:sz="0" w:space="0" w:color="auto"/>
        <w:left w:val="none" w:sz="0" w:space="0" w:color="auto"/>
        <w:bottom w:val="none" w:sz="0" w:space="0" w:color="auto"/>
        <w:right w:val="none" w:sz="0" w:space="0" w:color="auto"/>
      </w:divBdr>
    </w:div>
    <w:div w:id="1773164252">
      <w:bodyDiv w:val="1"/>
      <w:marLeft w:val="0"/>
      <w:marRight w:val="0"/>
      <w:marTop w:val="0"/>
      <w:marBottom w:val="0"/>
      <w:divBdr>
        <w:top w:val="none" w:sz="0" w:space="0" w:color="auto"/>
        <w:left w:val="none" w:sz="0" w:space="0" w:color="auto"/>
        <w:bottom w:val="none" w:sz="0" w:space="0" w:color="auto"/>
        <w:right w:val="none" w:sz="0" w:space="0" w:color="auto"/>
      </w:divBdr>
    </w:div>
    <w:div w:id="1773552978">
      <w:bodyDiv w:val="1"/>
      <w:marLeft w:val="0"/>
      <w:marRight w:val="0"/>
      <w:marTop w:val="0"/>
      <w:marBottom w:val="0"/>
      <w:divBdr>
        <w:top w:val="none" w:sz="0" w:space="0" w:color="auto"/>
        <w:left w:val="none" w:sz="0" w:space="0" w:color="auto"/>
        <w:bottom w:val="none" w:sz="0" w:space="0" w:color="auto"/>
        <w:right w:val="none" w:sz="0" w:space="0" w:color="auto"/>
      </w:divBdr>
    </w:div>
    <w:div w:id="1787386175">
      <w:bodyDiv w:val="1"/>
      <w:marLeft w:val="0"/>
      <w:marRight w:val="0"/>
      <w:marTop w:val="0"/>
      <w:marBottom w:val="0"/>
      <w:divBdr>
        <w:top w:val="none" w:sz="0" w:space="0" w:color="auto"/>
        <w:left w:val="none" w:sz="0" w:space="0" w:color="auto"/>
        <w:bottom w:val="none" w:sz="0" w:space="0" w:color="auto"/>
        <w:right w:val="none" w:sz="0" w:space="0" w:color="auto"/>
      </w:divBdr>
    </w:div>
    <w:div w:id="1789008312">
      <w:bodyDiv w:val="1"/>
      <w:marLeft w:val="0"/>
      <w:marRight w:val="0"/>
      <w:marTop w:val="0"/>
      <w:marBottom w:val="0"/>
      <w:divBdr>
        <w:top w:val="none" w:sz="0" w:space="0" w:color="auto"/>
        <w:left w:val="none" w:sz="0" w:space="0" w:color="auto"/>
        <w:bottom w:val="none" w:sz="0" w:space="0" w:color="auto"/>
        <w:right w:val="none" w:sz="0" w:space="0" w:color="auto"/>
      </w:divBdr>
    </w:div>
    <w:div w:id="1793203782">
      <w:bodyDiv w:val="1"/>
      <w:marLeft w:val="0"/>
      <w:marRight w:val="0"/>
      <w:marTop w:val="0"/>
      <w:marBottom w:val="0"/>
      <w:divBdr>
        <w:top w:val="none" w:sz="0" w:space="0" w:color="auto"/>
        <w:left w:val="none" w:sz="0" w:space="0" w:color="auto"/>
        <w:bottom w:val="none" w:sz="0" w:space="0" w:color="auto"/>
        <w:right w:val="none" w:sz="0" w:space="0" w:color="auto"/>
      </w:divBdr>
    </w:div>
    <w:div w:id="1799910380">
      <w:bodyDiv w:val="1"/>
      <w:marLeft w:val="0"/>
      <w:marRight w:val="0"/>
      <w:marTop w:val="0"/>
      <w:marBottom w:val="0"/>
      <w:divBdr>
        <w:top w:val="none" w:sz="0" w:space="0" w:color="auto"/>
        <w:left w:val="none" w:sz="0" w:space="0" w:color="auto"/>
        <w:bottom w:val="none" w:sz="0" w:space="0" w:color="auto"/>
        <w:right w:val="none" w:sz="0" w:space="0" w:color="auto"/>
      </w:divBdr>
    </w:div>
    <w:div w:id="1801141604">
      <w:bodyDiv w:val="1"/>
      <w:marLeft w:val="0"/>
      <w:marRight w:val="0"/>
      <w:marTop w:val="0"/>
      <w:marBottom w:val="0"/>
      <w:divBdr>
        <w:top w:val="none" w:sz="0" w:space="0" w:color="auto"/>
        <w:left w:val="none" w:sz="0" w:space="0" w:color="auto"/>
        <w:bottom w:val="none" w:sz="0" w:space="0" w:color="auto"/>
        <w:right w:val="none" w:sz="0" w:space="0" w:color="auto"/>
      </w:divBdr>
    </w:div>
    <w:div w:id="1806464846">
      <w:bodyDiv w:val="1"/>
      <w:marLeft w:val="0"/>
      <w:marRight w:val="0"/>
      <w:marTop w:val="0"/>
      <w:marBottom w:val="0"/>
      <w:divBdr>
        <w:top w:val="none" w:sz="0" w:space="0" w:color="auto"/>
        <w:left w:val="none" w:sz="0" w:space="0" w:color="auto"/>
        <w:bottom w:val="none" w:sz="0" w:space="0" w:color="auto"/>
        <w:right w:val="none" w:sz="0" w:space="0" w:color="auto"/>
      </w:divBdr>
    </w:div>
    <w:div w:id="1810509278">
      <w:bodyDiv w:val="1"/>
      <w:marLeft w:val="0"/>
      <w:marRight w:val="0"/>
      <w:marTop w:val="0"/>
      <w:marBottom w:val="0"/>
      <w:divBdr>
        <w:top w:val="none" w:sz="0" w:space="0" w:color="auto"/>
        <w:left w:val="none" w:sz="0" w:space="0" w:color="auto"/>
        <w:bottom w:val="none" w:sz="0" w:space="0" w:color="auto"/>
        <w:right w:val="none" w:sz="0" w:space="0" w:color="auto"/>
      </w:divBdr>
    </w:div>
    <w:div w:id="1819953051">
      <w:bodyDiv w:val="1"/>
      <w:marLeft w:val="0"/>
      <w:marRight w:val="0"/>
      <w:marTop w:val="0"/>
      <w:marBottom w:val="0"/>
      <w:divBdr>
        <w:top w:val="none" w:sz="0" w:space="0" w:color="auto"/>
        <w:left w:val="none" w:sz="0" w:space="0" w:color="auto"/>
        <w:bottom w:val="none" w:sz="0" w:space="0" w:color="auto"/>
        <w:right w:val="none" w:sz="0" w:space="0" w:color="auto"/>
      </w:divBdr>
    </w:div>
    <w:div w:id="1824279020">
      <w:bodyDiv w:val="1"/>
      <w:marLeft w:val="0"/>
      <w:marRight w:val="0"/>
      <w:marTop w:val="0"/>
      <w:marBottom w:val="0"/>
      <w:divBdr>
        <w:top w:val="none" w:sz="0" w:space="0" w:color="auto"/>
        <w:left w:val="none" w:sz="0" w:space="0" w:color="auto"/>
        <w:bottom w:val="none" w:sz="0" w:space="0" w:color="auto"/>
        <w:right w:val="none" w:sz="0" w:space="0" w:color="auto"/>
      </w:divBdr>
    </w:div>
    <w:div w:id="1840386235">
      <w:bodyDiv w:val="1"/>
      <w:marLeft w:val="0"/>
      <w:marRight w:val="0"/>
      <w:marTop w:val="0"/>
      <w:marBottom w:val="0"/>
      <w:divBdr>
        <w:top w:val="none" w:sz="0" w:space="0" w:color="auto"/>
        <w:left w:val="none" w:sz="0" w:space="0" w:color="auto"/>
        <w:bottom w:val="none" w:sz="0" w:space="0" w:color="auto"/>
        <w:right w:val="none" w:sz="0" w:space="0" w:color="auto"/>
      </w:divBdr>
    </w:div>
    <w:div w:id="1841309533">
      <w:bodyDiv w:val="1"/>
      <w:marLeft w:val="0"/>
      <w:marRight w:val="0"/>
      <w:marTop w:val="0"/>
      <w:marBottom w:val="0"/>
      <w:divBdr>
        <w:top w:val="none" w:sz="0" w:space="0" w:color="auto"/>
        <w:left w:val="none" w:sz="0" w:space="0" w:color="auto"/>
        <w:bottom w:val="none" w:sz="0" w:space="0" w:color="auto"/>
        <w:right w:val="none" w:sz="0" w:space="0" w:color="auto"/>
      </w:divBdr>
    </w:div>
    <w:div w:id="1842310141">
      <w:bodyDiv w:val="1"/>
      <w:marLeft w:val="0"/>
      <w:marRight w:val="0"/>
      <w:marTop w:val="0"/>
      <w:marBottom w:val="0"/>
      <w:divBdr>
        <w:top w:val="none" w:sz="0" w:space="0" w:color="auto"/>
        <w:left w:val="none" w:sz="0" w:space="0" w:color="auto"/>
        <w:bottom w:val="none" w:sz="0" w:space="0" w:color="auto"/>
        <w:right w:val="none" w:sz="0" w:space="0" w:color="auto"/>
      </w:divBdr>
    </w:div>
    <w:div w:id="1852135758">
      <w:bodyDiv w:val="1"/>
      <w:marLeft w:val="0"/>
      <w:marRight w:val="0"/>
      <w:marTop w:val="0"/>
      <w:marBottom w:val="0"/>
      <w:divBdr>
        <w:top w:val="none" w:sz="0" w:space="0" w:color="auto"/>
        <w:left w:val="none" w:sz="0" w:space="0" w:color="auto"/>
        <w:bottom w:val="none" w:sz="0" w:space="0" w:color="auto"/>
        <w:right w:val="none" w:sz="0" w:space="0" w:color="auto"/>
      </w:divBdr>
    </w:div>
    <w:div w:id="1853690335">
      <w:bodyDiv w:val="1"/>
      <w:marLeft w:val="0"/>
      <w:marRight w:val="0"/>
      <w:marTop w:val="0"/>
      <w:marBottom w:val="0"/>
      <w:divBdr>
        <w:top w:val="none" w:sz="0" w:space="0" w:color="auto"/>
        <w:left w:val="none" w:sz="0" w:space="0" w:color="auto"/>
        <w:bottom w:val="none" w:sz="0" w:space="0" w:color="auto"/>
        <w:right w:val="none" w:sz="0" w:space="0" w:color="auto"/>
      </w:divBdr>
    </w:div>
    <w:div w:id="1860509283">
      <w:bodyDiv w:val="1"/>
      <w:marLeft w:val="0"/>
      <w:marRight w:val="0"/>
      <w:marTop w:val="0"/>
      <w:marBottom w:val="0"/>
      <w:divBdr>
        <w:top w:val="none" w:sz="0" w:space="0" w:color="auto"/>
        <w:left w:val="none" w:sz="0" w:space="0" w:color="auto"/>
        <w:bottom w:val="none" w:sz="0" w:space="0" w:color="auto"/>
        <w:right w:val="none" w:sz="0" w:space="0" w:color="auto"/>
      </w:divBdr>
    </w:div>
    <w:div w:id="1871916019">
      <w:bodyDiv w:val="1"/>
      <w:marLeft w:val="0"/>
      <w:marRight w:val="0"/>
      <w:marTop w:val="0"/>
      <w:marBottom w:val="0"/>
      <w:divBdr>
        <w:top w:val="none" w:sz="0" w:space="0" w:color="auto"/>
        <w:left w:val="none" w:sz="0" w:space="0" w:color="auto"/>
        <w:bottom w:val="none" w:sz="0" w:space="0" w:color="auto"/>
        <w:right w:val="none" w:sz="0" w:space="0" w:color="auto"/>
      </w:divBdr>
    </w:div>
    <w:div w:id="1916235675">
      <w:bodyDiv w:val="1"/>
      <w:marLeft w:val="0"/>
      <w:marRight w:val="0"/>
      <w:marTop w:val="0"/>
      <w:marBottom w:val="0"/>
      <w:divBdr>
        <w:top w:val="none" w:sz="0" w:space="0" w:color="auto"/>
        <w:left w:val="none" w:sz="0" w:space="0" w:color="auto"/>
        <w:bottom w:val="none" w:sz="0" w:space="0" w:color="auto"/>
        <w:right w:val="none" w:sz="0" w:space="0" w:color="auto"/>
      </w:divBdr>
    </w:div>
    <w:div w:id="1942031514">
      <w:bodyDiv w:val="1"/>
      <w:marLeft w:val="0"/>
      <w:marRight w:val="0"/>
      <w:marTop w:val="0"/>
      <w:marBottom w:val="0"/>
      <w:divBdr>
        <w:top w:val="none" w:sz="0" w:space="0" w:color="auto"/>
        <w:left w:val="none" w:sz="0" w:space="0" w:color="auto"/>
        <w:bottom w:val="none" w:sz="0" w:space="0" w:color="auto"/>
        <w:right w:val="none" w:sz="0" w:space="0" w:color="auto"/>
      </w:divBdr>
    </w:div>
    <w:div w:id="1949461269">
      <w:bodyDiv w:val="1"/>
      <w:marLeft w:val="0"/>
      <w:marRight w:val="0"/>
      <w:marTop w:val="0"/>
      <w:marBottom w:val="0"/>
      <w:divBdr>
        <w:top w:val="none" w:sz="0" w:space="0" w:color="auto"/>
        <w:left w:val="none" w:sz="0" w:space="0" w:color="auto"/>
        <w:bottom w:val="none" w:sz="0" w:space="0" w:color="auto"/>
        <w:right w:val="none" w:sz="0" w:space="0" w:color="auto"/>
      </w:divBdr>
    </w:div>
    <w:div w:id="1952323873">
      <w:bodyDiv w:val="1"/>
      <w:marLeft w:val="0"/>
      <w:marRight w:val="0"/>
      <w:marTop w:val="0"/>
      <w:marBottom w:val="0"/>
      <w:divBdr>
        <w:top w:val="none" w:sz="0" w:space="0" w:color="auto"/>
        <w:left w:val="none" w:sz="0" w:space="0" w:color="auto"/>
        <w:bottom w:val="none" w:sz="0" w:space="0" w:color="auto"/>
        <w:right w:val="none" w:sz="0" w:space="0" w:color="auto"/>
      </w:divBdr>
    </w:div>
    <w:div w:id="1954440254">
      <w:bodyDiv w:val="1"/>
      <w:marLeft w:val="0"/>
      <w:marRight w:val="0"/>
      <w:marTop w:val="0"/>
      <w:marBottom w:val="0"/>
      <w:divBdr>
        <w:top w:val="none" w:sz="0" w:space="0" w:color="auto"/>
        <w:left w:val="none" w:sz="0" w:space="0" w:color="auto"/>
        <w:bottom w:val="none" w:sz="0" w:space="0" w:color="auto"/>
        <w:right w:val="none" w:sz="0" w:space="0" w:color="auto"/>
      </w:divBdr>
    </w:div>
    <w:div w:id="1955821262">
      <w:bodyDiv w:val="1"/>
      <w:marLeft w:val="0"/>
      <w:marRight w:val="0"/>
      <w:marTop w:val="0"/>
      <w:marBottom w:val="0"/>
      <w:divBdr>
        <w:top w:val="none" w:sz="0" w:space="0" w:color="auto"/>
        <w:left w:val="none" w:sz="0" w:space="0" w:color="auto"/>
        <w:bottom w:val="none" w:sz="0" w:space="0" w:color="auto"/>
        <w:right w:val="none" w:sz="0" w:space="0" w:color="auto"/>
      </w:divBdr>
    </w:div>
    <w:div w:id="1958415460">
      <w:bodyDiv w:val="1"/>
      <w:marLeft w:val="0"/>
      <w:marRight w:val="0"/>
      <w:marTop w:val="0"/>
      <w:marBottom w:val="0"/>
      <w:divBdr>
        <w:top w:val="none" w:sz="0" w:space="0" w:color="auto"/>
        <w:left w:val="none" w:sz="0" w:space="0" w:color="auto"/>
        <w:bottom w:val="none" w:sz="0" w:space="0" w:color="auto"/>
        <w:right w:val="none" w:sz="0" w:space="0" w:color="auto"/>
      </w:divBdr>
    </w:div>
    <w:div w:id="1966886342">
      <w:bodyDiv w:val="1"/>
      <w:marLeft w:val="0"/>
      <w:marRight w:val="0"/>
      <w:marTop w:val="0"/>
      <w:marBottom w:val="0"/>
      <w:divBdr>
        <w:top w:val="none" w:sz="0" w:space="0" w:color="auto"/>
        <w:left w:val="none" w:sz="0" w:space="0" w:color="auto"/>
        <w:bottom w:val="none" w:sz="0" w:space="0" w:color="auto"/>
        <w:right w:val="none" w:sz="0" w:space="0" w:color="auto"/>
      </w:divBdr>
    </w:div>
    <w:div w:id="1972975180">
      <w:bodyDiv w:val="1"/>
      <w:marLeft w:val="0"/>
      <w:marRight w:val="0"/>
      <w:marTop w:val="0"/>
      <w:marBottom w:val="0"/>
      <w:divBdr>
        <w:top w:val="none" w:sz="0" w:space="0" w:color="auto"/>
        <w:left w:val="none" w:sz="0" w:space="0" w:color="auto"/>
        <w:bottom w:val="none" w:sz="0" w:space="0" w:color="auto"/>
        <w:right w:val="none" w:sz="0" w:space="0" w:color="auto"/>
      </w:divBdr>
    </w:div>
    <w:div w:id="1979726013">
      <w:bodyDiv w:val="1"/>
      <w:marLeft w:val="0"/>
      <w:marRight w:val="0"/>
      <w:marTop w:val="0"/>
      <w:marBottom w:val="0"/>
      <w:divBdr>
        <w:top w:val="none" w:sz="0" w:space="0" w:color="auto"/>
        <w:left w:val="none" w:sz="0" w:space="0" w:color="auto"/>
        <w:bottom w:val="none" w:sz="0" w:space="0" w:color="auto"/>
        <w:right w:val="none" w:sz="0" w:space="0" w:color="auto"/>
      </w:divBdr>
    </w:div>
    <w:div w:id="2004234739">
      <w:bodyDiv w:val="1"/>
      <w:marLeft w:val="0"/>
      <w:marRight w:val="0"/>
      <w:marTop w:val="0"/>
      <w:marBottom w:val="0"/>
      <w:divBdr>
        <w:top w:val="none" w:sz="0" w:space="0" w:color="auto"/>
        <w:left w:val="none" w:sz="0" w:space="0" w:color="auto"/>
        <w:bottom w:val="none" w:sz="0" w:space="0" w:color="auto"/>
        <w:right w:val="none" w:sz="0" w:space="0" w:color="auto"/>
      </w:divBdr>
    </w:div>
    <w:div w:id="2036536727">
      <w:bodyDiv w:val="1"/>
      <w:marLeft w:val="0"/>
      <w:marRight w:val="0"/>
      <w:marTop w:val="0"/>
      <w:marBottom w:val="0"/>
      <w:divBdr>
        <w:top w:val="none" w:sz="0" w:space="0" w:color="auto"/>
        <w:left w:val="none" w:sz="0" w:space="0" w:color="auto"/>
        <w:bottom w:val="none" w:sz="0" w:space="0" w:color="auto"/>
        <w:right w:val="none" w:sz="0" w:space="0" w:color="auto"/>
      </w:divBdr>
    </w:div>
    <w:div w:id="2053118569">
      <w:bodyDiv w:val="1"/>
      <w:marLeft w:val="0"/>
      <w:marRight w:val="0"/>
      <w:marTop w:val="0"/>
      <w:marBottom w:val="0"/>
      <w:divBdr>
        <w:top w:val="none" w:sz="0" w:space="0" w:color="auto"/>
        <w:left w:val="none" w:sz="0" w:space="0" w:color="auto"/>
        <w:bottom w:val="none" w:sz="0" w:space="0" w:color="auto"/>
        <w:right w:val="none" w:sz="0" w:space="0" w:color="auto"/>
      </w:divBdr>
    </w:div>
    <w:div w:id="2062904894">
      <w:bodyDiv w:val="1"/>
      <w:marLeft w:val="0"/>
      <w:marRight w:val="0"/>
      <w:marTop w:val="0"/>
      <w:marBottom w:val="0"/>
      <w:divBdr>
        <w:top w:val="none" w:sz="0" w:space="0" w:color="auto"/>
        <w:left w:val="none" w:sz="0" w:space="0" w:color="auto"/>
        <w:bottom w:val="none" w:sz="0" w:space="0" w:color="auto"/>
        <w:right w:val="none" w:sz="0" w:space="0" w:color="auto"/>
      </w:divBdr>
    </w:div>
    <w:div w:id="2069761702">
      <w:bodyDiv w:val="1"/>
      <w:marLeft w:val="0"/>
      <w:marRight w:val="0"/>
      <w:marTop w:val="0"/>
      <w:marBottom w:val="0"/>
      <w:divBdr>
        <w:top w:val="none" w:sz="0" w:space="0" w:color="auto"/>
        <w:left w:val="none" w:sz="0" w:space="0" w:color="auto"/>
        <w:bottom w:val="none" w:sz="0" w:space="0" w:color="auto"/>
        <w:right w:val="none" w:sz="0" w:space="0" w:color="auto"/>
      </w:divBdr>
    </w:div>
    <w:div w:id="2070420293">
      <w:bodyDiv w:val="1"/>
      <w:marLeft w:val="0"/>
      <w:marRight w:val="0"/>
      <w:marTop w:val="0"/>
      <w:marBottom w:val="0"/>
      <w:divBdr>
        <w:top w:val="none" w:sz="0" w:space="0" w:color="auto"/>
        <w:left w:val="none" w:sz="0" w:space="0" w:color="auto"/>
        <w:bottom w:val="none" w:sz="0" w:space="0" w:color="auto"/>
        <w:right w:val="none" w:sz="0" w:space="0" w:color="auto"/>
      </w:divBdr>
    </w:div>
    <w:div w:id="2074810289">
      <w:bodyDiv w:val="1"/>
      <w:marLeft w:val="0"/>
      <w:marRight w:val="0"/>
      <w:marTop w:val="0"/>
      <w:marBottom w:val="0"/>
      <w:divBdr>
        <w:top w:val="none" w:sz="0" w:space="0" w:color="auto"/>
        <w:left w:val="none" w:sz="0" w:space="0" w:color="auto"/>
        <w:bottom w:val="none" w:sz="0" w:space="0" w:color="auto"/>
        <w:right w:val="none" w:sz="0" w:space="0" w:color="auto"/>
      </w:divBdr>
    </w:div>
    <w:div w:id="2077580001">
      <w:bodyDiv w:val="1"/>
      <w:marLeft w:val="0"/>
      <w:marRight w:val="0"/>
      <w:marTop w:val="0"/>
      <w:marBottom w:val="0"/>
      <w:divBdr>
        <w:top w:val="none" w:sz="0" w:space="0" w:color="auto"/>
        <w:left w:val="none" w:sz="0" w:space="0" w:color="auto"/>
        <w:bottom w:val="none" w:sz="0" w:space="0" w:color="auto"/>
        <w:right w:val="none" w:sz="0" w:space="0" w:color="auto"/>
      </w:divBdr>
    </w:div>
    <w:div w:id="2086755985">
      <w:bodyDiv w:val="1"/>
      <w:marLeft w:val="0"/>
      <w:marRight w:val="0"/>
      <w:marTop w:val="0"/>
      <w:marBottom w:val="0"/>
      <w:divBdr>
        <w:top w:val="none" w:sz="0" w:space="0" w:color="auto"/>
        <w:left w:val="none" w:sz="0" w:space="0" w:color="auto"/>
        <w:bottom w:val="none" w:sz="0" w:space="0" w:color="auto"/>
        <w:right w:val="none" w:sz="0" w:space="0" w:color="auto"/>
      </w:divBdr>
    </w:div>
    <w:div w:id="2095281474">
      <w:bodyDiv w:val="1"/>
      <w:marLeft w:val="0"/>
      <w:marRight w:val="0"/>
      <w:marTop w:val="0"/>
      <w:marBottom w:val="0"/>
      <w:divBdr>
        <w:top w:val="none" w:sz="0" w:space="0" w:color="auto"/>
        <w:left w:val="none" w:sz="0" w:space="0" w:color="auto"/>
        <w:bottom w:val="none" w:sz="0" w:space="0" w:color="auto"/>
        <w:right w:val="none" w:sz="0" w:space="0" w:color="auto"/>
      </w:divBdr>
    </w:div>
    <w:div w:id="2096196519">
      <w:bodyDiv w:val="1"/>
      <w:marLeft w:val="0"/>
      <w:marRight w:val="0"/>
      <w:marTop w:val="0"/>
      <w:marBottom w:val="0"/>
      <w:divBdr>
        <w:top w:val="none" w:sz="0" w:space="0" w:color="auto"/>
        <w:left w:val="none" w:sz="0" w:space="0" w:color="auto"/>
        <w:bottom w:val="none" w:sz="0" w:space="0" w:color="auto"/>
        <w:right w:val="none" w:sz="0" w:space="0" w:color="auto"/>
      </w:divBdr>
    </w:div>
    <w:div w:id="2123114300">
      <w:bodyDiv w:val="1"/>
      <w:marLeft w:val="0"/>
      <w:marRight w:val="0"/>
      <w:marTop w:val="0"/>
      <w:marBottom w:val="0"/>
      <w:divBdr>
        <w:top w:val="none" w:sz="0" w:space="0" w:color="auto"/>
        <w:left w:val="none" w:sz="0" w:space="0" w:color="auto"/>
        <w:bottom w:val="none" w:sz="0" w:space="0" w:color="auto"/>
        <w:right w:val="none" w:sz="0" w:space="0" w:color="auto"/>
      </w:divBdr>
    </w:div>
    <w:div w:id="214330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3A583-D38B-4852-970A-CCB461BD7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Pages>
  <Words>4200</Words>
  <Characters>24785</Characters>
  <Application>Microsoft Office Word</Application>
  <DocSecurity>0</DocSecurity>
  <Lines>206</Lines>
  <Paragraphs>57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Zápis z jednání Pracovní skupiny k seznamu zdravotních výkonů s bodovými hodnotami -  29.4.2010</vt:lpstr>
      <vt:lpstr>Zápis z jednání Pracovní skupiny k seznamu zdravotních výkonů s bodovými hodnotami -  29.4.2010</vt:lpstr>
    </vt:vector>
  </TitlesOfParts>
  <Company>Ministerstvo zdravotnictví</Company>
  <LinksUpToDate>false</LinksUpToDate>
  <CharactersWithSpaces>28928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 jednání Pracovní skupiny k seznamu zdravotních výkonů s bodovými hodnotami -  29.4.2010</dc:title>
  <dc:creator>janeckoval</dc:creator>
  <cp:lastModifiedBy>Doischerová Lenka Ing.</cp:lastModifiedBy>
  <cp:revision>2</cp:revision>
  <cp:lastPrinted>2018-09-20T05:24:00Z</cp:lastPrinted>
  <dcterms:created xsi:type="dcterms:W3CDTF">2020-05-27T05:15:00Z</dcterms:created>
  <dcterms:modified xsi:type="dcterms:W3CDTF">2020-05-28T07:47:00Z</dcterms:modified>
</cp:coreProperties>
</file>