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66" w:rsidRPr="007523F1" w:rsidRDefault="00CC1B78" w:rsidP="007230EC">
      <w:pPr>
        <w:spacing w:line="240" w:lineRule="auto"/>
        <w:jc w:val="center"/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pacing w:val="-3"/>
          <w:sz w:val="22"/>
          <w:szCs w:val="22"/>
          <w:lang w:val="fr-FR"/>
        </w:rPr>
        <w:t>Z</w:t>
      </w:r>
      <w:r w:rsidR="007230EC"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fr-FR"/>
        </w:rPr>
        <w:t xml:space="preserve">ápis </w:t>
      </w:r>
      <w:r w:rsidR="007230EC"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>ze zasedání Lékopisné komise MZ ČR kona</w:t>
      </w:r>
      <w:r w:rsidR="006B4D66"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>ného</w:t>
      </w:r>
      <w:r w:rsidR="004705EF"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 xml:space="preserve"> </w:t>
      </w:r>
      <w:r w:rsidR="00527B53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>26</w:t>
      </w:r>
      <w:r w:rsidR="00CB123A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>. </w:t>
      </w:r>
      <w:r w:rsidR="00527B53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>4</w:t>
      </w:r>
      <w:r w:rsidR="00CB123A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>. 201</w:t>
      </w:r>
      <w:r w:rsidR="00527B53">
        <w:rPr>
          <w:rFonts w:ascii="Calibri" w:hAnsi="Calibri" w:cs="Calibri"/>
          <w:b/>
          <w:color w:val="000000"/>
          <w:spacing w:val="-3"/>
          <w:sz w:val="22"/>
          <w:szCs w:val="22"/>
          <w:lang w:val="en-US"/>
        </w:rPr>
        <w:t>8</w:t>
      </w:r>
    </w:p>
    <w:p w:rsidR="007230EC" w:rsidRPr="007523F1" w:rsidRDefault="007230EC" w:rsidP="007230EC">
      <w:pPr>
        <w:spacing w:line="240" w:lineRule="auto"/>
        <w:jc w:val="center"/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</w:pP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>ve Státním ústavu pro kontrolu léčiv, Šrobárova 48, Praha 10</w:t>
      </w:r>
    </w:p>
    <w:p w:rsidR="007230EC" w:rsidRPr="007523F1" w:rsidRDefault="00EA55EA" w:rsidP="007230EC">
      <w:pPr>
        <w:rPr>
          <w:rFonts w:ascii="Calibri" w:hAnsi="Calibri" w:cs="Calibri"/>
          <w:color w:val="000000"/>
          <w:spacing w:val="-3"/>
          <w:sz w:val="22"/>
          <w:szCs w:val="22"/>
          <w:lang w:val="es-ES_tradnl"/>
        </w:rPr>
      </w:pPr>
      <w:r>
        <w:rPr>
          <w:rFonts w:ascii="Calibri" w:hAnsi="Calibri" w:cs="Calibri"/>
          <w:noProof/>
          <w:color w:val="000000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100330</wp:posOffset>
                </wp:positionV>
                <wp:extent cx="5943600" cy="0"/>
                <wp:effectExtent l="5715" t="5080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9pt" to="475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3p4D0&#10;2gAAAAgBAAAPAAAAAAAAAAAAAAAAAGsEAABkcnMvZG93bnJldi54bWxQSwUGAAAAAAQABADzAAAA&#10;cgUAAAAA&#10;" o:allowincell="f"/>
            </w:pict>
          </mc:Fallback>
        </mc:AlternateContent>
      </w:r>
    </w:p>
    <w:p w:rsidR="007230EC" w:rsidRPr="007523F1" w:rsidRDefault="00E21874" w:rsidP="007230EC">
      <w:pPr>
        <w:spacing w:line="240" w:lineRule="auto"/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</w:pP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u w:val="single"/>
          <w:lang w:val="es-ES_tradnl"/>
        </w:rPr>
        <w:t>Přítomni:</w:t>
      </w: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ab/>
      </w: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ab/>
      </w: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ab/>
      </w: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ab/>
      </w: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ab/>
      </w:r>
      <w:r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ab/>
      </w:r>
      <w:r w:rsidR="00C92C7C" w:rsidRPr="007523F1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ab/>
      </w:r>
      <w:r w:rsidR="007230EC" w:rsidRPr="007523F1">
        <w:rPr>
          <w:rFonts w:ascii="Calibri" w:hAnsi="Calibri" w:cs="Calibri"/>
          <w:b/>
          <w:color w:val="000000"/>
          <w:spacing w:val="-3"/>
          <w:sz w:val="22"/>
          <w:szCs w:val="22"/>
          <w:u w:val="single"/>
          <w:lang w:val="es-ES_tradnl"/>
        </w:rPr>
        <w:t>Omluveni:</w:t>
      </w:r>
    </w:p>
    <w:p w:rsidR="00527B53" w:rsidRPr="00527B53" w:rsidRDefault="00527B53" w:rsidP="00AD45DA">
      <w:pPr>
        <w:spacing w:line="240" w:lineRule="auto"/>
        <w:rPr>
          <w:rFonts w:ascii="Calibri" w:hAnsi="Calibri" w:cs="Calibri"/>
          <w:spacing w:val="-3"/>
          <w:sz w:val="22"/>
          <w:szCs w:val="22"/>
        </w:rPr>
      </w:pPr>
      <w:r w:rsidRPr="00527B53">
        <w:rPr>
          <w:rFonts w:ascii="Calibri" w:hAnsi="Calibri" w:cs="Calibri"/>
          <w:spacing w:val="-3"/>
          <w:sz w:val="22"/>
          <w:szCs w:val="22"/>
        </w:rPr>
        <w:t xml:space="preserve">doc. PharmDr. Ludmila Matysová, Ph.D. </w:t>
      </w:r>
      <w:r w:rsidR="00005361">
        <w:rPr>
          <w:rFonts w:ascii="Calibri" w:hAnsi="Calibri" w:cs="Calibri"/>
          <w:spacing w:val="-3"/>
          <w:sz w:val="22"/>
          <w:szCs w:val="22"/>
        </w:rPr>
        <w:tab/>
      </w:r>
      <w:r w:rsidR="00005361">
        <w:rPr>
          <w:rFonts w:ascii="Calibri" w:hAnsi="Calibri" w:cs="Calibri"/>
          <w:spacing w:val="-3"/>
          <w:sz w:val="22"/>
          <w:szCs w:val="22"/>
        </w:rPr>
        <w:tab/>
      </w:r>
      <w:r w:rsidR="00005361">
        <w:rPr>
          <w:rFonts w:ascii="Calibri" w:hAnsi="Calibri" w:cs="Calibri"/>
          <w:spacing w:val="-3"/>
          <w:sz w:val="22"/>
          <w:szCs w:val="22"/>
        </w:rPr>
        <w:tab/>
      </w:r>
      <w:r w:rsidR="00005361">
        <w:rPr>
          <w:rFonts w:ascii="Calibri" w:hAnsi="Calibri" w:cs="Calibri"/>
          <w:spacing w:val="-3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pacing w:val="-3"/>
          <w:sz w:val="22"/>
          <w:szCs w:val="22"/>
        </w:rPr>
        <w:t>PharmDr. Zdeněk Blahuta</w:t>
      </w:r>
    </w:p>
    <w:p w:rsidR="0005235A" w:rsidRDefault="000463F3" w:rsidP="00AD45DA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Ing. Hana Bízková</w:t>
      </w:r>
      <w:r w:rsidR="001D6AC5">
        <w:rPr>
          <w:rFonts w:ascii="Calibri" w:hAnsi="Calibri" w:cs="Calibri"/>
          <w:color w:val="000000"/>
          <w:sz w:val="22"/>
          <w:szCs w:val="22"/>
        </w:rPr>
        <w:tab/>
      </w:r>
      <w:r w:rsidR="001D6AC5">
        <w:rPr>
          <w:rFonts w:ascii="Calibri" w:hAnsi="Calibri" w:cs="Calibri"/>
          <w:color w:val="000000"/>
          <w:sz w:val="22"/>
          <w:szCs w:val="22"/>
        </w:rPr>
        <w:tab/>
      </w:r>
      <w:r w:rsidR="001D6AC5">
        <w:rPr>
          <w:rFonts w:ascii="Calibri" w:hAnsi="Calibri" w:cs="Calibri"/>
          <w:color w:val="000000"/>
          <w:sz w:val="22"/>
          <w:szCs w:val="22"/>
        </w:rPr>
        <w:tab/>
      </w:r>
      <w:r w:rsidR="001D6AC5">
        <w:rPr>
          <w:rFonts w:ascii="Calibri" w:hAnsi="Calibri" w:cs="Calibri"/>
          <w:color w:val="000000"/>
          <w:sz w:val="22"/>
          <w:szCs w:val="22"/>
        </w:rPr>
        <w:tab/>
      </w:r>
      <w:r w:rsidR="00F45877">
        <w:rPr>
          <w:rFonts w:ascii="Calibri" w:hAnsi="Calibri" w:cs="Calibri"/>
          <w:color w:val="000000"/>
          <w:sz w:val="22"/>
          <w:szCs w:val="22"/>
        </w:rPr>
        <w:tab/>
      </w:r>
      <w:r w:rsidR="00F45877">
        <w:rPr>
          <w:rFonts w:ascii="Calibri" w:hAnsi="Calibri" w:cs="Calibri"/>
          <w:color w:val="000000"/>
          <w:sz w:val="22"/>
          <w:szCs w:val="22"/>
        </w:rPr>
        <w:tab/>
      </w:r>
      <w:r w:rsidR="0005235A" w:rsidRPr="000438B1">
        <w:rPr>
          <w:rFonts w:ascii="Calibri" w:hAnsi="Calibri" w:cs="Calibri"/>
          <w:spacing w:val="-3"/>
          <w:sz w:val="22"/>
          <w:szCs w:val="22"/>
        </w:rPr>
        <w:t>MVDr.</w:t>
      </w:r>
      <w:r w:rsidR="0005235A" w:rsidRPr="000438B1">
        <w:rPr>
          <w:rFonts w:ascii="Calibri" w:hAnsi="Calibri" w:cs="Calibri"/>
          <w:color w:val="000000"/>
          <w:sz w:val="22"/>
          <w:szCs w:val="22"/>
        </w:rPr>
        <w:t xml:space="preserve"> Jiří Bureš</w:t>
      </w:r>
    </w:p>
    <w:p w:rsidR="001D6AC5" w:rsidRDefault="0005235A" w:rsidP="0005235A">
      <w:pPr>
        <w:spacing w:line="240" w:lineRule="auto"/>
        <w:jc w:val="left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Ing. Hana Drašarová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pacing w:val="-3"/>
          <w:sz w:val="22"/>
          <w:szCs w:val="22"/>
        </w:rPr>
        <w:t>prof</w:t>
      </w:r>
      <w:r w:rsidR="00005361" w:rsidRPr="007523F1">
        <w:rPr>
          <w:rFonts w:ascii="Calibri" w:hAnsi="Calibri" w:cs="Calibri"/>
          <w:color w:val="000000"/>
          <w:spacing w:val="-3"/>
          <w:sz w:val="22"/>
          <w:szCs w:val="22"/>
        </w:rPr>
        <w:t>. PharmDr. M</w:t>
      </w:r>
      <w:r w:rsidR="00005361">
        <w:rPr>
          <w:rFonts w:ascii="Calibri" w:hAnsi="Calibri" w:cs="Calibri"/>
          <w:color w:val="000000"/>
          <w:spacing w:val="-3"/>
          <w:sz w:val="22"/>
          <w:szCs w:val="22"/>
        </w:rPr>
        <w:t>artin</w:t>
      </w:r>
      <w:r w:rsidR="00005361" w:rsidRPr="007523F1">
        <w:rPr>
          <w:rFonts w:ascii="Calibri" w:hAnsi="Calibri" w:cs="Calibri"/>
          <w:color w:val="000000"/>
          <w:spacing w:val="-3"/>
          <w:sz w:val="22"/>
          <w:szCs w:val="22"/>
        </w:rPr>
        <w:t xml:space="preserve"> Beránek, Ph.D.</w:t>
      </w:r>
    </w:p>
    <w:p w:rsidR="00527B53" w:rsidRPr="00527B53" w:rsidRDefault="0005235A" w:rsidP="00527B53">
      <w:pPr>
        <w:spacing w:line="240" w:lineRule="auto"/>
        <w:ind w:left="3540" w:hanging="3540"/>
        <w:jc w:val="lef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Ing. M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ilan</w:t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 xml:space="preserve"> Houska, CSc.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6704B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A6704B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313B41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z w:val="22"/>
          <w:szCs w:val="22"/>
        </w:rPr>
        <w:t>PharmDr. Michal</w:t>
      </w:r>
      <w:r w:rsidR="00005361" w:rsidRPr="007523F1">
        <w:rPr>
          <w:rFonts w:ascii="Calibri" w:hAnsi="Calibri" w:cs="Calibri"/>
          <w:color w:val="000000"/>
          <w:sz w:val="22"/>
          <w:szCs w:val="22"/>
        </w:rPr>
        <w:t xml:space="preserve"> Janů, Ph.D.</w:t>
      </w:r>
    </w:p>
    <w:p w:rsidR="00005361" w:rsidRDefault="0005235A" w:rsidP="00B508E0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z w:val="22"/>
          <w:szCs w:val="22"/>
        </w:rPr>
        <w:t>RNDr. D</w:t>
      </w:r>
      <w:r>
        <w:rPr>
          <w:rFonts w:ascii="Calibri" w:hAnsi="Calibri" w:cs="Calibri"/>
          <w:color w:val="000000"/>
          <w:sz w:val="22"/>
          <w:szCs w:val="22"/>
        </w:rPr>
        <w:t>agmar</w:t>
      </w:r>
      <w:r w:rsidRPr="007523F1">
        <w:rPr>
          <w:rFonts w:ascii="Calibri" w:hAnsi="Calibri" w:cs="Calibri"/>
          <w:color w:val="000000"/>
          <w:sz w:val="22"/>
          <w:szCs w:val="22"/>
        </w:rPr>
        <w:t xml:space="preserve"> Nová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z w:val="22"/>
          <w:szCs w:val="22"/>
        </w:rPr>
        <w:tab/>
      </w:r>
      <w:r w:rsidR="000463F3">
        <w:rPr>
          <w:rFonts w:ascii="Calibri" w:hAnsi="Calibri" w:cs="Calibri"/>
          <w:color w:val="000000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z w:val="22"/>
          <w:szCs w:val="22"/>
        </w:rPr>
        <w:t>RNDr. Věra</w:t>
      </w:r>
      <w:r w:rsidR="00005361" w:rsidRPr="007523F1">
        <w:rPr>
          <w:rFonts w:ascii="Calibri" w:hAnsi="Calibri" w:cs="Calibri"/>
          <w:color w:val="000000"/>
          <w:sz w:val="22"/>
          <w:szCs w:val="22"/>
        </w:rPr>
        <w:t xml:space="preserve"> Myslivcová</w:t>
      </w:r>
    </w:p>
    <w:p w:rsidR="001D6AC5" w:rsidRDefault="0005235A" w:rsidP="00B508E0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z w:val="22"/>
          <w:szCs w:val="22"/>
        </w:rPr>
        <w:t>MVDr. J</w:t>
      </w:r>
      <w:r>
        <w:rPr>
          <w:rFonts w:ascii="Calibri" w:hAnsi="Calibri" w:cs="Calibri"/>
          <w:color w:val="000000"/>
          <w:sz w:val="22"/>
          <w:szCs w:val="22"/>
        </w:rPr>
        <w:t>ana</w:t>
      </w:r>
      <w:r w:rsidRPr="007523F1">
        <w:rPr>
          <w:rFonts w:ascii="Calibri" w:hAnsi="Calibri" w:cs="Calibri"/>
          <w:color w:val="000000"/>
          <w:sz w:val="22"/>
          <w:szCs w:val="22"/>
        </w:rPr>
        <w:t xml:space="preserve"> Jeřábková, Ph.D.</w:t>
      </w:r>
      <w:r w:rsidR="00B508E0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508E0">
        <w:rPr>
          <w:rFonts w:ascii="Calibri" w:hAnsi="Calibri" w:cs="Calibri"/>
          <w:color w:val="000000"/>
          <w:sz w:val="22"/>
          <w:szCs w:val="22"/>
        </w:rPr>
        <w:tab/>
      </w:r>
      <w:r w:rsidR="00B508E0">
        <w:rPr>
          <w:rFonts w:ascii="Calibri" w:hAnsi="Calibri" w:cs="Calibri"/>
          <w:color w:val="000000"/>
          <w:sz w:val="22"/>
          <w:szCs w:val="22"/>
        </w:rPr>
        <w:tab/>
      </w:r>
      <w:r w:rsidR="00005361">
        <w:rPr>
          <w:rFonts w:ascii="Calibri" w:hAnsi="Calibri" w:cs="Calibri"/>
          <w:color w:val="000000"/>
          <w:sz w:val="22"/>
          <w:szCs w:val="22"/>
        </w:rPr>
        <w:t>d</w:t>
      </w:r>
      <w:r w:rsidR="00005361" w:rsidRPr="007523F1">
        <w:rPr>
          <w:rFonts w:ascii="Calibri" w:hAnsi="Calibri" w:cs="Calibri"/>
          <w:color w:val="000000"/>
          <w:sz w:val="22"/>
          <w:szCs w:val="22"/>
        </w:rPr>
        <w:t xml:space="preserve">oc. </w:t>
      </w:r>
      <w:r w:rsidR="00005361">
        <w:rPr>
          <w:rFonts w:ascii="Calibri" w:hAnsi="Calibri" w:cs="Calibri"/>
          <w:color w:val="000000"/>
          <w:sz w:val="22"/>
          <w:szCs w:val="22"/>
        </w:rPr>
        <w:t>PharmDr. Zdeňka</w:t>
      </w:r>
      <w:r w:rsidR="00005361" w:rsidRPr="007523F1">
        <w:rPr>
          <w:rFonts w:ascii="Calibri" w:hAnsi="Calibri" w:cs="Calibri"/>
          <w:color w:val="000000"/>
          <w:sz w:val="22"/>
          <w:szCs w:val="22"/>
        </w:rPr>
        <w:t xml:space="preserve"> Šklubalová, Ph.D.</w:t>
      </w:r>
    </w:p>
    <w:p w:rsidR="00CF4951" w:rsidRPr="007523F1" w:rsidRDefault="000463F3" w:rsidP="00313B41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Ing. Ivana Kohoutová</w:t>
      </w:r>
      <w:r w:rsidR="00CF4951" w:rsidRPr="007523F1">
        <w:rPr>
          <w:rFonts w:ascii="Calibri" w:hAnsi="Calibri" w:cs="Calibri"/>
          <w:color w:val="000000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z w:val="22"/>
          <w:szCs w:val="22"/>
        </w:rPr>
        <w:tab/>
      </w:r>
      <w:r w:rsidR="00527B53">
        <w:rPr>
          <w:rFonts w:ascii="Calibri" w:hAnsi="Calibri" w:cs="Calibri"/>
          <w:color w:val="000000"/>
          <w:sz w:val="22"/>
          <w:szCs w:val="22"/>
        </w:rPr>
        <w:tab/>
      </w:r>
    </w:p>
    <w:p w:rsidR="00CF4951" w:rsidRPr="007523F1" w:rsidRDefault="000463F3" w:rsidP="00313B41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RNDr. Hana Lomská</w:t>
      </w:r>
      <w:r w:rsidR="00CF4951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CF4951"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Pr="000463F3">
        <w:rPr>
          <w:rFonts w:ascii="Calibri" w:hAnsi="Calibri" w:cs="Calibri"/>
          <w:b/>
          <w:color w:val="000000"/>
          <w:spacing w:val="-3"/>
          <w:sz w:val="22"/>
          <w:szCs w:val="22"/>
          <w:u w:val="single"/>
        </w:rPr>
        <w:t>Neomluveni: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</w:p>
    <w:p w:rsidR="00CF4951" w:rsidRPr="007523F1" w:rsidRDefault="000463F3" w:rsidP="00313B41">
      <w:pPr>
        <w:spacing w:line="240" w:lineRule="auto"/>
        <w:jc w:val="left"/>
        <w:rPr>
          <w:rFonts w:ascii="Calibri" w:hAnsi="Calibri" w:cs="Calibri"/>
          <w:color w:val="000000"/>
          <w:spacing w:val="-3"/>
          <w:sz w:val="22"/>
          <w:szCs w:val="22"/>
        </w:rPr>
      </w:pP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PharmDr. J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aroslav</w:t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 xml:space="preserve"> Maxa, Ph.D.</w:t>
      </w:r>
      <w:r w:rsidR="00CF4951" w:rsidRPr="007523F1">
        <w:rPr>
          <w:rFonts w:ascii="Calibri" w:hAnsi="Calibri" w:cs="Calibri"/>
          <w:sz w:val="22"/>
          <w:szCs w:val="22"/>
        </w:rPr>
        <w:tab/>
      </w:r>
      <w:r w:rsidR="00CF4951" w:rsidRPr="007523F1">
        <w:rPr>
          <w:rFonts w:ascii="Calibri" w:hAnsi="Calibri" w:cs="Calibri"/>
          <w:sz w:val="22"/>
          <w:szCs w:val="22"/>
        </w:rPr>
        <w:tab/>
      </w:r>
      <w:r w:rsidR="00CF4951" w:rsidRPr="007523F1">
        <w:rPr>
          <w:rFonts w:ascii="Calibri" w:hAnsi="Calibri" w:cs="Calibri"/>
          <w:sz w:val="22"/>
          <w:szCs w:val="22"/>
        </w:rPr>
        <w:tab/>
      </w:r>
      <w:r w:rsidR="00CF4951" w:rsidRPr="007523F1">
        <w:rPr>
          <w:rFonts w:ascii="Calibri" w:hAnsi="Calibri" w:cs="Calibri"/>
          <w:sz w:val="22"/>
          <w:szCs w:val="22"/>
        </w:rPr>
        <w:tab/>
      </w:r>
      <w:r w:rsidR="00CF4951" w:rsidRPr="007523F1">
        <w:rPr>
          <w:rFonts w:ascii="Calibri" w:hAnsi="Calibri" w:cs="Calibri"/>
          <w:sz w:val="22"/>
          <w:szCs w:val="22"/>
        </w:rPr>
        <w:tab/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MUDr. J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olana</w:t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 xml:space="preserve"> Cermanová, CSc</w:t>
      </w:r>
    </w:p>
    <w:p w:rsidR="00313B41" w:rsidRPr="007523F1" w:rsidRDefault="00005361" w:rsidP="00313B41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PharmDr. Jana</w:t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 xml:space="preserve"> Milšta</w:t>
      </w:r>
      <w:r w:rsidR="00F30AAE">
        <w:rPr>
          <w:rFonts w:ascii="Calibri" w:hAnsi="Calibri" w:cs="Calibri"/>
          <w:color w:val="000000"/>
          <w:sz w:val="22"/>
          <w:szCs w:val="22"/>
        </w:rPr>
        <w:t>i</w:t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 xml:space="preserve">nová  </w:t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ab/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ab/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ab/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ab/>
      </w:r>
      <w:r w:rsidR="00C92C7C" w:rsidRPr="007523F1">
        <w:rPr>
          <w:rFonts w:ascii="Calibri" w:hAnsi="Calibri" w:cs="Calibri"/>
          <w:color w:val="000000"/>
          <w:sz w:val="22"/>
          <w:szCs w:val="22"/>
        </w:rPr>
        <w:tab/>
      </w:r>
    </w:p>
    <w:p w:rsidR="00A6704B" w:rsidRPr="007523F1" w:rsidRDefault="001D6AC5" w:rsidP="00313B41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z w:val="22"/>
          <w:szCs w:val="22"/>
        </w:rPr>
        <w:t>PharmDr. Z</w:t>
      </w:r>
      <w:r w:rsidR="00005361">
        <w:rPr>
          <w:rFonts w:ascii="Calibri" w:hAnsi="Calibri" w:cs="Calibri"/>
          <w:color w:val="000000"/>
          <w:sz w:val="22"/>
          <w:szCs w:val="22"/>
        </w:rPr>
        <w:t>deněk</w:t>
      </w:r>
      <w:r w:rsidRPr="007523F1">
        <w:rPr>
          <w:rFonts w:ascii="Calibri" w:hAnsi="Calibri" w:cs="Calibri"/>
          <w:color w:val="000000"/>
          <w:sz w:val="22"/>
          <w:szCs w:val="22"/>
        </w:rPr>
        <w:t xml:space="preserve"> Pečinka</w:t>
      </w:r>
      <w:r w:rsidR="00DC7390" w:rsidRPr="007523F1">
        <w:rPr>
          <w:rFonts w:ascii="Calibri" w:hAnsi="Calibri" w:cs="Calibri"/>
          <w:color w:val="000000"/>
          <w:sz w:val="22"/>
          <w:szCs w:val="22"/>
        </w:rPr>
        <w:tab/>
      </w:r>
      <w:r w:rsidR="00DC7390" w:rsidRPr="007523F1">
        <w:rPr>
          <w:rFonts w:ascii="Calibri" w:hAnsi="Calibri" w:cs="Calibri"/>
          <w:color w:val="000000"/>
          <w:sz w:val="22"/>
          <w:szCs w:val="22"/>
        </w:rPr>
        <w:tab/>
      </w:r>
      <w:r w:rsidR="00DC7390" w:rsidRPr="007523F1">
        <w:rPr>
          <w:rFonts w:ascii="Calibri" w:hAnsi="Calibri" w:cs="Calibri"/>
          <w:color w:val="000000"/>
          <w:sz w:val="22"/>
          <w:szCs w:val="22"/>
        </w:rPr>
        <w:tab/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ab/>
      </w:r>
      <w:r w:rsidR="00313B41" w:rsidRPr="007523F1">
        <w:rPr>
          <w:rFonts w:ascii="Calibri" w:hAnsi="Calibri" w:cs="Calibri"/>
          <w:color w:val="000000"/>
          <w:sz w:val="22"/>
          <w:szCs w:val="22"/>
        </w:rPr>
        <w:tab/>
      </w:r>
      <w:r w:rsidR="00C92C7C" w:rsidRPr="007523F1">
        <w:rPr>
          <w:rFonts w:ascii="Calibri" w:hAnsi="Calibri" w:cs="Calibri"/>
          <w:color w:val="000000"/>
          <w:sz w:val="22"/>
          <w:szCs w:val="22"/>
        </w:rPr>
        <w:tab/>
      </w:r>
    </w:p>
    <w:p w:rsidR="00E21874" w:rsidRPr="007523F1" w:rsidRDefault="00385AFF" w:rsidP="00E21874">
      <w:pPr>
        <w:spacing w:line="240" w:lineRule="auto"/>
        <w:jc w:val="left"/>
        <w:rPr>
          <w:rFonts w:ascii="Calibri" w:hAnsi="Calibri" w:cs="Calibri"/>
          <w:color w:val="000000"/>
          <w:spacing w:val="-3"/>
          <w:sz w:val="22"/>
          <w:szCs w:val="22"/>
        </w:rPr>
      </w:pPr>
      <w:r w:rsidRPr="007523F1">
        <w:rPr>
          <w:rFonts w:ascii="Calibri" w:hAnsi="Calibri" w:cs="Calibri"/>
          <w:sz w:val="22"/>
          <w:szCs w:val="22"/>
        </w:rPr>
        <w:t>RNDr. H</w:t>
      </w:r>
      <w:r w:rsidR="00005361">
        <w:rPr>
          <w:rFonts w:ascii="Calibri" w:hAnsi="Calibri" w:cs="Calibri"/>
          <w:sz w:val="22"/>
          <w:szCs w:val="22"/>
        </w:rPr>
        <w:t>elena</w:t>
      </w:r>
      <w:r w:rsidRPr="007523F1">
        <w:rPr>
          <w:rFonts w:ascii="Calibri" w:hAnsi="Calibri" w:cs="Calibri"/>
          <w:sz w:val="22"/>
          <w:szCs w:val="22"/>
        </w:rPr>
        <w:t xml:space="preserve"> Puffrová</w:t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ab/>
      </w:r>
    </w:p>
    <w:p w:rsidR="00CB123A" w:rsidRDefault="00CF4951" w:rsidP="00E21874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z w:val="22"/>
          <w:szCs w:val="22"/>
        </w:rPr>
        <w:t>PharmDr. RNDr. J</w:t>
      </w:r>
      <w:r w:rsidR="00005361">
        <w:rPr>
          <w:rFonts w:ascii="Calibri" w:hAnsi="Calibri" w:cs="Calibri"/>
          <w:color w:val="000000"/>
          <w:sz w:val="22"/>
          <w:szCs w:val="22"/>
        </w:rPr>
        <w:t>iří</w:t>
      </w:r>
      <w:r w:rsidRPr="007523F1">
        <w:rPr>
          <w:rFonts w:ascii="Calibri" w:hAnsi="Calibri" w:cs="Calibri"/>
          <w:color w:val="000000"/>
          <w:sz w:val="22"/>
          <w:szCs w:val="22"/>
        </w:rPr>
        <w:t xml:space="preserve"> Štěpán, Ph.D.</w:t>
      </w:r>
      <w:r w:rsidR="00CB123A" w:rsidRPr="00CB123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05361" w:rsidRDefault="00005361" w:rsidP="00E21874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005361">
        <w:rPr>
          <w:rFonts w:ascii="Calibri" w:hAnsi="Calibri" w:cs="Calibri"/>
          <w:color w:val="000000"/>
          <w:sz w:val="22"/>
          <w:szCs w:val="22"/>
        </w:rPr>
        <w:t>prof. RNDr. Jarmila Vinšová, CSc.</w:t>
      </w:r>
    </w:p>
    <w:p w:rsidR="00527B53" w:rsidRDefault="00CB123A" w:rsidP="00E21874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z w:val="22"/>
          <w:szCs w:val="22"/>
        </w:rPr>
        <w:t>MUDr. E</w:t>
      </w:r>
      <w:r w:rsidR="00005361">
        <w:rPr>
          <w:rFonts w:ascii="Calibri" w:hAnsi="Calibri" w:cs="Calibri"/>
          <w:color w:val="000000"/>
          <w:sz w:val="22"/>
          <w:szCs w:val="22"/>
        </w:rPr>
        <w:t>va</w:t>
      </w:r>
      <w:r w:rsidRPr="007523F1">
        <w:rPr>
          <w:rFonts w:ascii="Calibri" w:hAnsi="Calibri" w:cs="Calibri"/>
          <w:color w:val="000000"/>
          <w:sz w:val="22"/>
          <w:szCs w:val="22"/>
        </w:rPr>
        <w:t xml:space="preserve"> Vítková, CSc.</w:t>
      </w:r>
      <w:r w:rsidR="003A15C3" w:rsidRPr="007523F1">
        <w:rPr>
          <w:rFonts w:ascii="Calibri" w:hAnsi="Calibri" w:cs="Calibri"/>
          <w:color w:val="000000"/>
          <w:sz w:val="22"/>
          <w:szCs w:val="22"/>
        </w:rPr>
        <w:tab/>
      </w:r>
    </w:p>
    <w:p w:rsidR="00E21874" w:rsidRDefault="00317A48" w:rsidP="00E21874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CA6A95" w:rsidRDefault="00CA6A95" w:rsidP="00527B53">
      <w:pPr>
        <w:spacing w:before="240" w:line="240" w:lineRule="auto"/>
        <w:jc w:val="lef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A6A95">
        <w:rPr>
          <w:rFonts w:ascii="Calibri" w:hAnsi="Calibri" w:cs="Calibri"/>
          <w:b/>
          <w:color w:val="000000"/>
          <w:sz w:val="22"/>
          <w:szCs w:val="22"/>
          <w:u w:val="single"/>
        </w:rPr>
        <w:t>Hosté:</w:t>
      </w:r>
    </w:p>
    <w:p w:rsidR="00527B53" w:rsidRDefault="00527B53" w:rsidP="007230EC">
      <w:pPr>
        <w:spacing w:line="240" w:lineRule="auto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</w:p>
    <w:p w:rsidR="007230EC" w:rsidRPr="007523F1" w:rsidRDefault="007230EC" w:rsidP="007230EC">
      <w:pPr>
        <w:spacing w:line="240" w:lineRule="auto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 w:rsidRPr="007523F1"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Je přítomna nadpoloviční většina Lékopisné komise, zasedání je usnášeníschopné.</w:t>
      </w:r>
    </w:p>
    <w:p w:rsidR="007230EC" w:rsidRPr="007523F1" w:rsidRDefault="007230EC" w:rsidP="007230EC">
      <w:pPr>
        <w:spacing w:line="240" w:lineRule="auto"/>
        <w:ind w:firstLine="266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45877" w:rsidRDefault="005F3329" w:rsidP="00F45877">
      <w:pPr>
        <w:numPr>
          <w:ilvl w:val="0"/>
          <w:numId w:val="46"/>
        </w:numPr>
        <w:tabs>
          <w:tab w:val="left" w:pos="-1440"/>
          <w:tab w:val="left" w:pos="-720"/>
          <w:tab w:val="left" w:pos="284"/>
          <w:tab w:val="left" w:pos="2893"/>
        </w:tabs>
        <w:spacing w:line="240" w:lineRule="auto"/>
        <w:ind w:left="426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7523F1">
        <w:rPr>
          <w:rFonts w:ascii="Calibri" w:hAnsi="Calibri" w:cs="Calibri"/>
          <w:b/>
          <w:color w:val="000000"/>
          <w:sz w:val="22"/>
          <w:szCs w:val="22"/>
        </w:rPr>
        <w:t xml:space="preserve">Zahájení a organizační záležitosti </w:t>
      </w:r>
      <w:r w:rsidR="00092674" w:rsidRPr="00BA096C">
        <w:rPr>
          <w:rFonts w:ascii="Calibri" w:hAnsi="Calibri" w:cs="Calibri"/>
          <w:b/>
          <w:color w:val="000000"/>
          <w:spacing w:val="-3"/>
          <w:sz w:val="22"/>
          <w:szCs w:val="22"/>
        </w:rPr>
        <w:t>Lékopisné komise (dále jen LK)</w:t>
      </w:r>
    </w:p>
    <w:p w:rsidR="00BA096C" w:rsidRPr="00BA096C" w:rsidRDefault="00BA096C" w:rsidP="00F45877">
      <w:pPr>
        <w:tabs>
          <w:tab w:val="left" w:pos="-1440"/>
          <w:tab w:val="left" w:pos="-720"/>
          <w:tab w:val="left" w:pos="284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>Jednání zahájil</w:t>
      </w:r>
      <w:r w:rsidR="00F45877">
        <w:rPr>
          <w:rFonts w:ascii="Calibri" w:hAnsi="Calibri" w:cs="Calibri"/>
          <w:color w:val="000000"/>
          <w:sz w:val="22"/>
          <w:szCs w:val="22"/>
        </w:rPr>
        <w:t>a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a vedl</w:t>
      </w:r>
      <w:r w:rsidR="00F45877">
        <w:rPr>
          <w:rFonts w:ascii="Calibri" w:hAnsi="Calibri" w:cs="Calibri"/>
          <w:color w:val="000000"/>
          <w:sz w:val="22"/>
          <w:szCs w:val="22"/>
        </w:rPr>
        <w:t>a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5877">
        <w:rPr>
          <w:rFonts w:ascii="Calibri" w:hAnsi="Calibri" w:cs="Calibri"/>
          <w:color w:val="000000"/>
          <w:sz w:val="22"/>
          <w:szCs w:val="22"/>
        </w:rPr>
        <w:t>doc. Matysová</w:t>
      </w:r>
      <w:r w:rsidRPr="00BA096C">
        <w:rPr>
          <w:rFonts w:ascii="Calibri" w:hAnsi="Calibri" w:cs="Calibri"/>
          <w:color w:val="000000"/>
          <w:sz w:val="22"/>
          <w:szCs w:val="22"/>
        </w:rPr>
        <w:t>, kter</w:t>
      </w:r>
      <w:r w:rsidR="00F45877">
        <w:rPr>
          <w:rFonts w:ascii="Calibri" w:hAnsi="Calibri" w:cs="Calibri"/>
          <w:color w:val="000000"/>
          <w:sz w:val="22"/>
          <w:szCs w:val="22"/>
        </w:rPr>
        <w:t>á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uvítal</w:t>
      </w:r>
      <w:r w:rsidR="00F45877">
        <w:rPr>
          <w:rFonts w:ascii="Calibri" w:hAnsi="Calibri" w:cs="Calibri"/>
          <w:color w:val="000000"/>
          <w:sz w:val="22"/>
          <w:szCs w:val="22"/>
        </w:rPr>
        <w:t>a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všechny přítomné.</w:t>
      </w:r>
    </w:p>
    <w:p w:rsidR="005F3329" w:rsidRPr="007523F1" w:rsidRDefault="005F3329" w:rsidP="00202B4E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360" w:hanging="360"/>
        <w:rPr>
          <w:rFonts w:ascii="Calibri" w:hAnsi="Calibri" w:cs="Calibri"/>
          <w:spacing w:val="-3"/>
          <w:sz w:val="22"/>
          <w:szCs w:val="22"/>
        </w:rPr>
      </w:pP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A096C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Změny ve složení Lékopisné komise MZ:  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096C">
        <w:rPr>
          <w:rFonts w:ascii="Calibri" w:hAnsi="Calibri" w:cs="Calibri"/>
          <w:b/>
          <w:i/>
          <w:color w:val="000000"/>
          <w:sz w:val="22"/>
          <w:szCs w:val="22"/>
        </w:rPr>
        <w:t xml:space="preserve">Technologie lékových forem: 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 xml:space="preserve">nový člen </w:t>
      </w:r>
      <w:r w:rsidRPr="000463F3">
        <w:rPr>
          <w:rFonts w:ascii="Calibri" w:hAnsi="Calibri" w:cs="Calibri"/>
          <w:color w:val="000000"/>
          <w:sz w:val="22"/>
          <w:szCs w:val="22"/>
        </w:rPr>
        <w:t>- Mgr. Richard Szrajber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(Ivax-Galena a.s.)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 xml:space="preserve">nový člen - </w:t>
      </w:r>
      <w:r w:rsidRPr="000463F3">
        <w:rPr>
          <w:rFonts w:ascii="Calibri" w:hAnsi="Calibri" w:cs="Calibri"/>
          <w:color w:val="000000"/>
          <w:sz w:val="22"/>
          <w:szCs w:val="22"/>
        </w:rPr>
        <w:t>Mgr. Daniel Pěček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(Zentiva a.s.)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>rezignace </w:t>
      </w:r>
      <w:r w:rsidRPr="000463F3">
        <w:rPr>
          <w:rFonts w:ascii="Calibri" w:hAnsi="Calibri" w:cs="Calibri"/>
          <w:color w:val="000000"/>
          <w:sz w:val="22"/>
          <w:szCs w:val="22"/>
        </w:rPr>
        <w:t>– Ing. Václav Tomášek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(Zentiva) – oznámil rezignaci na zasedání Technologické sekce v únoru 2018, rezignace byla přijata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096C">
        <w:rPr>
          <w:rFonts w:ascii="Calibri" w:hAnsi="Calibri" w:cs="Calibri"/>
          <w:b/>
          <w:i/>
          <w:color w:val="000000"/>
          <w:sz w:val="22"/>
          <w:szCs w:val="22"/>
        </w:rPr>
        <w:t>Pracovní skupina Standardní názvy lékových forem (Standard terms)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: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 xml:space="preserve">nový člen - </w:t>
      </w:r>
      <w:r w:rsidRPr="000463F3">
        <w:rPr>
          <w:rFonts w:ascii="Calibri" w:hAnsi="Calibri" w:cs="Calibri"/>
          <w:color w:val="000000"/>
          <w:sz w:val="22"/>
          <w:szCs w:val="22"/>
        </w:rPr>
        <w:t>Ing. Helena Daněčková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0463F3">
        <w:rPr>
          <w:rFonts w:ascii="Calibri" w:hAnsi="Calibri" w:cs="Calibri"/>
          <w:color w:val="000000"/>
          <w:sz w:val="22"/>
          <w:szCs w:val="22"/>
        </w:rPr>
        <w:t>SÚKL</w:t>
      </w:r>
      <w:r w:rsidRPr="00BA096C">
        <w:rPr>
          <w:rFonts w:ascii="Calibri" w:hAnsi="Calibri" w:cs="Calibri"/>
          <w:color w:val="000000"/>
          <w:sz w:val="22"/>
          <w:szCs w:val="22"/>
        </w:rPr>
        <w:t>)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096C">
        <w:rPr>
          <w:rFonts w:ascii="Calibri" w:hAnsi="Calibri" w:cs="Calibri"/>
          <w:b/>
          <w:i/>
          <w:color w:val="000000"/>
          <w:sz w:val="22"/>
          <w:szCs w:val="22"/>
        </w:rPr>
        <w:t>Farmakognostická sekce: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 xml:space="preserve">nový člen - </w:t>
      </w:r>
      <w:r w:rsidRPr="000463F3">
        <w:rPr>
          <w:rFonts w:ascii="Calibri" w:hAnsi="Calibri" w:cs="Calibri"/>
          <w:color w:val="000000"/>
          <w:sz w:val="22"/>
          <w:szCs w:val="22"/>
        </w:rPr>
        <w:t>RNDr. Jan Štěpánek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(Botanický ústav ČAV, Průhonice)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 xml:space="preserve">rezignace - </w:t>
      </w:r>
      <w:r w:rsidRPr="000463F3">
        <w:rPr>
          <w:rFonts w:ascii="Calibri" w:hAnsi="Calibri" w:cs="Calibri"/>
          <w:color w:val="000000"/>
          <w:sz w:val="22"/>
          <w:szCs w:val="22"/>
        </w:rPr>
        <w:t>prof. RNDr. L. Jahodář, CSc.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(Farmaceutická fakulta v Hradci Králové)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 xml:space="preserve">poděkování - </w:t>
      </w:r>
      <w:r w:rsidRPr="000463F3">
        <w:rPr>
          <w:rFonts w:ascii="Calibri" w:hAnsi="Calibri" w:cs="Calibri"/>
          <w:color w:val="000000"/>
          <w:sz w:val="22"/>
          <w:szCs w:val="22"/>
        </w:rPr>
        <w:t>doc. RNDr. J. Dušek, CSc.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(Farmaceutická fakulta v Hradci Králové)</w:t>
      </w:r>
    </w:p>
    <w:p w:rsidR="00BA096C" w:rsidRPr="00BA096C" w:rsidRDefault="00BA096C" w:rsidP="00BA096C">
      <w:pPr>
        <w:tabs>
          <w:tab w:val="left" w:pos="-1440"/>
          <w:tab w:val="left" w:pos="-720"/>
          <w:tab w:val="left" w:pos="720"/>
          <w:tab w:val="left" w:pos="2893"/>
        </w:tabs>
        <w:spacing w:line="24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BA096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F2FCF" w:rsidRPr="00CF2FCF" w:rsidRDefault="00202B4E" w:rsidP="00990E2F">
      <w:pPr>
        <w:tabs>
          <w:tab w:val="left" w:pos="180"/>
        </w:tabs>
        <w:suppressAutoHyphens w:val="0"/>
        <w:spacing w:before="240" w:line="240" w:lineRule="auto"/>
        <w:ind w:left="284" w:hanging="284"/>
        <w:rPr>
          <w:rStyle w:val="nadpislk"/>
          <w:rFonts w:ascii="Calibri" w:hAnsi="Calibri" w:cs="Calibri"/>
          <w:b w:val="0"/>
          <w:spacing w:val="0"/>
          <w:sz w:val="22"/>
          <w:szCs w:val="22"/>
        </w:rPr>
      </w:pPr>
      <w:r w:rsidRPr="00C33913">
        <w:rPr>
          <w:rFonts w:ascii="Calibri" w:hAnsi="Calibri" w:cs="Calibri"/>
          <w:b/>
          <w:color w:val="000000"/>
          <w:sz w:val="22"/>
          <w:szCs w:val="22"/>
        </w:rPr>
        <w:t xml:space="preserve">2) </w:t>
      </w:r>
      <w:r w:rsidR="007230EC" w:rsidRPr="00C33913">
        <w:rPr>
          <w:rFonts w:ascii="Calibri" w:hAnsi="Calibri" w:cs="Calibri"/>
          <w:b/>
          <w:color w:val="000000"/>
          <w:sz w:val="22"/>
          <w:szCs w:val="22"/>
        </w:rPr>
        <w:t>Kontrolu zápisu</w:t>
      </w:r>
      <w:r w:rsidR="007230EC" w:rsidRPr="00C33913">
        <w:rPr>
          <w:rFonts w:ascii="Calibri" w:hAnsi="Calibri" w:cs="Calibri"/>
          <w:color w:val="000000"/>
          <w:sz w:val="22"/>
          <w:szCs w:val="22"/>
        </w:rPr>
        <w:t xml:space="preserve"> ze zasedání LK</w:t>
      </w:r>
      <w:r w:rsidR="004705EF" w:rsidRPr="00C339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30EC" w:rsidRPr="00C33913">
        <w:rPr>
          <w:rFonts w:ascii="Calibri" w:hAnsi="Calibri" w:cs="Calibri"/>
          <w:color w:val="000000"/>
          <w:sz w:val="22"/>
          <w:szCs w:val="22"/>
        </w:rPr>
        <w:t>z</w:t>
      </w:r>
      <w:r w:rsidR="004705EF" w:rsidRPr="00C33913">
        <w:rPr>
          <w:rFonts w:ascii="Calibri" w:hAnsi="Calibri" w:cs="Calibri"/>
          <w:color w:val="000000"/>
          <w:sz w:val="22"/>
          <w:szCs w:val="22"/>
        </w:rPr>
        <w:t xml:space="preserve">e dne </w:t>
      </w:r>
      <w:r w:rsidR="00BA096C">
        <w:rPr>
          <w:rFonts w:ascii="Calibri" w:hAnsi="Calibri" w:cs="Calibri"/>
          <w:color w:val="000000"/>
          <w:spacing w:val="-3"/>
          <w:sz w:val="22"/>
          <w:szCs w:val="22"/>
          <w:lang w:val="es-ES_tradnl"/>
        </w:rPr>
        <w:t>13</w:t>
      </w:r>
      <w:r w:rsidR="00CB123A" w:rsidRPr="00C33913">
        <w:rPr>
          <w:rFonts w:ascii="Calibri" w:hAnsi="Calibri" w:cs="Calibri"/>
          <w:color w:val="000000"/>
          <w:spacing w:val="-3"/>
          <w:sz w:val="22"/>
          <w:szCs w:val="22"/>
          <w:lang w:val="es-ES_tradnl"/>
        </w:rPr>
        <w:t xml:space="preserve">. </w:t>
      </w:r>
      <w:r w:rsidR="00BA096C">
        <w:rPr>
          <w:rFonts w:ascii="Calibri" w:hAnsi="Calibri" w:cs="Calibri"/>
          <w:color w:val="000000"/>
          <w:spacing w:val="-3"/>
          <w:sz w:val="22"/>
          <w:szCs w:val="22"/>
          <w:lang w:val="es-ES_tradnl"/>
        </w:rPr>
        <w:t>9</w:t>
      </w:r>
      <w:r w:rsidR="00CB123A" w:rsidRPr="00C33913">
        <w:rPr>
          <w:rFonts w:ascii="Calibri" w:hAnsi="Calibri" w:cs="Calibri"/>
          <w:color w:val="000000"/>
          <w:spacing w:val="-3"/>
          <w:sz w:val="22"/>
          <w:szCs w:val="22"/>
          <w:lang w:val="es-ES_tradnl"/>
        </w:rPr>
        <w:t>. 201</w:t>
      </w:r>
      <w:r w:rsidR="00BA096C">
        <w:rPr>
          <w:rFonts w:ascii="Calibri" w:hAnsi="Calibri" w:cs="Calibri"/>
          <w:color w:val="000000"/>
          <w:spacing w:val="-3"/>
          <w:sz w:val="22"/>
          <w:szCs w:val="22"/>
          <w:lang w:val="es-ES_tradnl"/>
        </w:rPr>
        <w:t>7</w:t>
      </w:r>
      <w:r w:rsidR="00CB123A" w:rsidRPr="00C33913">
        <w:rPr>
          <w:rFonts w:ascii="Calibri" w:hAnsi="Calibri" w:cs="Calibri"/>
          <w:b/>
          <w:color w:val="000000"/>
          <w:spacing w:val="-3"/>
          <w:sz w:val="22"/>
          <w:szCs w:val="22"/>
          <w:lang w:val="es-ES_tradnl"/>
        </w:rPr>
        <w:t xml:space="preserve"> </w:t>
      </w:r>
      <w:r w:rsidR="007230EC" w:rsidRPr="00C33913">
        <w:rPr>
          <w:rFonts w:ascii="Calibri" w:hAnsi="Calibri" w:cs="Calibri"/>
          <w:color w:val="000000"/>
          <w:sz w:val="22"/>
          <w:szCs w:val="22"/>
        </w:rPr>
        <w:t xml:space="preserve">provedla </w:t>
      </w:r>
      <w:r w:rsidR="006F537B" w:rsidRPr="00C33913">
        <w:rPr>
          <w:rFonts w:ascii="Calibri" w:hAnsi="Calibri" w:cs="Calibri"/>
          <w:color w:val="000000"/>
          <w:sz w:val="22"/>
          <w:szCs w:val="22"/>
        </w:rPr>
        <w:t>ing</w:t>
      </w:r>
      <w:r w:rsidR="007230EC" w:rsidRPr="00C3391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F537B" w:rsidRPr="00C33913">
        <w:rPr>
          <w:rFonts w:ascii="Calibri" w:hAnsi="Calibri" w:cs="Calibri"/>
          <w:color w:val="000000"/>
          <w:spacing w:val="-3"/>
          <w:sz w:val="22"/>
          <w:szCs w:val="22"/>
        </w:rPr>
        <w:t>Bízková.</w:t>
      </w:r>
      <w:r w:rsidR="00E20BBC" w:rsidRPr="00C33913">
        <w:rPr>
          <w:rFonts w:ascii="Calibri" w:hAnsi="Calibri" w:cs="Calibri"/>
          <w:color w:val="000000"/>
          <w:spacing w:val="-3"/>
          <w:sz w:val="22"/>
          <w:szCs w:val="22"/>
        </w:rPr>
        <w:t xml:space="preserve"> Bylo konstatováno, že </w:t>
      </w:r>
      <w:r w:rsidR="008E03C3" w:rsidRPr="00C33913">
        <w:rPr>
          <w:rFonts w:ascii="Calibri" w:hAnsi="Calibri" w:cs="Calibri"/>
          <w:color w:val="000000"/>
          <w:spacing w:val="-3"/>
          <w:sz w:val="22"/>
          <w:szCs w:val="22"/>
        </w:rPr>
        <w:t>byly splněny všechny úkoly</w:t>
      </w:r>
      <w:r w:rsidR="005F3329" w:rsidRPr="00C33913">
        <w:rPr>
          <w:rFonts w:ascii="Calibri" w:hAnsi="Calibri" w:cs="Calibri"/>
          <w:sz w:val="22"/>
          <w:szCs w:val="22"/>
        </w:rPr>
        <w:t>.</w:t>
      </w:r>
      <w:r w:rsidR="00194239" w:rsidRPr="00C33913">
        <w:rPr>
          <w:rFonts w:ascii="Calibri" w:hAnsi="Calibri" w:cs="Calibri"/>
          <w:sz w:val="22"/>
          <w:szCs w:val="22"/>
        </w:rPr>
        <w:t xml:space="preserve"> </w:t>
      </w:r>
    </w:p>
    <w:p w:rsidR="00CF2FCF" w:rsidRPr="007523F1" w:rsidRDefault="00A55FCB" w:rsidP="00140E04">
      <w:pPr>
        <w:pStyle w:val="Zkladntext"/>
        <w:tabs>
          <w:tab w:val="num" w:pos="0"/>
        </w:tabs>
        <w:spacing w:after="240" w:line="240" w:lineRule="auto"/>
        <w:ind w:left="284"/>
        <w:rPr>
          <w:rFonts w:ascii="Calibri" w:hAnsi="Calibri" w:cs="Calibri"/>
          <w:b/>
          <w:color w:val="000000"/>
          <w:sz w:val="22"/>
          <w:szCs w:val="22"/>
        </w:rPr>
      </w:pPr>
      <w:r w:rsidRPr="007523F1">
        <w:rPr>
          <w:rFonts w:ascii="Calibri" w:hAnsi="Calibri" w:cs="Calibri"/>
          <w:b/>
          <w:color w:val="000000"/>
          <w:sz w:val="22"/>
          <w:szCs w:val="22"/>
        </w:rPr>
        <w:t xml:space="preserve">K zápisu došly </w:t>
      </w:r>
      <w:r w:rsidR="001D6AC5">
        <w:rPr>
          <w:rFonts w:ascii="Calibri" w:hAnsi="Calibri" w:cs="Calibri"/>
          <w:b/>
          <w:color w:val="000000"/>
          <w:sz w:val="22"/>
          <w:szCs w:val="22"/>
        </w:rPr>
        <w:t>drobné</w:t>
      </w:r>
      <w:r w:rsidRPr="007523F1">
        <w:rPr>
          <w:rFonts w:ascii="Calibri" w:hAnsi="Calibri" w:cs="Calibri"/>
          <w:b/>
          <w:color w:val="000000"/>
          <w:sz w:val="22"/>
          <w:szCs w:val="22"/>
        </w:rPr>
        <w:t xml:space="preserve"> připomínky</w:t>
      </w:r>
      <w:r w:rsidR="007C318F" w:rsidRPr="007523F1">
        <w:rPr>
          <w:rFonts w:ascii="Calibri" w:hAnsi="Calibri" w:cs="Calibri"/>
          <w:b/>
          <w:color w:val="000000"/>
          <w:sz w:val="22"/>
          <w:szCs w:val="22"/>
        </w:rPr>
        <w:t>,</w:t>
      </w:r>
      <w:r w:rsidR="00461C1E" w:rsidRPr="007523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D6AC5">
        <w:rPr>
          <w:rFonts w:ascii="Calibri" w:hAnsi="Calibri" w:cs="Calibri"/>
          <w:b/>
          <w:color w:val="000000"/>
          <w:sz w:val="22"/>
          <w:szCs w:val="22"/>
        </w:rPr>
        <w:t xml:space="preserve">které byly zapracovány do </w:t>
      </w:r>
      <w:r w:rsidR="00EF171E">
        <w:rPr>
          <w:rFonts w:ascii="Calibri" w:hAnsi="Calibri" w:cs="Calibri"/>
          <w:b/>
          <w:color w:val="000000"/>
          <w:sz w:val="22"/>
          <w:szCs w:val="22"/>
        </w:rPr>
        <w:t xml:space="preserve">finálního </w:t>
      </w:r>
      <w:r w:rsidR="001D6AC5">
        <w:rPr>
          <w:rFonts w:ascii="Calibri" w:hAnsi="Calibri" w:cs="Calibri"/>
          <w:b/>
          <w:color w:val="000000"/>
          <w:sz w:val="22"/>
          <w:szCs w:val="22"/>
        </w:rPr>
        <w:t xml:space="preserve">textu; </w:t>
      </w:r>
      <w:r w:rsidR="007C318F" w:rsidRPr="007523F1">
        <w:rPr>
          <w:rFonts w:ascii="Calibri" w:hAnsi="Calibri" w:cs="Calibri"/>
          <w:b/>
          <w:color w:val="000000"/>
          <w:sz w:val="22"/>
          <w:szCs w:val="22"/>
        </w:rPr>
        <w:t>z</w:t>
      </w:r>
      <w:r w:rsidR="007230EC" w:rsidRPr="007523F1">
        <w:rPr>
          <w:rFonts w:ascii="Calibri" w:hAnsi="Calibri" w:cs="Calibri"/>
          <w:b/>
          <w:color w:val="000000"/>
          <w:sz w:val="22"/>
          <w:szCs w:val="22"/>
        </w:rPr>
        <w:t xml:space="preserve">ápis byl </w:t>
      </w:r>
      <w:r w:rsidR="000B31B7" w:rsidRPr="007523F1">
        <w:rPr>
          <w:rFonts w:ascii="Calibri" w:hAnsi="Calibri" w:cs="Calibri"/>
          <w:b/>
          <w:color w:val="000000"/>
          <w:sz w:val="22"/>
          <w:szCs w:val="22"/>
        </w:rPr>
        <w:t>přijat</w:t>
      </w:r>
      <w:r w:rsidR="007230EC" w:rsidRPr="007523F1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B73E7" w:rsidRPr="007523F1" w:rsidRDefault="00D27319" w:rsidP="00A50B45">
      <w:pPr>
        <w:pStyle w:val="Zkladntext"/>
        <w:spacing w:before="240" w:line="240" w:lineRule="auto"/>
        <w:ind w:left="283" w:hanging="283"/>
        <w:rPr>
          <w:rFonts w:ascii="Calibri" w:hAnsi="Calibri" w:cs="Calibri"/>
          <w:i w:val="0"/>
          <w:sz w:val="22"/>
          <w:szCs w:val="22"/>
        </w:rPr>
      </w:pPr>
      <w:r w:rsidRPr="007523F1">
        <w:rPr>
          <w:rFonts w:ascii="Calibri" w:hAnsi="Calibri" w:cs="Calibri"/>
          <w:b/>
          <w:i w:val="0"/>
          <w:color w:val="000000"/>
          <w:sz w:val="22"/>
          <w:szCs w:val="22"/>
        </w:rPr>
        <w:t>3)</w:t>
      </w:r>
      <w:r w:rsidRPr="007523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5F3329" w:rsidRPr="007523F1">
        <w:rPr>
          <w:rFonts w:ascii="Calibri" w:hAnsi="Calibri" w:cs="Calibri"/>
          <w:b/>
          <w:i w:val="0"/>
          <w:color w:val="000000"/>
          <w:sz w:val="22"/>
          <w:szCs w:val="22"/>
        </w:rPr>
        <w:t>Informace ze 1</w:t>
      </w:r>
      <w:r w:rsidR="00F30B7E">
        <w:rPr>
          <w:rFonts w:ascii="Calibri" w:hAnsi="Calibri" w:cs="Calibri"/>
          <w:b/>
          <w:i w:val="0"/>
          <w:color w:val="000000"/>
          <w:sz w:val="22"/>
          <w:szCs w:val="22"/>
        </w:rPr>
        <w:t>5</w:t>
      </w:r>
      <w:r w:rsidR="00BA096C">
        <w:rPr>
          <w:rFonts w:ascii="Calibri" w:hAnsi="Calibri" w:cs="Calibri"/>
          <w:b/>
          <w:i w:val="0"/>
          <w:color w:val="000000"/>
          <w:sz w:val="22"/>
          <w:szCs w:val="22"/>
        </w:rPr>
        <w:t>9</w:t>
      </w:r>
      <w:r w:rsidR="005F3329" w:rsidRPr="007523F1">
        <w:rPr>
          <w:rFonts w:ascii="Calibri" w:hAnsi="Calibri" w:cs="Calibri"/>
          <w:b/>
          <w:i w:val="0"/>
          <w:color w:val="000000"/>
          <w:sz w:val="22"/>
          <w:szCs w:val="22"/>
        </w:rPr>
        <w:t xml:space="preserve">. </w:t>
      </w:r>
      <w:r w:rsidR="00BA096C">
        <w:rPr>
          <w:rFonts w:ascii="Calibri" w:hAnsi="Calibri" w:cs="Calibri"/>
          <w:b/>
          <w:i w:val="0"/>
          <w:color w:val="000000"/>
          <w:sz w:val="22"/>
          <w:szCs w:val="22"/>
        </w:rPr>
        <w:t>a </w:t>
      </w:r>
      <w:r w:rsidR="005F3329" w:rsidRPr="007523F1">
        <w:rPr>
          <w:rFonts w:ascii="Calibri" w:hAnsi="Calibri" w:cs="Calibri"/>
          <w:b/>
          <w:i w:val="0"/>
          <w:color w:val="000000"/>
          <w:sz w:val="22"/>
          <w:szCs w:val="22"/>
        </w:rPr>
        <w:t>1</w:t>
      </w:r>
      <w:r w:rsidR="00BA096C">
        <w:rPr>
          <w:rFonts w:ascii="Calibri" w:hAnsi="Calibri" w:cs="Calibri"/>
          <w:b/>
          <w:i w:val="0"/>
          <w:color w:val="000000"/>
          <w:sz w:val="22"/>
          <w:szCs w:val="22"/>
        </w:rPr>
        <w:t>60</w:t>
      </w:r>
      <w:r w:rsidR="005F3329" w:rsidRPr="007523F1">
        <w:rPr>
          <w:rFonts w:ascii="Calibri" w:hAnsi="Calibri" w:cs="Calibri"/>
          <w:b/>
          <w:i w:val="0"/>
          <w:color w:val="000000"/>
          <w:sz w:val="22"/>
          <w:szCs w:val="22"/>
        </w:rPr>
        <w:t>. zasedání E</w:t>
      </w:r>
      <w:r w:rsidR="00092674">
        <w:rPr>
          <w:rFonts w:ascii="Calibri" w:hAnsi="Calibri" w:cs="Calibri"/>
          <w:b/>
          <w:i w:val="0"/>
          <w:color w:val="000000"/>
          <w:sz w:val="22"/>
          <w:szCs w:val="22"/>
        </w:rPr>
        <w:t>vropské lékopisné komise</w:t>
      </w:r>
      <w:r w:rsidR="005F3329" w:rsidRPr="007523F1" w:rsidDel="005F3329">
        <w:rPr>
          <w:rFonts w:ascii="Calibri" w:hAnsi="Calibri" w:cs="Calibri"/>
          <w:b/>
          <w:i w:val="0"/>
          <w:color w:val="000000"/>
          <w:sz w:val="22"/>
          <w:szCs w:val="22"/>
        </w:rPr>
        <w:t xml:space="preserve"> </w:t>
      </w:r>
      <w:r w:rsidR="00092674" w:rsidRPr="00092674">
        <w:rPr>
          <w:rFonts w:ascii="Calibri" w:hAnsi="Calibri" w:cs="Calibri"/>
          <w:i w:val="0"/>
          <w:color w:val="000000"/>
          <w:sz w:val="22"/>
          <w:szCs w:val="22"/>
        </w:rPr>
        <w:t>(dále ELK)</w:t>
      </w:r>
      <w:r w:rsidR="00092674">
        <w:rPr>
          <w:rFonts w:ascii="Calibri" w:hAnsi="Calibri" w:cs="Calibri"/>
          <w:b/>
          <w:i w:val="0"/>
          <w:color w:val="000000"/>
          <w:sz w:val="22"/>
          <w:szCs w:val="22"/>
        </w:rPr>
        <w:t xml:space="preserve"> </w:t>
      </w:r>
      <w:r w:rsidR="005F3329" w:rsidRPr="007523F1">
        <w:rPr>
          <w:rFonts w:ascii="Calibri" w:hAnsi="Calibri" w:cs="Calibri"/>
          <w:i w:val="0"/>
          <w:sz w:val="22"/>
          <w:szCs w:val="22"/>
        </w:rPr>
        <w:t>pod</w:t>
      </w:r>
      <w:r w:rsidR="007230EC" w:rsidRPr="007523F1">
        <w:rPr>
          <w:rFonts w:ascii="Calibri" w:hAnsi="Calibri" w:cs="Calibri"/>
          <w:i w:val="0"/>
          <w:sz w:val="22"/>
          <w:szCs w:val="22"/>
        </w:rPr>
        <w:t>al</w:t>
      </w:r>
      <w:r w:rsidR="00BA096C">
        <w:rPr>
          <w:rFonts w:ascii="Calibri" w:hAnsi="Calibri" w:cs="Calibri"/>
          <w:i w:val="0"/>
          <w:sz w:val="22"/>
          <w:szCs w:val="22"/>
        </w:rPr>
        <w:t>i</w:t>
      </w:r>
      <w:r w:rsidR="007230EC" w:rsidRPr="007523F1">
        <w:rPr>
          <w:rFonts w:ascii="Calibri" w:hAnsi="Calibri" w:cs="Calibri"/>
          <w:i w:val="0"/>
          <w:sz w:val="22"/>
          <w:szCs w:val="22"/>
        </w:rPr>
        <w:t xml:space="preserve"> dr.</w:t>
      </w:r>
      <w:r w:rsidR="001D6AC5">
        <w:rPr>
          <w:rFonts w:ascii="Calibri" w:hAnsi="Calibri" w:cs="Calibri"/>
          <w:i w:val="0"/>
          <w:sz w:val="22"/>
          <w:szCs w:val="22"/>
        </w:rPr>
        <w:t> </w:t>
      </w:r>
      <w:r w:rsidR="00BA096C">
        <w:rPr>
          <w:rFonts w:ascii="Calibri" w:hAnsi="Calibri" w:cs="Calibri"/>
          <w:i w:val="0"/>
          <w:sz w:val="22"/>
          <w:szCs w:val="22"/>
        </w:rPr>
        <w:t>Lomská a dr.</w:t>
      </w:r>
      <w:r w:rsidR="000463F3">
        <w:rPr>
          <w:rFonts w:ascii="Calibri" w:hAnsi="Calibri" w:cs="Calibri"/>
          <w:i w:val="0"/>
          <w:sz w:val="22"/>
          <w:szCs w:val="22"/>
        </w:rPr>
        <w:t> </w:t>
      </w:r>
      <w:r w:rsidR="00BA096C">
        <w:rPr>
          <w:rFonts w:ascii="Calibri" w:hAnsi="Calibri" w:cs="Calibri"/>
          <w:i w:val="0"/>
          <w:sz w:val="22"/>
          <w:szCs w:val="22"/>
        </w:rPr>
        <w:t>Maxa</w:t>
      </w:r>
      <w:r w:rsidR="000463F3">
        <w:rPr>
          <w:rFonts w:ascii="Calibri" w:hAnsi="Calibri" w:cs="Calibri"/>
          <w:i w:val="0"/>
          <w:sz w:val="22"/>
          <w:szCs w:val="22"/>
        </w:rPr>
        <w:t>:</w:t>
      </w:r>
      <w:r w:rsidR="007230EC" w:rsidRPr="007523F1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BA096C" w:rsidRPr="00BA096C" w:rsidRDefault="00BA096C" w:rsidP="00BA096C">
      <w:pPr>
        <w:pStyle w:val="Zkladntextodsazen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BA096C">
        <w:rPr>
          <w:rFonts w:ascii="Calibri" w:hAnsi="Calibri" w:cs="Calibri"/>
          <w:sz w:val="22"/>
          <w:szCs w:val="22"/>
        </w:rPr>
        <w:t xml:space="preserve">Na </w:t>
      </w:r>
      <w:r w:rsidRPr="00BA096C">
        <w:rPr>
          <w:rFonts w:ascii="Calibri" w:hAnsi="Calibri" w:cs="Calibri"/>
          <w:b/>
          <w:sz w:val="22"/>
          <w:szCs w:val="22"/>
        </w:rPr>
        <w:t>159. zasedání</w:t>
      </w:r>
      <w:r w:rsidRPr="00BA096C">
        <w:rPr>
          <w:rFonts w:ascii="Calibri" w:hAnsi="Calibri" w:cs="Calibri"/>
          <w:sz w:val="22"/>
          <w:szCs w:val="22"/>
        </w:rPr>
        <w:t xml:space="preserve"> (listopad 2017</w:t>
      </w:r>
      <w:r w:rsidR="00AF604D">
        <w:rPr>
          <w:rFonts w:ascii="Calibri" w:hAnsi="Calibri" w:cs="Calibri"/>
          <w:sz w:val="22"/>
          <w:szCs w:val="22"/>
        </w:rPr>
        <w:t xml:space="preserve"> – dr. Lomská)</w:t>
      </w:r>
      <w:r w:rsidRPr="00BA096C">
        <w:rPr>
          <w:rFonts w:ascii="Calibri" w:hAnsi="Calibri" w:cs="Calibri"/>
          <w:sz w:val="22"/>
          <w:szCs w:val="22"/>
        </w:rPr>
        <w:t xml:space="preserve"> byly projednávány texty 6. doplňku 9. vydání Ph. Eur. </w:t>
      </w:r>
      <w:r w:rsidRPr="00BA096C">
        <w:rPr>
          <w:rFonts w:ascii="Calibri" w:hAnsi="Calibri" w:cs="Calibri"/>
          <w:b/>
          <w:sz w:val="22"/>
          <w:szCs w:val="22"/>
        </w:rPr>
        <w:t>(9.6);</w:t>
      </w:r>
      <w:r w:rsidRPr="00BA096C">
        <w:rPr>
          <w:rFonts w:ascii="Calibri" w:hAnsi="Calibri" w:cs="Calibri"/>
          <w:sz w:val="22"/>
          <w:szCs w:val="22"/>
        </w:rPr>
        <w:t xml:space="preserve"> celkem bylo přijato 12 nových textů, 99 textů revizních (z toho 26 článků humánních vakcín, u</w:t>
      </w:r>
      <w:r w:rsidR="0005235A">
        <w:rPr>
          <w:rFonts w:ascii="Calibri" w:hAnsi="Calibri" w:cs="Calibri"/>
          <w:sz w:val="22"/>
          <w:szCs w:val="22"/>
        </w:rPr>
        <w:t> </w:t>
      </w:r>
      <w:r w:rsidRPr="00BA096C">
        <w:rPr>
          <w:rFonts w:ascii="Calibri" w:hAnsi="Calibri" w:cs="Calibri"/>
          <w:sz w:val="22"/>
          <w:szCs w:val="22"/>
        </w:rPr>
        <w:t>kterých byla vypuštěna Zkouška na neškodnost) a 12 článků „s malými změnami“ a bylo přijato 58 žádostí o revize stávajících textů (z toho 3</w:t>
      </w:r>
      <w:r w:rsidR="00922330">
        <w:rPr>
          <w:rFonts w:ascii="Calibri" w:hAnsi="Calibri" w:cs="Calibri"/>
          <w:sz w:val="22"/>
          <w:szCs w:val="22"/>
        </w:rPr>
        <w:t>2</w:t>
      </w:r>
      <w:r w:rsidRPr="00BA096C">
        <w:rPr>
          <w:rFonts w:ascii="Calibri" w:hAnsi="Calibri" w:cs="Calibri"/>
          <w:sz w:val="22"/>
          <w:szCs w:val="22"/>
        </w:rPr>
        <w:t xml:space="preserve"> u článků živých veterinárních vakcín</w:t>
      </w:r>
      <w:r w:rsidR="00F45877">
        <w:rPr>
          <w:rFonts w:ascii="Calibri" w:hAnsi="Calibri" w:cs="Calibri"/>
          <w:sz w:val="22"/>
          <w:szCs w:val="22"/>
        </w:rPr>
        <w:t xml:space="preserve"> – nyní </w:t>
      </w:r>
      <w:r w:rsidR="00EA7378">
        <w:rPr>
          <w:rFonts w:ascii="Calibri" w:hAnsi="Calibri" w:cs="Calibri"/>
          <w:sz w:val="22"/>
          <w:szCs w:val="22"/>
        </w:rPr>
        <w:t xml:space="preserve">probíhá veřejné připomínkové řízení </w:t>
      </w:r>
      <w:r w:rsidR="00F45877">
        <w:rPr>
          <w:rFonts w:ascii="Calibri" w:hAnsi="Calibri" w:cs="Calibri"/>
          <w:sz w:val="22"/>
          <w:szCs w:val="22"/>
        </w:rPr>
        <w:t>ve Pharmeuropě)</w:t>
      </w:r>
      <w:r w:rsidRPr="00BA096C">
        <w:rPr>
          <w:rFonts w:ascii="Calibri" w:hAnsi="Calibri" w:cs="Calibri"/>
          <w:sz w:val="22"/>
          <w:szCs w:val="22"/>
        </w:rPr>
        <w:t>.</w:t>
      </w:r>
      <w:r w:rsidRPr="00BA096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A096C" w:rsidRDefault="00BA096C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 w:rsidRPr="00BA096C">
        <w:rPr>
          <w:rFonts w:ascii="Calibri" w:hAnsi="Calibri" w:cs="Calibri"/>
          <w:sz w:val="22"/>
          <w:szCs w:val="22"/>
        </w:rPr>
        <w:t xml:space="preserve">Byla oznámena harmonizace mezi EP, USP a JP u dalších tří pomocných látek, které budou v harmonizované podobě zveřejněny ve všech třech lékopisech. </w:t>
      </w:r>
    </w:p>
    <w:p w:rsidR="00BA096C" w:rsidRPr="00DC1110" w:rsidRDefault="00BA096C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 w:rsidRPr="00BA096C">
        <w:rPr>
          <w:rFonts w:ascii="Calibri" w:hAnsi="Calibri" w:cs="Calibri"/>
          <w:sz w:val="22"/>
          <w:szCs w:val="22"/>
        </w:rPr>
        <w:lastRenderedPageBreak/>
        <w:t xml:space="preserve">Byla řešena možnost dalších zdrojů pro </w:t>
      </w:r>
      <w:r w:rsidR="00EA7378">
        <w:rPr>
          <w:rFonts w:ascii="Calibri" w:hAnsi="Calibri" w:cs="Calibri"/>
          <w:sz w:val="22"/>
          <w:szCs w:val="22"/>
        </w:rPr>
        <w:t xml:space="preserve">články na </w:t>
      </w:r>
      <w:r w:rsidRPr="00BA096C">
        <w:rPr>
          <w:rFonts w:ascii="Calibri" w:hAnsi="Calibri" w:cs="Calibri"/>
          <w:sz w:val="22"/>
          <w:szCs w:val="22"/>
        </w:rPr>
        <w:t>konečné přípravky (finish products)</w:t>
      </w:r>
      <w:r w:rsidR="00F45877">
        <w:rPr>
          <w:rFonts w:ascii="Calibri" w:hAnsi="Calibri" w:cs="Calibri"/>
          <w:sz w:val="22"/>
          <w:szCs w:val="22"/>
        </w:rPr>
        <w:t xml:space="preserve">, doposud </w:t>
      </w:r>
      <w:r w:rsidR="004D6072">
        <w:rPr>
          <w:rFonts w:ascii="Calibri" w:hAnsi="Calibri" w:cs="Calibri"/>
          <w:sz w:val="22"/>
          <w:szCs w:val="22"/>
        </w:rPr>
        <w:t xml:space="preserve">se články připravovaly postupem P4, nyní </w:t>
      </w:r>
      <w:r w:rsidR="00EA7378">
        <w:rPr>
          <w:rFonts w:ascii="Calibri" w:hAnsi="Calibri" w:cs="Calibri"/>
          <w:sz w:val="22"/>
          <w:szCs w:val="22"/>
        </w:rPr>
        <w:t xml:space="preserve">je </w:t>
      </w:r>
      <w:r w:rsidR="004D6072">
        <w:rPr>
          <w:rFonts w:ascii="Calibri" w:hAnsi="Calibri" w:cs="Calibri"/>
          <w:sz w:val="22"/>
          <w:szCs w:val="22"/>
        </w:rPr>
        <w:t xml:space="preserve">návrh použít postup P2 - </w:t>
      </w:r>
      <w:r w:rsidRPr="00BA096C">
        <w:rPr>
          <w:rFonts w:ascii="Calibri" w:hAnsi="Calibri" w:cs="Calibri"/>
          <w:sz w:val="22"/>
          <w:szCs w:val="22"/>
        </w:rPr>
        <w:t>převzetí z národních lékopisů (např. BP), se kterou zástupci Velké Británie projevili nesouhlas</w:t>
      </w:r>
      <w:r w:rsidRPr="00BA096C">
        <w:rPr>
          <w:rFonts w:ascii="Calibri" w:eastAsia="Calibri" w:hAnsi="Calibri" w:cs="Calibri"/>
          <w:sz w:val="22"/>
          <w:szCs w:val="22"/>
        </w:rPr>
        <w:t>. Konečné rozhodnutí přesunuto na 160. zasedání (březen 2018).</w:t>
      </w:r>
    </w:p>
    <w:p w:rsidR="00DC1110" w:rsidRPr="00BA096C" w:rsidRDefault="00DC1110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Přijaté texty</w:t>
      </w:r>
      <w:r w:rsidRPr="002837A1">
        <w:rPr>
          <w:rFonts w:ascii="Calibri" w:hAnsi="Calibri" w:cs="Calibri"/>
          <w:sz w:val="22"/>
          <w:szCs w:val="22"/>
        </w:rPr>
        <w:t xml:space="preserve"> budou předmětem </w:t>
      </w:r>
      <w:r w:rsidRPr="00DC1110">
        <w:rPr>
          <w:rFonts w:ascii="Calibri" w:hAnsi="Calibri" w:cs="Calibri"/>
          <w:b/>
          <w:sz w:val="22"/>
          <w:szCs w:val="22"/>
        </w:rPr>
        <w:t>šestého doplňku devátého</w:t>
      </w:r>
      <w:r w:rsidRPr="002837A1">
        <w:rPr>
          <w:rFonts w:ascii="Calibri" w:hAnsi="Calibri" w:cs="Calibri"/>
          <w:sz w:val="22"/>
          <w:szCs w:val="22"/>
        </w:rPr>
        <w:t xml:space="preserve"> vydání Evropského lékopisu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110">
        <w:rPr>
          <w:rFonts w:ascii="Calibri" w:hAnsi="Calibri" w:cs="Calibri"/>
          <w:b/>
          <w:sz w:val="22"/>
          <w:szCs w:val="22"/>
        </w:rPr>
        <w:t xml:space="preserve">(9.6) </w:t>
      </w:r>
      <w:r w:rsidRPr="002837A1">
        <w:rPr>
          <w:rFonts w:ascii="Calibri" w:hAnsi="Calibri" w:cs="Calibri"/>
          <w:sz w:val="22"/>
          <w:szCs w:val="22"/>
        </w:rPr>
        <w:t xml:space="preserve">a </w:t>
      </w:r>
      <w:r w:rsidRPr="00DC1110">
        <w:rPr>
          <w:rFonts w:ascii="Calibri" w:hAnsi="Calibri" w:cs="Calibri"/>
          <w:b/>
          <w:sz w:val="22"/>
          <w:szCs w:val="22"/>
        </w:rPr>
        <w:t>budou zezávazněny k 1. 1. 2019</w:t>
      </w:r>
      <w:r w:rsidRPr="002837A1">
        <w:rPr>
          <w:rFonts w:ascii="Calibri" w:hAnsi="Calibri" w:cs="Calibri"/>
          <w:sz w:val="22"/>
          <w:szCs w:val="22"/>
        </w:rPr>
        <w:t xml:space="preserve">. ČR připraví implementaci obvyklým způsobem, tj. překladem textů v rámci </w:t>
      </w:r>
      <w:r w:rsidRPr="00DC1110">
        <w:rPr>
          <w:rFonts w:ascii="Calibri" w:hAnsi="Calibri" w:cs="Calibri"/>
          <w:b/>
          <w:sz w:val="22"/>
          <w:szCs w:val="22"/>
        </w:rPr>
        <w:t xml:space="preserve">druhého doplňku českého lékopisu ČL 2017 </w:t>
      </w:r>
      <w:r w:rsidR="00EA7378">
        <w:rPr>
          <w:rFonts w:ascii="Calibri" w:hAnsi="Calibri" w:cs="Calibri"/>
          <w:b/>
          <w:sz w:val="22"/>
          <w:szCs w:val="22"/>
        </w:rPr>
        <w:t>–</w:t>
      </w:r>
      <w:r w:rsidRPr="00DC1110">
        <w:rPr>
          <w:rFonts w:ascii="Calibri" w:hAnsi="Calibri" w:cs="Calibri"/>
          <w:b/>
          <w:sz w:val="22"/>
          <w:szCs w:val="22"/>
        </w:rPr>
        <w:t xml:space="preserve"> Dopl. 2019</w:t>
      </w:r>
      <w:r>
        <w:rPr>
          <w:rFonts w:ascii="Calibri" w:hAnsi="Calibri" w:cs="Calibri"/>
          <w:sz w:val="22"/>
          <w:szCs w:val="22"/>
        </w:rPr>
        <w:t>.</w:t>
      </w:r>
    </w:p>
    <w:p w:rsidR="00DC1110" w:rsidRPr="007602FA" w:rsidRDefault="00332B25" w:rsidP="007602FA">
      <w:pPr>
        <w:pStyle w:val="Zkladntextodsazen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7523F1">
        <w:rPr>
          <w:rFonts w:ascii="Calibri" w:hAnsi="Calibri" w:cs="Calibri"/>
          <w:sz w:val="22"/>
          <w:szCs w:val="22"/>
        </w:rPr>
        <w:t xml:space="preserve">Na </w:t>
      </w:r>
      <w:r w:rsidRPr="00AF604D">
        <w:rPr>
          <w:rFonts w:ascii="Calibri" w:hAnsi="Calibri" w:cs="Calibri"/>
          <w:b/>
          <w:sz w:val="22"/>
          <w:szCs w:val="22"/>
        </w:rPr>
        <w:t>1</w:t>
      </w:r>
      <w:r w:rsidR="00AF604D" w:rsidRPr="00AF604D">
        <w:rPr>
          <w:rFonts w:ascii="Calibri" w:hAnsi="Calibri" w:cs="Calibri"/>
          <w:b/>
          <w:sz w:val="22"/>
          <w:szCs w:val="22"/>
        </w:rPr>
        <w:t>60</w:t>
      </w:r>
      <w:r w:rsidRPr="00AF604D">
        <w:rPr>
          <w:rFonts w:ascii="Calibri" w:hAnsi="Calibri" w:cs="Calibri"/>
          <w:b/>
          <w:sz w:val="22"/>
          <w:szCs w:val="22"/>
        </w:rPr>
        <w:t xml:space="preserve">. </w:t>
      </w:r>
      <w:r w:rsidR="00AF604D">
        <w:rPr>
          <w:rFonts w:ascii="Calibri" w:hAnsi="Calibri" w:cs="Calibri"/>
          <w:b/>
          <w:sz w:val="22"/>
          <w:szCs w:val="22"/>
        </w:rPr>
        <w:t>z</w:t>
      </w:r>
      <w:r w:rsidRPr="00AF604D">
        <w:rPr>
          <w:rFonts w:ascii="Calibri" w:hAnsi="Calibri" w:cs="Calibri"/>
          <w:b/>
          <w:sz w:val="22"/>
          <w:szCs w:val="22"/>
        </w:rPr>
        <w:t>asedání</w:t>
      </w:r>
      <w:r w:rsidR="00AF604D">
        <w:rPr>
          <w:rFonts w:ascii="Calibri" w:hAnsi="Calibri" w:cs="Calibri"/>
          <w:sz w:val="22"/>
          <w:szCs w:val="22"/>
        </w:rPr>
        <w:t xml:space="preserve"> (březen 2018 – dr. Maxa) </w:t>
      </w:r>
      <w:r w:rsidR="00DC1110" w:rsidRPr="00BA096C">
        <w:rPr>
          <w:rFonts w:ascii="Calibri" w:hAnsi="Calibri" w:cs="Calibri"/>
          <w:sz w:val="22"/>
          <w:szCs w:val="22"/>
        </w:rPr>
        <w:t xml:space="preserve">byly projednávány texty </w:t>
      </w:r>
      <w:r w:rsidR="00DC1110">
        <w:rPr>
          <w:rFonts w:ascii="Calibri" w:hAnsi="Calibri" w:cs="Calibri"/>
          <w:sz w:val="22"/>
          <w:szCs w:val="22"/>
        </w:rPr>
        <w:t>7</w:t>
      </w:r>
      <w:r w:rsidR="00DC1110" w:rsidRPr="00BA096C">
        <w:rPr>
          <w:rFonts w:ascii="Calibri" w:hAnsi="Calibri" w:cs="Calibri"/>
          <w:sz w:val="22"/>
          <w:szCs w:val="22"/>
        </w:rPr>
        <w:t xml:space="preserve">. doplňku 9. vydání Ph. Eur. </w:t>
      </w:r>
      <w:r w:rsidR="00DC1110" w:rsidRPr="00BA096C">
        <w:rPr>
          <w:rFonts w:ascii="Calibri" w:hAnsi="Calibri" w:cs="Calibri"/>
          <w:b/>
          <w:sz w:val="22"/>
          <w:szCs w:val="22"/>
        </w:rPr>
        <w:t>(9.</w:t>
      </w:r>
      <w:r w:rsidR="00DC1110">
        <w:rPr>
          <w:rFonts w:ascii="Calibri" w:hAnsi="Calibri" w:cs="Calibri"/>
          <w:b/>
          <w:sz w:val="22"/>
          <w:szCs w:val="22"/>
        </w:rPr>
        <w:t>7</w:t>
      </w:r>
      <w:r w:rsidR="00DC1110" w:rsidRPr="00BA096C">
        <w:rPr>
          <w:rFonts w:ascii="Calibri" w:hAnsi="Calibri" w:cs="Calibri"/>
          <w:b/>
          <w:sz w:val="22"/>
          <w:szCs w:val="22"/>
        </w:rPr>
        <w:t>);</w:t>
      </w:r>
      <w:r w:rsidR="00DC1110" w:rsidRPr="00BA096C">
        <w:rPr>
          <w:rFonts w:ascii="Calibri" w:hAnsi="Calibri" w:cs="Calibri"/>
          <w:sz w:val="22"/>
          <w:szCs w:val="22"/>
        </w:rPr>
        <w:t xml:space="preserve"> celkem bylo přijato </w:t>
      </w:r>
      <w:r w:rsidR="00DC1110">
        <w:rPr>
          <w:rFonts w:ascii="Calibri" w:hAnsi="Calibri" w:cs="Calibri"/>
          <w:sz w:val="22"/>
          <w:szCs w:val="22"/>
        </w:rPr>
        <w:t>2</w:t>
      </w:r>
      <w:r w:rsidR="00DC1110" w:rsidRPr="00BA096C">
        <w:rPr>
          <w:rFonts w:ascii="Calibri" w:hAnsi="Calibri" w:cs="Calibri"/>
          <w:sz w:val="22"/>
          <w:szCs w:val="22"/>
        </w:rPr>
        <w:t>2 nových textů</w:t>
      </w:r>
      <w:r w:rsidR="007602FA">
        <w:rPr>
          <w:rFonts w:ascii="Calibri" w:hAnsi="Calibri" w:cs="Calibri"/>
          <w:sz w:val="22"/>
          <w:szCs w:val="22"/>
        </w:rPr>
        <w:t xml:space="preserve"> (19 monografií a 3 statě) a 66 revizních textů (51 monografií a 15 statí)</w:t>
      </w:r>
      <w:r w:rsidR="00DC1110" w:rsidRPr="007602FA">
        <w:rPr>
          <w:rFonts w:ascii="Calibri" w:hAnsi="Calibri" w:cs="Calibri"/>
          <w:sz w:val="22"/>
          <w:szCs w:val="22"/>
        </w:rPr>
        <w:t xml:space="preserve">. Bylo přijato </w:t>
      </w:r>
      <w:r w:rsidR="004E7BF5" w:rsidRPr="007602FA">
        <w:rPr>
          <w:rFonts w:ascii="Calibri" w:hAnsi="Calibri" w:cs="Calibri"/>
          <w:sz w:val="22"/>
          <w:szCs w:val="22"/>
        </w:rPr>
        <w:t>25</w:t>
      </w:r>
      <w:r w:rsidR="00DC1110" w:rsidRPr="007602FA">
        <w:rPr>
          <w:rFonts w:ascii="Calibri" w:hAnsi="Calibri" w:cs="Calibri"/>
          <w:sz w:val="22"/>
          <w:szCs w:val="22"/>
        </w:rPr>
        <w:t> žádostí o revize stávajících textů.</w:t>
      </w:r>
      <w:r w:rsidR="00DC1110" w:rsidRPr="007602F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74A5F" w:rsidRDefault="000463F3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Byla z</w:t>
      </w:r>
      <w:r w:rsidR="00B74A5F" w:rsidRPr="00B74A5F">
        <w:rPr>
          <w:rFonts w:ascii="Calibri" w:hAnsi="Calibri" w:cs="Calibri"/>
          <w:sz w:val="22"/>
          <w:szCs w:val="22"/>
        </w:rPr>
        <w:t xml:space="preserve">rušena monografie </w:t>
      </w:r>
      <w:r w:rsidR="005E598C">
        <w:rPr>
          <w:rFonts w:ascii="Calibri" w:hAnsi="Calibri" w:cs="Calibri"/>
          <w:sz w:val="22"/>
          <w:szCs w:val="22"/>
        </w:rPr>
        <w:t xml:space="preserve">Aqua valde purificata (1927) </w:t>
      </w:r>
      <w:r w:rsidR="00B74A5F" w:rsidRPr="00B74A5F">
        <w:rPr>
          <w:rFonts w:ascii="Calibri" w:hAnsi="Calibri" w:cs="Calibri"/>
          <w:sz w:val="22"/>
          <w:szCs w:val="22"/>
        </w:rPr>
        <w:t xml:space="preserve">– nahrazena revidovanou monografií vody pro injekce </w:t>
      </w:r>
      <w:r w:rsidR="005E598C">
        <w:rPr>
          <w:rFonts w:ascii="Calibri" w:hAnsi="Calibri" w:cs="Calibri"/>
          <w:sz w:val="22"/>
          <w:szCs w:val="22"/>
        </w:rPr>
        <w:t>Aqua pro iniectione (0169)</w:t>
      </w:r>
      <w:r w:rsidR="00EA7378">
        <w:rPr>
          <w:rFonts w:ascii="Calibri" w:hAnsi="Calibri" w:cs="Calibri"/>
          <w:sz w:val="22"/>
          <w:szCs w:val="22"/>
        </w:rPr>
        <w:t xml:space="preserve"> </w:t>
      </w:r>
      <w:r w:rsidR="005E598C">
        <w:rPr>
          <w:rFonts w:ascii="Calibri" w:hAnsi="Calibri" w:cs="Calibri"/>
          <w:sz w:val="22"/>
          <w:szCs w:val="22"/>
        </w:rPr>
        <w:t>(zařazena příprava i </w:t>
      </w:r>
      <w:r w:rsidR="00B74A5F" w:rsidRPr="00B74A5F">
        <w:rPr>
          <w:rFonts w:ascii="Calibri" w:hAnsi="Calibri" w:cs="Calibri"/>
          <w:sz w:val="22"/>
          <w:szCs w:val="22"/>
        </w:rPr>
        <w:t>jinými způsoby než destilací).</w:t>
      </w:r>
    </w:p>
    <w:p w:rsidR="001964A1" w:rsidRPr="00B74A5F" w:rsidRDefault="001964A1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Bylo odloženo schválení revize stat</w:t>
      </w:r>
      <w:r w:rsidR="00653752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2.2.46 </w:t>
      </w:r>
      <w:r w:rsidRPr="00EA55EA">
        <w:rPr>
          <w:rFonts w:ascii="Calibri" w:hAnsi="Calibri" w:cs="Calibri"/>
          <w:i/>
          <w:sz w:val="22"/>
          <w:szCs w:val="22"/>
        </w:rPr>
        <w:t>Chromatografické metody</w:t>
      </w:r>
      <w:r>
        <w:rPr>
          <w:rFonts w:ascii="Calibri" w:hAnsi="Calibri" w:cs="Calibri"/>
          <w:sz w:val="22"/>
          <w:szCs w:val="22"/>
        </w:rPr>
        <w:t xml:space="preserve"> z důvodu obav hodnotitelů kvality ze ztráty kontroly nad změnami v metodách kontroly finálního přípravku, např. při změně z HPLC na UPLC metodu, protože nova verze této statě v zásadě umožňuje takové úpravy chromatografických podmínek bez nutnosti validace metody, ovšem za splnění určitých kritérií. Bude projednávat QWP na EMA v červnu. Obecně bylo konstatováno, že je potřeba </w:t>
      </w:r>
      <w:r w:rsidR="00653752">
        <w:rPr>
          <w:rFonts w:ascii="Calibri" w:hAnsi="Calibri" w:cs="Calibri"/>
          <w:sz w:val="22"/>
          <w:szCs w:val="22"/>
        </w:rPr>
        <w:t xml:space="preserve">více </w:t>
      </w:r>
      <w:r>
        <w:rPr>
          <w:rFonts w:ascii="Calibri" w:hAnsi="Calibri" w:cs="Calibri"/>
          <w:sz w:val="22"/>
          <w:szCs w:val="22"/>
        </w:rPr>
        <w:t xml:space="preserve">zapojit hodnotitele kvality do diskuzí nad </w:t>
      </w:r>
      <w:r w:rsidR="00653752">
        <w:rPr>
          <w:rFonts w:ascii="Calibri" w:hAnsi="Calibri" w:cs="Calibri"/>
          <w:sz w:val="22"/>
          <w:szCs w:val="22"/>
        </w:rPr>
        <w:t>tvorbou a revizí EL a to jak ty v EU (QWP), tak i mimo EU.</w:t>
      </w:r>
    </w:p>
    <w:p w:rsidR="00DC1110" w:rsidRDefault="004D6072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 w:rsidRPr="004D6072">
        <w:rPr>
          <w:rFonts w:ascii="Calibri" w:hAnsi="Calibri" w:cs="Calibri"/>
          <w:sz w:val="22"/>
          <w:szCs w:val="22"/>
        </w:rPr>
        <w:t xml:space="preserve">EDQM vybuduje v jiném městě ve </w:t>
      </w:r>
      <w:r w:rsidR="001059B8" w:rsidRPr="004D6072">
        <w:rPr>
          <w:rFonts w:ascii="Calibri" w:hAnsi="Calibri" w:cs="Calibri"/>
          <w:sz w:val="22"/>
          <w:szCs w:val="22"/>
        </w:rPr>
        <w:t>Francii</w:t>
      </w:r>
      <w:r w:rsidR="001059B8">
        <w:rPr>
          <w:rFonts w:ascii="Calibri" w:hAnsi="Calibri" w:cs="Calibri"/>
          <w:sz w:val="22"/>
          <w:szCs w:val="22"/>
        </w:rPr>
        <w:t xml:space="preserve"> (Metz) </w:t>
      </w:r>
      <w:r w:rsidRPr="004D6072">
        <w:rPr>
          <w:rFonts w:ascii="Calibri" w:hAnsi="Calibri" w:cs="Calibri"/>
          <w:sz w:val="22"/>
          <w:szCs w:val="22"/>
        </w:rPr>
        <w:t>výrobní místo a sklad pro standardy. Obdobně zde bude i záloha IT. Do 2 let by mělo být hotovo. Více informací v červnu</w:t>
      </w:r>
      <w:r w:rsidR="00DC1110" w:rsidRPr="00BA096C">
        <w:rPr>
          <w:rFonts w:ascii="Calibri" w:hAnsi="Calibri" w:cs="Calibri"/>
          <w:sz w:val="22"/>
          <w:szCs w:val="22"/>
        </w:rPr>
        <w:t xml:space="preserve">. </w:t>
      </w:r>
    </w:p>
    <w:p w:rsidR="004D6072" w:rsidRDefault="004D6072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 w:rsidRPr="004D6072">
        <w:rPr>
          <w:rFonts w:ascii="Calibri" w:hAnsi="Calibri" w:cs="Calibri"/>
          <w:sz w:val="22"/>
          <w:szCs w:val="22"/>
        </w:rPr>
        <w:t>Uzbekistán zasl</w:t>
      </w:r>
      <w:r>
        <w:rPr>
          <w:rFonts w:ascii="Calibri" w:hAnsi="Calibri" w:cs="Calibri"/>
          <w:sz w:val="22"/>
          <w:szCs w:val="22"/>
        </w:rPr>
        <w:t>al žádost o status pozorovatele – s</w:t>
      </w:r>
      <w:r w:rsidRPr="004D6072">
        <w:rPr>
          <w:rFonts w:ascii="Calibri" w:hAnsi="Calibri" w:cs="Calibri"/>
          <w:sz w:val="22"/>
          <w:szCs w:val="22"/>
        </w:rPr>
        <w:t>chváleno</w:t>
      </w:r>
      <w:r>
        <w:rPr>
          <w:rFonts w:ascii="Calibri" w:hAnsi="Calibri" w:cs="Calibri"/>
          <w:sz w:val="22"/>
          <w:szCs w:val="22"/>
        </w:rPr>
        <w:t>.</w:t>
      </w:r>
    </w:p>
    <w:p w:rsidR="004D6072" w:rsidRDefault="004D6072" w:rsidP="00040198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 w:rsidRPr="004D6072">
        <w:rPr>
          <w:rFonts w:ascii="Calibri" w:hAnsi="Calibri" w:cs="Calibri"/>
          <w:sz w:val="22"/>
          <w:szCs w:val="22"/>
        </w:rPr>
        <w:t xml:space="preserve">Připomínky k pokynu pro tvorbu monografií finálních přípravků budou zváženy skupinou P4. </w:t>
      </w:r>
      <w:r w:rsidR="001059B8">
        <w:rPr>
          <w:rFonts w:ascii="Calibri" w:hAnsi="Calibri" w:cs="Calibri"/>
          <w:sz w:val="22"/>
          <w:szCs w:val="22"/>
        </w:rPr>
        <w:t xml:space="preserve">Zároveň v září proběhne setkání hodnotitelů kvality, OMCL, NPA a dalších regulátorů, kde se bude projednávat tato záležitost, ale i celá koncepce přejímání monografií finálních přípravků z jiných lékopisů (AFPM). </w:t>
      </w:r>
      <w:r w:rsidRPr="004D6072">
        <w:rPr>
          <w:rFonts w:ascii="Calibri" w:hAnsi="Calibri" w:cs="Calibri"/>
          <w:sz w:val="22"/>
          <w:szCs w:val="22"/>
        </w:rPr>
        <w:t xml:space="preserve">Spor je hlavně, zda by měla být </w:t>
      </w:r>
      <w:r w:rsidR="00D108E3">
        <w:rPr>
          <w:rFonts w:ascii="Calibri" w:hAnsi="Calibri" w:cs="Calibri"/>
          <w:sz w:val="22"/>
          <w:szCs w:val="22"/>
        </w:rPr>
        <w:t xml:space="preserve">metoda a limity </w:t>
      </w:r>
      <w:r w:rsidRPr="004D6072">
        <w:rPr>
          <w:rFonts w:ascii="Calibri" w:hAnsi="Calibri" w:cs="Calibri"/>
          <w:sz w:val="22"/>
          <w:szCs w:val="22"/>
        </w:rPr>
        <w:t>disoluce v monografii uvedena jako nezávazn</w:t>
      </w:r>
      <w:r w:rsidR="001059B8">
        <w:rPr>
          <w:rFonts w:ascii="Calibri" w:hAnsi="Calibri" w:cs="Calibri"/>
          <w:sz w:val="22"/>
          <w:szCs w:val="22"/>
        </w:rPr>
        <w:t>é</w:t>
      </w:r>
      <w:r w:rsidRPr="004D6072">
        <w:rPr>
          <w:rFonts w:ascii="Calibri" w:hAnsi="Calibri" w:cs="Calibri"/>
          <w:sz w:val="22"/>
          <w:szCs w:val="22"/>
        </w:rPr>
        <w:t xml:space="preserve">. </w:t>
      </w:r>
      <w:r w:rsidR="001059B8">
        <w:rPr>
          <w:rFonts w:ascii="Calibri" w:hAnsi="Calibri" w:cs="Calibri"/>
          <w:sz w:val="22"/>
          <w:szCs w:val="22"/>
        </w:rPr>
        <w:t xml:space="preserve">Souvisí to především s monografiemi pro přípravky, které již mají generické registrace. </w:t>
      </w:r>
      <w:r w:rsidR="00653752">
        <w:rPr>
          <w:rFonts w:ascii="Calibri" w:hAnsi="Calibri" w:cs="Calibri"/>
          <w:sz w:val="22"/>
          <w:szCs w:val="22"/>
        </w:rPr>
        <w:t xml:space="preserve">Není úplně jasný dopad na již existující registrace. </w:t>
      </w:r>
      <w:r w:rsidRPr="004D6072">
        <w:rPr>
          <w:rFonts w:ascii="Calibri" w:hAnsi="Calibri" w:cs="Calibri"/>
          <w:sz w:val="22"/>
          <w:szCs w:val="22"/>
        </w:rPr>
        <w:t>Komise to bude projednávat znovu</w:t>
      </w:r>
      <w:r w:rsidR="001059B8">
        <w:rPr>
          <w:rFonts w:ascii="Calibri" w:hAnsi="Calibri" w:cs="Calibri"/>
          <w:sz w:val="22"/>
          <w:szCs w:val="22"/>
        </w:rPr>
        <w:t xml:space="preserve"> </w:t>
      </w:r>
      <w:r w:rsidR="00653752">
        <w:rPr>
          <w:rFonts w:ascii="Calibri" w:hAnsi="Calibri" w:cs="Calibri"/>
          <w:sz w:val="22"/>
          <w:szCs w:val="22"/>
        </w:rPr>
        <w:t xml:space="preserve">a rozhodne </w:t>
      </w:r>
      <w:r w:rsidR="001059B8">
        <w:rPr>
          <w:rFonts w:ascii="Calibri" w:hAnsi="Calibri" w:cs="Calibri"/>
          <w:sz w:val="22"/>
          <w:szCs w:val="22"/>
        </w:rPr>
        <w:t>po vyjasnění všech sporných bodů.</w:t>
      </w:r>
      <w:r w:rsidR="00040198">
        <w:rPr>
          <w:rFonts w:ascii="Calibri" w:hAnsi="Calibri" w:cs="Calibri"/>
          <w:sz w:val="22"/>
          <w:szCs w:val="22"/>
        </w:rPr>
        <w:t xml:space="preserve"> </w:t>
      </w:r>
      <w:r w:rsidR="001059B8">
        <w:rPr>
          <w:rFonts w:ascii="Calibri" w:hAnsi="Calibri" w:cs="Calibri"/>
          <w:sz w:val="22"/>
          <w:szCs w:val="22"/>
        </w:rPr>
        <w:t xml:space="preserve">Původně ke schválení připravené </w:t>
      </w:r>
      <w:r w:rsidR="00040198">
        <w:rPr>
          <w:rFonts w:ascii="Calibri" w:hAnsi="Calibri" w:cs="Calibri"/>
          <w:sz w:val="22"/>
          <w:szCs w:val="22"/>
        </w:rPr>
        <w:t xml:space="preserve">články FP tablet </w:t>
      </w:r>
      <w:r w:rsidR="001059B8">
        <w:rPr>
          <w:rFonts w:ascii="Calibri" w:hAnsi="Calibri" w:cs="Calibri"/>
          <w:sz w:val="22"/>
          <w:szCs w:val="22"/>
        </w:rPr>
        <w:t xml:space="preserve">(lakosamid, deferipron) byly </w:t>
      </w:r>
      <w:r w:rsidR="00040198">
        <w:rPr>
          <w:rFonts w:ascii="Calibri" w:hAnsi="Calibri" w:cs="Calibri"/>
          <w:sz w:val="22"/>
          <w:szCs w:val="22"/>
        </w:rPr>
        <w:t xml:space="preserve">přesunuty na další jednání </w:t>
      </w:r>
      <w:r w:rsidR="00D108E3">
        <w:rPr>
          <w:rFonts w:ascii="Calibri" w:hAnsi="Calibri" w:cs="Calibri"/>
          <w:sz w:val="22"/>
          <w:szCs w:val="22"/>
        </w:rPr>
        <w:t>K</w:t>
      </w:r>
      <w:r w:rsidR="00040198">
        <w:rPr>
          <w:rFonts w:ascii="Calibri" w:hAnsi="Calibri" w:cs="Calibri"/>
          <w:sz w:val="22"/>
          <w:szCs w:val="22"/>
        </w:rPr>
        <w:t>omise</w:t>
      </w:r>
    </w:p>
    <w:p w:rsidR="00040198" w:rsidRDefault="00040198" w:rsidP="00040198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 xml:space="preserve">Fermentační produkty – </w:t>
      </w:r>
      <w:r w:rsidR="00EA7378">
        <w:rPr>
          <w:rFonts w:ascii="Calibri" w:hAnsi="Calibri" w:cs="Calibri"/>
          <w:sz w:val="22"/>
          <w:szCs w:val="22"/>
        </w:rPr>
        <w:t>hlubší revize</w:t>
      </w:r>
      <w:r w:rsidRPr="00040198">
        <w:rPr>
          <w:rFonts w:ascii="Calibri" w:hAnsi="Calibri" w:cs="Calibri"/>
          <w:sz w:val="22"/>
          <w:szCs w:val="22"/>
        </w:rPr>
        <w:t xml:space="preserve"> </w:t>
      </w:r>
      <w:r w:rsidR="00EA7378">
        <w:rPr>
          <w:rFonts w:ascii="Calibri" w:hAnsi="Calibri" w:cs="Calibri"/>
          <w:sz w:val="22"/>
          <w:szCs w:val="22"/>
        </w:rPr>
        <w:t>j</w:t>
      </w:r>
      <w:r w:rsidRPr="00040198">
        <w:rPr>
          <w:rFonts w:ascii="Calibri" w:hAnsi="Calibri" w:cs="Calibri"/>
          <w:sz w:val="22"/>
          <w:szCs w:val="22"/>
        </w:rPr>
        <w:t xml:space="preserve">e </w:t>
      </w:r>
      <w:r w:rsidR="00D108E3">
        <w:rPr>
          <w:rFonts w:ascii="Calibri" w:hAnsi="Calibri" w:cs="Calibri"/>
          <w:sz w:val="22"/>
          <w:szCs w:val="22"/>
        </w:rPr>
        <w:t xml:space="preserve">zatím </w:t>
      </w:r>
      <w:r w:rsidRPr="00040198">
        <w:rPr>
          <w:rFonts w:ascii="Calibri" w:hAnsi="Calibri" w:cs="Calibri"/>
          <w:sz w:val="22"/>
          <w:szCs w:val="22"/>
        </w:rPr>
        <w:t>odložena</w:t>
      </w:r>
      <w:r w:rsidR="00E33F22">
        <w:rPr>
          <w:rFonts w:ascii="Calibri" w:hAnsi="Calibri" w:cs="Calibri"/>
          <w:sz w:val="22"/>
          <w:szCs w:val="22"/>
        </w:rPr>
        <w:t>.</w:t>
      </w:r>
      <w:r w:rsidR="00D108E3">
        <w:rPr>
          <w:rFonts w:ascii="Calibri" w:hAnsi="Calibri" w:cs="Calibri"/>
          <w:sz w:val="22"/>
          <w:szCs w:val="22"/>
        </w:rPr>
        <w:t xml:space="preserve">Od  1. 4. 2018 platí revidovaný text schválený zrychlenou procedurou upozorňující na riziko tvorby histaminu za určitých podmínek v rybím </w:t>
      </w:r>
      <w:r w:rsidR="001059B8">
        <w:rPr>
          <w:rFonts w:ascii="Calibri" w:hAnsi="Calibri" w:cs="Calibri"/>
          <w:sz w:val="22"/>
          <w:szCs w:val="22"/>
        </w:rPr>
        <w:t>peptonu</w:t>
      </w:r>
      <w:r w:rsidR="00D108E3">
        <w:rPr>
          <w:rFonts w:ascii="Calibri" w:hAnsi="Calibri" w:cs="Calibri"/>
          <w:sz w:val="22"/>
          <w:szCs w:val="22"/>
        </w:rPr>
        <w:t xml:space="preserve"> používaném pro výrobu</w:t>
      </w:r>
      <w:r w:rsidRPr="00040198">
        <w:rPr>
          <w:rFonts w:ascii="Calibri" w:hAnsi="Calibri" w:cs="Calibri"/>
          <w:sz w:val="22"/>
          <w:szCs w:val="22"/>
        </w:rPr>
        <w:t xml:space="preserve"> </w:t>
      </w:r>
      <w:r w:rsidR="00D108E3">
        <w:rPr>
          <w:rFonts w:ascii="Calibri" w:hAnsi="Calibri" w:cs="Calibri"/>
          <w:sz w:val="22"/>
          <w:szCs w:val="22"/>
        </w:rPr>
        <w:t>Z</w:t>
      </w:r>
      <w:r w:rsidRPr="00040198">
        <w:rPr>
          <w:rFonts w:ascii="Calibri" w:hAnsi="Calibri" w:cs="Calibri"/>
          <w:sz w:val="22"/>
          <w:szCs w:val="22"/>
        </w:rPr>
        <w:t>ároveň bude započato s revizí testu na histamin.</w:t>
      </w:r>
    </w:p>
    <w:p w:rsidR="00E33F22" w:rsidRPr="00040198" w:rsidRDefault="00E33F22" w:rsidP="00040198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Komise byla seznámena s informacemi z jednání předsedů chemických skupin – sjednocení stylu uvádění limitu nečistot – v budoucnu pouze “kvantitativní” vyjádření v %, pokud se jedná o léčivou látku ve formě soli, tak vždy k této soli a ne pouze bazi</w:t>
      </w:r>
      <w:r w:rsidR="001964A1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dale se povoluje u HPLC metod používat pro test způsobilosti </w:t>
      </w:r>
      <w:r w:rsidR="001964A1">
        <w:rPr>
          <w:rFonts w:ascii="Calibri" w:hAnsi="Calibri" w:cs="Calibri"/>
          <w:sz w:val="22"/>
          <w:szCs w:val="22"/>
        </w:rPr>
        <w:t>pro rozlišení limit větší než 5; bude řešeno používání pojmu”precision” v textech EL.</w:t>
      </w:r>
      <w:r>
        <w:rPr>
          <w:rFonts w:ascii="Calibri" w:hAnsi="Calibri" w:cs="Calibri"/>
          <w:sz w:val="22"/>
          <w:szCs w:val="22"/>
        </w:rPr>
        <w:t xml:space="preserve"> </w:t>
      </w:r>
      <w:r w:rsidR="00653752">
        <w:rPr>
          <w:rFonts w:ascii="Calibri" w:hAnsi="Calibri" w:cs="Calibri"/>
          <w:sz w:val="22"/>
          <w:szCs w:val="22"/>
        </w:rPr>
        <w:t>Také se zvažuje tvorba stati o vážení – bude rozeslán dotazník.</w:t>
      </w:r>
    </w:p>
    <w:p w:rsidR="001F6BE6" w:rsidRPr="001E6128" w:rsidRDefault="00DC1110" w:rsidP="005E5D1D">
      <w:pPr>
        <w:pStyle w:val="Zkladntextodsazen"/>
        <w:numPr>
          <w:ilvl w:val="1"/>
          <w:numId w:val="41"/>
        </w:numPr>
        <w:ind w:left="1134"/>
        <w:rPr>
          <w:rFonts w:ascii="Calibri" w:hAnsi="Calibri" w:cs="Calibri"/>
          <w:sz w:val="22"/>
          <w:szCs w:val="22"/>
        </w:rPr>
      </w:pPr>
      <w:r w:rsidRPr="001E6128">
        <w:rPr>
          <w:rFonts w:ascii="Calibri" w:hAnsi="Calibri" w:cs="Calibri"/>
          <w:sz w:val="22"/>
          <w:szCs w:val="22"/>
        </w:rPr>
        <w:t xml:space="preserve">Přijaté texty budou předmětem </w:t>
      </w:r>
      <w:r w:rsidR="001E6128">
        <w:rPr>
          <w:rFonts w:ascii="Calibri" w:hAnsi="Calibri" w:cs="Calibri"/>
          <w:sz w:val="22"/>
          <w:szCs w:val="22"/>
        </w:rPr>
        <w:t>sedmého</w:t>
      </w:r>
      <w:r w:rsidRPr="001E6128">
        <w:rPr>
          <w:rFonts w:ascii="Calibri" w:hAnsi="Calibri" w:cs="Calibri"/>
          <w:sz w:val="22"/>
          <w:szCs w:val="22"/>
        </w:rPr>
        <w:t xml:space="preserve"> doplňku devátého vydání Evropského lékopisu </w:t>
      </w:r>
      <w:r w:rsidRPr="001E6128">
        <w:rPr>
          <w:rFonts w:ascii="Calibri" w:hAnsi="Calibri" w:cs="Calibri"/>
          <w:b/>
          <w:sz w:val="22"/>
          <w:szCs w:val="22"/>
        </w:rPr>
        <w:t>(9.</w:t>
      </w:r>
      <w:r w:rsidR="001E6128" w:rsidRPr="001E6128">
        <w:rPr>
          <w:rFonts w:ascii="Calibri" w:hAnsi="Calibri" w:cs="Calibri"/>
          <w:b/>
          <w:sz w:val="22"/>
          <w:szCs w:val="22"/>
        </w:rPr>
        <w:t>7</w:t>
      </w:r>
      <w:r w:rsidRPr="001E6128">
        <w:rPr>
          <w:rFonts w:ascii="Calibri" w:hAnsi="Calibri" w:cs="Calibri"/>
          <w:b/>
          <w:sz w:val="22"/>
          <w:szCs w:val="22"/>
        </w:rPr>
        <w:t>)</w:t>
      </w:r>
      <w:r w:rsidRPr="001E6128">
        <w:rPr>
          <w:rFonts w:ascii="Calibri" w:hAnsi="Calibri" w:cs="Calibri"/>
          <w:sz w:val="22"/>
          <w:szCs w:val="22"/>
        </w:rPr>
        <w:t xml:space="preserve"> a </w:t>
      </w:r>
      <w:r w:rsidRPr="001E6128">
        <w:rPr>
          <w:rFonts w:ascii="Calibri" w:hAnsi="Calibri" w:cs="Calibri"/>
          <w:b/>
          <w:sz w:val="22"/>
          <w:szCs w:val="22"/>
        </w:rPr>
        <w:t>budou zezávazněny k 1. </w:t>
      </w:r>
      <w:r w:rsidR="001E6128">
        <w:rPr>
          <w:rFonts w:ascii="Calibri" w:hAnsi="Calibri" w:cs="Calibri"/>
          <w:b/>
          <w:sz w:val="22"/>
          <w:szCs w:val="22"/>
        </w:rPr>
        <w:t>4</w:t>
      </w:r>
      <w:r w:rsidRPr="001E6128">
        <w:rPr>
          <w:rFonts w:ascii="Calibri" w:hAnsi="Calibri" w:cs="Calibri"/>
          <w:b/>
          <w:sz w:val="22"/>
          <w:szCs w:val="22"/>
        </w:rPr>
        <w:t>. 2019</w:t>
      </w:r>
      <w:r w:rsidRPr="001E6128">
        <w:rPr>
          <w:rFonts w:ascii="Calibri" w:hAnsi="Calibri" w:cs="Calibri"/>
          <w:sz w:val="22"/>
          <w:szCs w:val="22"/>
        </w:rPr>
        <w:t xml:space="preserve">. ČR připraví implementaci obvyklým způsobem, tj. překladem textů v rámci </w:t>
      </w:r>
      <w:r w:rsidRPr="001E6128">
        <w:rPr>
          <w:rFonts w:ascii="Calibri" w:hAnsi="Calibri" w:cs="Calibri"/>
          <w:b/>
          <w:sz w:val="22"/>
          <w:szCs w:val="22"/>
        </w:rPr>
        <w:t xml:space="preserve">druhého doplňku českého lékopisu ČL 2017 </w:t>
      </w:r>
      <w:r w:rsidR="00EA7378">
        <w:rPr>
          <w:rFonts w:ascii="Calibri" w:hAnsi="Calibri" w:cs="Calibri"/>
          <w:b/>
          <w:sz w:val="22"/>
          <w:szCs w:val="22"/>
        </w:rPr>
        <w:t>–</w:t>
      </w:r>
      <w:r w:rsidRPr="001E6128">
        <w:rPr>
          <w:rFonts w:ascii="Calibri" w:hAnsi="Calibri" w:cs="Calibri"/>
          <w:b/>
          <w:sz w:val="22"/>
          <w:szCs w:val="22"/>
        </w:rPr>
        <w:t xml:space="preserve"> Dopl. 2019</w:t>
      </w:r>
      <w:r w:rsidRPr="001E6128">
        <w:rPr>
          <w:rFonts w:ascii="Calibri" w:hAnsi="Calibri" w:cs="Calibri"/>
          <w:sz w:val="22"/>
          <w:szCs w:val="22"/>
        </w:rPr>
        <w:t>.</w:t>
      </w:r>
    </w:p>
    <w:p w:rsidR="007230EC" w:rsidRPr="00CA6A95" w:rsidRDefault="007230EC" w:rsidP="004349D0">
      <w:pPr>
        <w:tabs>
          <w:tab w:val="num" w:pos="284"/>
          <w:tab w:val="left" w:pos="567"/>
        </w:tabs>
        <w:spacing w:after="240" w:line="240" w:lineRule="auto"/>
        <w:ind w:left="284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A6A95">
        <w:rPr>
          <w:rFonts w:ascii="Calibri" w:hAnsi="Calibri" w:cs="Calibri"/>
          <w:b/>
          <w:i/>
          <w:color w:val="000000"/>
          <w:sz w:val="22"/>
          <w:szCs w:val="22"/>
        </w:rPr>
        <w:t>Veškeré materiály z </w:t>
      </w:r>
      <w:r w:rsidR="00457F34" w:rsidRPr="00CA6A95">
        <w:rPr>
          <w:rFonts w:ascii="Calibri" w:hAnsi="Calibri" w:cs="Calibri"/>
          <w:b/>
          <w:i/>
          <w:color w:val="000000"/>
          <w:sz w:val="22"/>
          <w:szCs w:val="22"/>
        </w:rPr>
        <w:t>těchto</w:t>
      </w:r>
      <w:r w:rsidRPr="00CA6A95">
        <w:rPr>
          <w:rFonts w:ascii="Calibri" w:hAnsi="Calibri" w:cs="Calibri"/>
          <w:b/>
          <w:i/>
          <w:color w:val="000000"/>
          <w:sz w:val="22"/>
          <w:szCs w:val="22"/>
        </w:rPr>
        <w:t xml:space="preserve"> akc</w:t>
      </w:r>
      <w:r w:rsidR="00F11E0E" w:rsidRPr="00CA6A95">
        <w:rPr>
          <w:rFonts w:ascii="Calibri" w:hAnsi="Calibri" w:cs="Calibri"/>
          <w:b/>
          <w:i/>
          <w:color w:val="000000"/>
          <w:sz w:val="22"/>
          <w:szCs w:val="22"/>
        </w:rPr>
        <w:t>í</w:t>
      </w:r>
      <w:r w:rsidRPr="00CA6A95">
        <w:rPr>
          <w:rFonts w:ascii="Calibri" w:hAnsi="Calibri" w:cs="Calibri"/>
          <w:b/>
          <w:i/>
          <w:color w:val="000000"/>
          <w:sz w:val="22"/>
          <w:szCs w:val="22"/>
        </w:rPr>
        <w:t xml:space="preserve"> jsou pro zájemce k dispozici v kanceláři Sekretariátu</w:t>
      </w:r>
      <w:r w:rsidR="00457F34" w:rsidRPr="00CA6A95">
        <w:rPr>
          <w:rFonts w:ascii="Calibri" w:hAnsi="Calibri" w:cs="Calibri"/>
          <w:b/>
          <w:i/>
          <w:color w:val="000000"/>
          <w:sz w:val="22"/>
          <w:szCs w:val="22"/>
        </w:rPr>
        <w:t> </w:t>
      </w:r>
      <w:r w:rsidRPr="00CA6A95">
        <w:rPr>
          <w:rFonts w:ascii="Calibri" w:hAnsi="Calibri" w:cs="Calibri"/>
          <w:b/>
          <w:i/>
          <w:color w:val="000000"/>
          <w:sz w:val="22"/>
          <w:szCs w:val="22"/>
        </w:rPr>
        <w:t>LK.</w:t>
      </w:r>
    </w:p>
    <w:p w:rsidR="002110DB" w:rsidRPr="002110DB" w:rsidRDefault="00D87CF7" w:rsidP="002110DB">
      <w:pPr>
        <w:pStyle w:val="Zkladntextodsazen"/>
        <w:rPr>
          <w:rFonts w:ascii="Calibri" w:hAnsi="Calibri" w:cs="Calibri"/>
          <w:sz w:val="22"/>
          <w:szCs w:val="22"/>
        </w:rPr>
      </w:pPr>
      <w:r w:rsidRPr="002110DB">
        <w:rPr>
          <w:rFonts w:ascii="Calibri" w:hAnsi="Calibri" w:cs="Calibri"/>
          <w:b/>
          <w:sz w:val="22"/>
          <w:szCs w:val="22"/>
        </w:rPr>
        <w:t>4</w:t>
      </w:r>
      <w:r w:rsidR="00015162" w:rsidRPr="002110DB">
        <w:rPr>
          <w:rFonts w:ascii="Calibri" w:hAnsi="Calibri" w:cs="Calibri"/>
          <w:b/>
          <w:sz w:val="22"/>
          <w:szCs w:val="22"/>
        </w:rPr>
        <w:t xml:space="preserve">) </w:t>
      </w:r>
      <w:r w:rsidR="002110DB" w:rsidRPr="002110DB">
        <w:rPr>
          <w:rFonts w:ascii="Calibri" w:hAnsi="Calibri" w:cs="Calibri"/>
          <w:b/>
          <w:sz w:val="22"/>
          <w:szCs w:val="22"/>
        </w:rPr>
        <w:t>Informace o ČL 2017 – Doplňku 2018</w:t>
      </w:r>
      <w:r w:rsidR="002110DB" w:rsidRPr="002110DB">
        <w:rPr>
          <w:rFonts w:ascii="Calibri" w:hAnsi="Calibri" w:cs="Calibri"/>
          <w:sz w:val="22"/>
          <w:szCs w:val="22"/>
        </w:rPr>
        <w:t xml:space="preserve"> podala dr. Lomská</w:t>
      </w:r>
      <w:r w:rsidR="00EA7378">
        <w:rPr>
          <w:rFonts w:ascii="Calibri" w:hAnsi="Calibri" w:cs="Calibri"/>
          <w:sz w:val="22"/>
          <w:szCs w:val="22"/>
        </w:rPr>
        <w:t>:</w:t>
      </w:r>
      <w:r w:rsidR="002110DB" w:rsidRPr="002110DB">
        <w:rPr>
          <w:rFonts w:ascii="Calibri" w:hAnsi="Calibri" w:cs="Calibri"/>
          <w:sz w:val="22"/>
          <w:szCs w:val="22"/>
        </w:rPr>
        <w:t xml:space="preserve"> </w:t>
      </w:r>
    </w:p>
    <w:p w:rsidR="002110DB" w:rsidRPr="005E5D1D" w:rsidRDefault="005E5D1D" w:rsidP="00767A82">
      <w:pPr>
        <w:pStyle w:val="Zkladntextodsazen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5E5D1D">
        <w:rPr>
          <w:rFonts w:ascii="Calibri" w:hAnsi="Calibri" w:cs="Calibri"/>
          <w:sz w:val="22"/>
          <w:szCs w:val="22"/>
        </w:rPr>
        <w:t>Český lékopis 2017 – Doplněk 2018 (ČL 2017 – Dopl. 2018) je prvním doplňkem nového Českého lékopisu ČL 2017</w:t>
      </w:r>
      <w:r>
        <w:rPr>
          <w:rFonts w:ascii="Calibri" w:hAnsi="Calibri" w:cs="Calibri"/>
          <w:sz w:val="22"/>
          <w:szCs w:val="22"/>
        </w:rPr>
        <w:t>, který obsahuje t</w:t>
      </w:r>
      <w:r w:rsidR="002110DB" w:rsidRPr="005E5D1D">
        <w:rPr>
          <w:rFonts w:ascii="Calibri" w:hAnsi="Calibri" w:cs="Calibri"/>
          <w:sz w:val="22"/>
          <w:szCs w:val="22"/>
        </w:rPr>
        <w:t xml:space="preserve">exty Suppl. </w:t>
      </w:r>
      <w:r w:rsidR="002110DB" w:rsidRPr="005E5D1D">
        <w:rPr>
          <w:rFonts w:ascii="Calibri" w:hAnsi="Calibri" w:cs="Calibri"/>
          <w:b/>
          <w:sz w:val="22"/>
          <w:szCs w:val="22"/>
        </w:rPr>
        <w:t>9.1 – 9.5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</w:t>
      </w:r>
      <w:r w:rsidR="002110DB" w:rsidRPr="005E5D1D">
        <w:rPr>
          <w:rFonts w:ascii="Calibri" w:hAnsi="Calibri" w:cs="Calibri"/>
          <w:sz w:val="22"/>
          <w:szCs w:val="22"/>
        </w:rPr>
        <w:t xml:space="preserve">řeklady a jejich kontrola byly ukončeny, </w:t>
      </w:r>
      <w:r w:rsidR="00EA7378">
        <w:rPr>
          <w:rFonts w:ascii="Calibri" w:hAnsi="Calibri" w:cs="Calibri"/>
          <w:sz w:val="22"/>
          <w:szCs w:val="22"/>
        </w:rPr>
        <w:t xml:space="preserve">rukopis byl odevzdán do tiskárny, </w:t>
      </w:r>
      <w:r w:rsidR="002110DB" w:rsidRPr="005E5D1D">
        <w:rPr>
          <w:rFonts w:ascii="Calibri" w:hAnsi="Calibri" w:cs="Calibri"/>
          <w:sz w:val="22"/>
          <w:szCs w:val="22"/>
        </w:rPr>
        <w:t xml:space="preserve">v současné době probíhají korektury. V rámci korektur bude ještě provedena oprava názvu Guaranae semen na </w:t>
      </w:r>
      <w:r w:rsidR="002110DB" w:rsidRPr="005E5D1D">
        <w:rPr>
          <w:rFonts w:ascii="Calibri" w:hAnsi="Calibri" w:cs="Calibri"/>
          <w:i/>
          <w:sz w:val="22"/>
          <w:szCs w:val="22"/>
        </w:rPr>
        <w:t>Pauliniae semen</w:t>
      </w:r>
      <w:r w:rsidR="006A0B51" w:rsidRPr="005E5D1D">
        <w:rPr>
          <w:rFonts w:ascii="Calibri" w:hAnsi="Calibri" w:cs="Calibri"/>
          <w:sz w:val="22"/>
          <w:szCs w:val="22"/>
        </w:rPr>
        <w:t xml:space="preserve"> (na doporučení farmakognostické sekce)</w:t>
      </w:r>
      <w:r w:rsidR="002110DB" w:rsidRPr="005E5D1D">
        <w:rPr>
          <w:rFonts w:ascii="Calibri" w:hAnsi="Calibri" w:cs="Calibri"/>
          <w:sz w:val="22"/>
          <w:szCs w:val="22"/>
        </w:rPr>
        <w:t>.</w:t>
      </w:r>
    </w:p>
    <w:p w:rsidR="006A0B51" w:rsidRPr="006A0B51" w:rsidRDefault="002110DB" w:rsidP="00767A82">
      <w:pPr>
        <w:pStyle w:val="Zkladntextodsazen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6A0B51">
        <w:rPr>
          <w:rFonts w:ascii="Calibri" w:hAnsi="Calibri" w:cs="Calibri"/>
          <w:sz w:val="22"/>
          <w:szCs w:val="22"/>
        </w:rPr>
        <w:t xml:space="preserve">Předpokládaná závaznost od </w:t>
      </w:r>
      <w:r w:rsidRPr="006A0B51">
        <w:rPr>
          <w:rFonts w:ascii="Calibri" w:hAnsi="Calibri" w:cs="Calibri"/>
          <w:b/>
          <w:sz w:val="22"/>
          <w:szCs w:val="22"/>
        </w:rPr>
        <w:t>1. 12. 2018</w:t>
      </w:r>
      <w:r w:rsidR="006A0B51">
        <w:rPr>
          <w:rFonts w:ascii="Calibri" w:hAnsi="Calibri" w:cs="Calibri"/>
          <w:sz w:val="22"/>
          <w:szCs w:val="22"/>
        </w:rPr>
        <w:t>, 1 svazek</w:t>
      </w:r>
      <w:r w:rsidR="000463F3">
        <w:rPr>
          <w:rFonts w:ascii="Calibri" w:hAnsi="Calibri" w:cs="Calibri"/>
          <w:sz w:val="22"/>
          <w:szCs w:val="22"/>
        </w:rPr>
        <w:t>, cca 1500 stran</w:t>
      </w:r>
    </w:p>
    <w:p w:rsidR="00767A82" w:rsidRPr="00767A82" w:rsidRDefault="00767A82" w:rsidP="00767A82">
      <w:pPr>
        <w:pStyle w:val="Zkladntextodsazen"/>
        <w:numPr>
          <w:ilvl w:val="1"/>
          <w:numId w:val="41"/>
        </w:numPr>
        <w:ind w:left="993"/>
        <w:rPr>
          <w:rFonts w:ascii="Calibri" w:hAnsi="Calibri" w:cs="Calibri"/>
          <w:sz w:val="22"/>
          <w:szCs w:val="22"/>
        </w:rPr>
      </w:pPr>
      <w:r w:rsidRPr="00767A82">
        <w:rPr>
          <w:rFonts w:ascii="Calibri" w:hAnsi="Calibri" w:cs="Calibri"/>
          <w:sz w:val="22"/>
          <w:szCs w:val="22"/>
        </w:rPr>
        <w:t>V </w:t>
      </w:r>
      <w:r w:rsidRPr="00767A82">
        <w:rPr>
          <w:rFonts w:ascii="Calibri" w:hAnsi="Calibri" w:cs="Calibri"/>
          <w:b/>
          <w:sz w:val="22"/>
          <w:szCs w:val="22"/>
        </w:rPr>
        <w:t>Evropské části</w:t>
      </w:r>
      <w:r w:rsidRPr="00767A82">
        <w:rPr>
          <w:rFonts w:ascii="Calibri" w:hAnsi="Calibri" w:cs="Calibri"/>
          <w:sz w:val="22"/>
          <w:szCs w:val="22"/>
        </w:rPr>
        <w:t xml:space="preserve"> obsahuje překlady prvního až pátého doplňku devátého vydání Evropského lékopisu (Supl. 9</w:t>
      </w:r>
      <w:r>
        <w:rPr>
          <w:rFonts w:ascii="Calibri" w:hAnsi="Calibri" w:cs="Calibri"/>
          <w:sz w:val="22"/>
          <w:szCs w:val="22"/>
        </w:rPr>
        <w:t>.</w:t>
      </w:r>
      <w:r w:rsidRPr="00767A82">
        <w:rPr>
          <w:rFonts w:ascii="Calibri" w:hAnsi="Calibri" w:cs="Calibri"/>
          <w:sz w:val="22"/>
          <w:szCs w:val="22"/>
        </w:rPr>
        <w:t xml:space="preserve">1 – 9.5). Celkem se jedná o 418 textů, z toho je v Obecné části 49 obecných statí (4 nové, 45 revidovaných), 9 revidovaných obecných článků lékových forem a 6 revidovaných obecných článků, včetně článku </w:t>
      </w:r>
      <w:r w:rsidRPr="00767A82">
        <w:rPr>
          <w:rFonts w:ascii="Calibri" w:hAnsi="Calibri" w:cs="Calibri"/>
          <w:i/>
          <w:sz w:val="22"/>
          <w:szCs w:val="22"/>
        </w:rPr>
        <w:t>Producta fermentationis</w:t>
      </w:r>
      <w:r w:rsidRPr="00767A82">
        <w:rPr>
          <w:rFonts w:ascii="Calibri" w:hAnsi="Calibri" w:cs="Calibri"/>
          <w:sz w:val="22"/>
          <w:szCs w:val="22"/>
        </w:rPr>
        <w:t xml:space="preserve"> (1468), který byl rozhodnutím AP</w:t>
      </w:r>
      <w:r w:rsidR="000463F3">
        <w:rPr>
          <w:rFonts w:ascii="Calibri" w:hAnsi="Calibri" w:cs="Calibri"/>
          <w:sz w:val="22"/>
          <w:szCs w:val="22"/>
        </w:rPr>
        <w:noBreakHyphen/>
      </w:r>
      <w:r w:rsidRPr="00767A82">
        <w:rPr>
          <w:rFonts w:ascii="Calibri" w:hAnsi="Calibri" w:cs="Calibri"/>
          <w:sz w:val="22"/>
          <w:szCs w:val="22"/>
        </w:rPr>
        <w:t xml:space="preserve">CPH (18) 1 Výboru pro farmaceutika a farmaceutickou péči Rady Evropy zezávazněn rychlou </w:t>
      </w:r>
      <w:r w:rsidRPr="00767A82">
        <w:rPr>
          <w:rFonts w:ascii="Calibri" w:hAnsi="Calibri" w:cs="Calibri"/>
          <w:sz w:val="22"/>
          <w:szCs w:val="22"/>
        </w:rPr>
        <w:lastRenderedPageBreak/>
        <w:t xml:space="preserve">revizí v souladu s Úmluvou pro vypracování Evropského lékopisu od 1. dubna 2018. Jeho text byl současně publikován na internetových stránkách </w:t>
      </w:r>
      <w:hyperlink r:id="rId7" w:history="1">
        <w:r w:rsidRPr="00767A82">
          <w:rPr>
            <w:rFonts w:ascii="Calibri" w:hAnsi="Calibri" w:cs="Calibri"/>
            <w:sz w:val="22"/>
            <w:szCs w:val="22"/>
          </w:rPr>
          <w:t>www.sukl.cz</w:t>
        </w:r>
      </w:hyperlink>
      <w:r w:rsidRPr="00767A82">
        <w:rPr>
          <w:rFonts w:ascii="Calibri" w:hAnsi="Calibri" w:cs="Calibri"/>
          <w:sz w:val="22"/>
          <w:szCs w:val="22"/>
        </w:rPr>
        <w:t xml:space="preserve">. </w:t>
      </w:r>
    </w:p>
    <w:p w:rsidR="00767A82" w:rsidRPr="00767A82" w:rsidRDefault="00767A82" w:rsidP="00EA7378">
      <w:pPr>
        <w:pStyle w:val="Zkladntextodsazen"/>
        <w:ind w:left="993"/>
        <w:rPr>
          <w:rFonts w:ascii="Calibri" w:hAnsi="Calibri" w:cs="Calibri"/>
          <w:sz w:val="22"/>
          <w:szCs w:val="22"/>
        </w:rPr>
      </w:pPr>
      <w:r w:rsidRPr="00767A82">
        <w:rPr>
          <w:rFonts w:ascii="Calibri" w:hAnsi="Calibri" w:cs="Calibri"/>
          <w:sz w:val="22"/>
          <w:szCs w:val="22"/>
        </w:rPr>
        <w:t>Ve Speciální části jsou obsaženy texty vakcín pro humánní (celkem 6 revidovaných článků) a veterinární použití (rovněž 6 revidovaných článků), radiofarmak (14 článků, z toho 4 nové), rostlinných drog (55 článků, z toho 14 nových), většinou z oblasti tradiční čínské medicíny, homeopatik (14 článků, z toho 4 nové) a chirurgických šicích vláken (4 revidované články). Textů speciálních revidovaných nebo korigovaných chemických článků pro léčivé a/nebo pomocné látky je 255, z toho je 20 článků nových.</w:t>
      </w:r>
    </w:p>
    <w:p w:rsidR="00767A82" w:rsidRDefault="00767A82" w:rsidP="004F4797">
      <w:pPr>
        <w:pStyle w:val="Zkladntextodsazen"/>
        <w:numPr>
          <w:ilvl w:val="1"/>
          <w:numId w:val="41"/>
        </w:numPr>
        <w:ind w:left="993"/>
        <w:rPr>
          <w:rFonts w:ascii="Calibri" w:hAnsi="Calibri" w:cs="Calibri"/>
          <w:sz w:val="22"/>
          <w:szCs w:val="22"/>
        </w:rPr>
      </w:pPr>
      <w:r w:rsidRPr="00767A82">
        <w:rPr>
          <w:rFonts w:ascii="Calibri" w:hAnsi="Calibri" w:cs="Calibri"/>
          <w:b/>
          <w:sz w:val="22"/>
          <w:szCs w:val="22"/>
        </w:rPr>
        <w:t>Národní část</w:t>
      </w:r>
      <w:r w:rsidRPr="00767A82">
        <w:rPr>
          <w:rFonts w:ascii="Calibri" w:hAnsi="Calibri" w:cs="Calibri"/>
          <w:sz w:val="22"/>
          <w:szCs w:val="22"/>
        </w:rPr>
        <w:t xml:space="preserve"> ČL 2017 – Dopl. 2018 obsahuje celkem 10 textů. V její Obecné části jsou v plném znění uvedeny tabulky </w:t>
      </w:r>
      <w:r w:rsidR="000463F3">
        <w:rPr>
          <w:rFonts w:ascii="Calibri" w:hAnsi="Calibri" w:cs="Calibri"/>
          <w:sz w:val="22"/>
          <w:szCs w:val="22"/>
        </w:rPr>
        <w:t xml:space="preserve">I, </w:t>
      </w:r>
      <w:r w:rsidRPr="00767A82">
        <w:rPr>
          <w:rFonts w:ascii="Calibri" w:hAnsi="Calibri" w:cs="Calibri"/>
          <w:sz w:val="22"/>
          <w:szCs w:val="22"/>
        </w:rPr>
        <w:t xml:space="preserve">II, III, IV, V, VI a XII, které zahrnují i léčivé látky uvedené v ČL 2017 i v tomto doplňku. Revidovaná Tabulka X, uvádějící platné Standardní názvy lékových forem, způsobů podání a obalů, je rovněž uvedena v plném znění. Dále obsahuje v Obecné části přehled aktualizovaných zkoumadel použitých v národních </w:t>
      </w:r>
      <w:r w:rsidR="000463F3">
        <w:rPr>
          <w:rFonts w:ascii="Calibri" w:hAnsi="Calibri" w:cs="Calibri"/>
          <w:sz w:val="22"/>
          <w:szCs w:val="22"/>
        </w:rPr>
        <w:t>článcích a seznam pracovníků Lékopisné komise MZ.</w:t>
      </w:r>
    </w:p>
    <w:p w:rsidR="000438B1" w:rsidRPr="00767A82" w:rsidRDefault="00767A82" w:rsidP="00EA7378">
      <w:pPr>
        <w:pStyle w:val="Zkladntextodsazen"/>
        <w:ind w:left="993"/>
        <w:rPr>
          <w:rFonts w:ascii="Calibri" w:hAnsi="Calibri" w:cs="Calibri"/>
          <w:sz w:val="22"/>
          <w:szCs w:val="22"/>
        </w:rPr>
      </w:pPr>
      <w:r w:rsidRPr="00767A82">
        <w:rPr>
          <w:rFonts w:ascii="Calibri" w:hAnsi="Calibri" w:cs="Calibri"/>
          <w:sz w:val="22"/>
          <w:szCs w:val="22"/>
        </w:rPr>
        <w:t xml:space="preserve">Ve Speciální části Národní části je </w:t>
      </w:r>
      <w:r w:rsidR="00DB65B5">
        <w:rPr>
          <w:rFonts w:ascii="Calibri" w:hAnsi="Calibri" w:cs="Calibri"/>
          <w:sz w:val="22"/>
          <w:szCs w:val="22"/>
        </w:rPr>
        <w:t>opět zařazen revidovaný</w:t>
      </w:r>
      <w:r w:rsidRPr="00767A82">
        <w:rPr>
          <w:rFonts w:ascii="Calibri" w:hAnsi="Calibri" w:cs="Calibri"/>
          <w:sz w:val="22"/>
          <w:szCs w:val="22"/>
        </w:rPr>
        <w:t xml:space="preserve"> článek </w:t>
      </w:r>
      <w:r w:rsidRPr="00767A82">
        <w:rPr>
          <w:rFonts w:ascii="Calibri" w:hAnsi="Calibri" w:cs="Calibri"/>
          <w:i/>
          <w:sz w:val="22"/>
          <w:szCs w:val="22"/>
        </w:rPr>
        <w:t>Butamirati citras</w:t>
      </w:r>
      <w:r w:rsidRPr="00767A82">
        <w:rPr>
          <w:rFonts w:ascii="Calibri" w:hAnsi="Calibri" w:cs="Calibri"/>
          <w:sz w:val="22"/>
          <w:szCs w:val="22"/>
        </w:rPr>
        <w:t xml:space="preserve">, limity nečistot jsou uvedeny do souladu s obecnými texty Evropské části lékopisu. Do souladu s obecnou statí 5.1.4 Mikrobiologická jakost nesterilních léčivých přípravků a látek pro farmaceutické použití byl revizí uveden i článek </w:t>
      </w:r>
      <w:r w:rsidRPr="00767A82">
        <w:rPr>
          <w:rFonts w:ascii="Calibri" w:hAnsi="Calibri" w:cs="Calibri"/>
          <w:i/>
          <w:sz w:val="22"/>
          <w:szCs w:val="22"/>
        </w:rPr>
        <w:t>Acidi salicylici unguentum 1% cum etheroleo lavandulae</w:t>
      </w:r>
      <w:r w:rsidRPr="00767A82">
        <w:rPr>
          <w:rFonts w:ascii="Calibri" w:hAnsi="Calibri" w:cs="Calibri"/>
          <w:sz w:val="22"/>
          <w:szCs w:val="22"/>
        </w:rPr>
        <w:t xml:space="preserve">. Tyto články byly předloženy k veřejnému šetření (notifikovány) </w:t>
      </w:r>
      <w:r w:rsidRPr="00767A82">
        <w:rPr>
          <w:rFonts w:ascii="Calibri" w:hAnsi="Calibri" w:cs="Calibri"/>
          <w:bCs/>
          <w:sz w:val="22"/>
          <w:szCs w:val="22"/>
        </w:rPr>
        <w:t xml:space="preserve">pod číslem </w:t>
      </w:r>
      <w:r w:rsidRPr="00767A82">
        <w:rPr>
          <w:rFonts w:ascii="Calibri" w:hAnsi="Calibri" w:cs="Calibri"/>
          <w:sz w:val="22"/>
          <w:szCs w:val="22"/>
        </w:rPr>
        <w:t>2018/085/CZ</w:t>
      </w:r>
      <w:r w:rsidR="000438B1" w:rsidRPr="00767A82">
        <w:rPr>
          <w:rFonts w:ascii="Calibri" w:hAnsi="Calibri" w:cs="Calibri"/>
          <w:sz w:val="22"/>
          <w:szCs w:val="22"/>
        </w:rPr>
        <w:t>.</w:t>
      </w:r>
    </w:p>
    <w:p w:rsidR="005E5D1D" w:rsidRPr="002110DB" w:rsidRDefault="005E5D1D" w:rsidP="00C27820">
      <w:pPr>
        <w:pStyle w:val="Zkladntextodsazen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2110DB">
        <w:rPr>
          <w:rFonts w:ascii="Calibri" w:hAnsi="Calibri" w:cs="Calibri"/>
          <w:b/>
          <w:sz w:val="22"/>
          <w:szCs w:val="22"/>
        </w:rPr>
        <w:t>) Informace o ČL 2017 – Doplňku 201</w:t>
      </w:r>
      <w:r>
        <w:rPr>
          <w:rFonts w:ascii="Calibri" w:hAnsi="Calibri" w:cs="Calibri"/>
          <w:b/>
          <w:sz w:val="22"/>
          <w:szCs w:val="22"/>
        </w:rPr>
        <w:t>9</w:t>
      </w:r>
      <w:r w:rsidRPr="002110DB">
        <w:rPr>
          <w:rFonts w:ascii="Calibri" w:hAnsi="Calibri" w:cs="Calibri"/>
          <w:sz w:val="22"/>
          <w:szCs w:val="22"/>
        </w:rPr>
        <w:t xml:space="preserve"> podala </w:t>
      </w:r>
      <w:r>
        <w:rPr>
          <w:rFonts w:ascii="Calibri" w:hAnsi="Calibri" w:cs="Calibri"/>
          <w:sz w:val="22"/>
          <w:szCs w:val="22"/>
        </w:rPr>
        <w:t>ing</w:t>
      </w:r>
      <w:r w:rsidRPr="002110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Bízková</w:t>
      </w:r>
      <w:r w:rsidRPr="002110DB">
        <w:rPr>
          <w:rFonts w:ascii="Calibri" w:hAnsi="Calibri" w:cs="Calibri"/>
          <w:sz w:val="22"/>
          <w:szCs w:val="22"/>
        </w:rPr>
        <w:t xml:space="preserve"> </w:t>
      </w:r>
    </w:p>
    <w:p w:rsidR="005E5D1D" w:rsidRPr="005E5D1D" w:rsidRDefault="005E5D1D" w:rsidP="005E5D1D">
      <w:pPr>
        <w:pStyle w:val="Zkladntextodsazen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5E5D1D">
        <w:rPr>
          <w:rFonts w:ascii="Calibri" w:hAnsi="Calibri" w:cs="Calibri"/>
          <w:sz w:val="22"/>
          <w:szCs w:val="22"/>
        </w:rPr>
        <w:t>Český lékopis 2017 – Doplněk 201</w:t>
      </w:r>
      <w:r>
        <w:rPr>
          <w:rFonts w:ascii="Calibri" w:hAnsi="Calibri" w:cs="Calibri"/>
          <w:sz w:val="22"/>
          <w:szCs w:val="22"/>
        </w:rPr>
        <w:t>9</w:t>
      </w:r>
      <w:r w:rsidRPr="005E5D1D">
        <w:rPr>
          <w:rFonts w:ascii="Calibri" w:hAnsi="Calibri" w:cs="Calibri"/>
          <w:sz w:val="22"/>
          <w:szCs w:val="22"/>
        </w:rPr>
        <w:t xml:space="preserve"> (ČL 2017 – Dopl. 201</w:t>
      </w:r>
      <w:r>
        <w:rPr>
          <w:rFonts w:ascii="Calibri" w:hAnsi="Calibri" w:cs="Calibri"/>
          <w:sz w:val="22"/>
          <w:szCs w:val="22"/>
        </w:rPr>
        <w:t>9</w:t>
      </w:r>
      <w:r w:rsidRPr="005E5D1D">
        <w:rPr>
          <w:rFonts w:ascii="Calibri" w:hAnsi="Calibri" w:cs="Calibri"/>
          <w:sz w:val="22"/>
          <w:szCs w:val="22"/>
        </w:rPr>
        <w:t xml:space="preserve">) je </w:t>
      </w:r>
      <w:r>
        <w:rPr>
          <w:rFonts w:ascii="Calibri" w:hAnsi="Calibri" w:cs="Calibri"/>
          <w:sz w:val="22"/>
          <w:szCs w:val="22"/>
        </w:rPr>
        <w:t>druhým</w:t>
      </w:r>
      <w:r w:rsidRPr="005E5D1D">
        <w:rPr>
          <w:rFonts w:ascii="Calibri" w:hAnsi="Calibri" w:cs="Calibri"/>
          <w:sz w:val="22"/>
          <w:szCs w:val="22"/>
        </w:rPr>
        <w:t xml:space="preserve"> doplňkem nového Českého lékopisu ČL 2017</w:t>
      </w:r>
      <w:r>
        <w:rPr>
          <w:rFonts w:ascii="Calibri" w:hAnsi="Calibri" w:cs="Calibri"/>
          <w:sz w:val="22"/>
          <w:szCs w:val="22"/>
        </w:rPr>
        <w:t>, který obsahuje t</w:t>
      </w:r>
      <w:r w:rsidRPr="005E5D1D">
        <w:rPr>
          <w:rFonts w:ascii="Calibri" w:hAnsi="Calibri" w:cs="Calibri"/>
          <w:sz w:val="22"/>
          <w:szCs w:val="22"/>
        </w:rPr>
        <w:t xml:space="preserve">exty Suppl. </w:t>
      </w:r>
      <w:r w:rsidRPr="005E5D1D"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>6</w:t>
      </w:r>
      <w:r w:rsidRPr="005E5D1D">
        <w:rPr>
          <w:rFonts w:ascii="Calibri" w:hAnsi="Calibri" w:cs="Calibri"/>
          <w:b/>
          <w:sz w:val="22"/>
          <w:szCs w:val="22"/>
        </w:rPr>
        <w:t xml:space="preserve"> – 9.</w:t>
      </w:r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 xml:space="preserve"> </w:t>
      </w:r>
      <w:r w:rsidR="004F4797">
        <w:rPr>
          <w:rFonts w:ascii="Calibri" w:hAnsi="Calibri" w:cs="Calibri"/>
          <w:sz w:val="22"/>
          <w:szCs w:val="22"/>
        </w:rPr>
        <w:t>V současné době se pracuje na překladech textů Suppl. 9.6 a 9.7 podle draftů</w:t>
      </w:r>
      <w:r w:rsidR="00281593">
        <w:rPr>
          <w:rFonts w:ascii="Calibri" w:hAnsi="Calibri" w:cs="Calibri"/>
          <w:sz w:val="22"/>
          <w:szCs w:val="22"/>
        </w:rPr>
        <w:t>, tyto překlady (nové a výrazně revidované texty) jsou postupně předkládány zástupcům jednotlivých sekcí</w:t>
      </w:r>
      <w:r w:rsidR="00281593" w:rsidRPr="00281593">
        <w:rPr>
          <w:rFonts w:ascii="Calibri" w:hAnsi="Calibri" w:cs="Calibri"/>
          <w:sz w:val="22"/>
          <w:szCs w:val="22"/>
        </w:rPr>
        <w:t xml:space="preserve"> </w:t>
      </w:r>
      <w:r w:rsidR="00281593">
        <w:rPr>
          <w:rFonts w:ascii="Calibri" w:hAnsi="Calibri" w:cs="Calibri"/>
          <w:sz w:val="22"/>
          <w:szCs w:val="22"/>
        </w:rPr>
        <w:t>ke kontrole správnosti</w:t>
      </w:r>
      <w:r w:rsidR="004F4797">
        <w:rPr>
          <w:rFonts w:ascii="Calibri" w:hAnsi="Calibri" w:cs="Calibri"/>
          <w:sz w:val="22"/>
          <w:szCs w:val="22"/>
        </w:rPr>
        <w:t>. Definitivní texty zatím nejsou k</w:t>
      </w:r>
      <w:r w:rsidR="00281593">
        <w:rPr>
          <w:rFonts w:ascii="Calibri" w:hAnsi="Calibri" w:cs="Calibri"/>
          <w:sz w:val="22"/>
          <w:szCs w:val="22"/>
        </w:rPr>
        <w:t> </w:t>
      </w:r>
      <w:r w:rsidR="004F4797">
        <w:rPr>
          <w:rFonts w:ascii="Calibri" w:hAnsi="Calibri" w:cs="Calibri"/>
          <w:sz w:val="22"/>
          <w:szCs w:val="22"/>
        </w:rPr>
        <w:t>dispozici. Suppl. 9.8 bude projednáván na červnovém 161. zasedání ELK.</w:t>
      </w:r>
    </w:p>
    <w:p w:rsidR="005E5D1D" w:rsidRPr="006A0B51" w:rsidRDefault="005E5D1D" w:rsidP="005E5D1D">
      <w:pPr>
        <w:pStyle w:val="Zkladntextodsazen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6A0B51">
        <w:rPr>
          <w:rFonts w:ascii="Calibri" w:hAnsi="Calibri" w:cs="Calibri"/>
          <w:sz w:val="22"/>
          <w:szCs w:val="22"/>
        </w:rPr>
        <w:t xml:space="preserve">Předpokládaná závaznost od </w:t>
      </w:r>
      <w:r w:rsidRPr="006A0B51">
        <w:rPr>
          <w:rFonts w:ascii="Calibri" w:hAnsi="Calibri" w:cs="Calibri"/>
          <w:b/>
          <w:sz w:val="22"/>
          <w:szCs w:val="22"/>
        </w:rPr>
        <w:t xml:space="preserve">1. </w:t>
      </w:r>
      <w:r w:rsidR="009E0BF3">
        <w:rPr>
          <w:rFonts w:ascii="Calibri" w:hAnsi="Calibri" w:cs="Calibri"/>
          <w:b/>
          <w:sz w:val="22"/>
          <w:szCs w:val="22"/>
        </w:rPr>
        <w:t>12</w:t>
      </w:r>
      <w:r w:rsidRPr="006A0B51">
        <w:rPr>
          <w:rFonts w:ascii="Calibri" w:hAnsi="Calibri" w:cs="Calibri"/>
          <w:b/>
          <w:sz w:val="22"/>
          <w:szCs w:val="22"/>
        </w:rPr>
        <w:t>. 201</w:t>
      </w:r>
      <w:r w:rsidR="004F4797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, 1 svazek</w:t>
      </w:r>
    </w:p>
    <w:p w:rsidR="00A50B45" w:rsidRPr="00767A82" w:rsidRDefault="005E5D1D" w:rsidP="00EA7378">
      <w:pPr>
        <w:pStyle w:val="Zkladntextodsazen"/>
        <w:ind w:left="709"/>
        <w:rPr>
          <w:rFonts w:ascii="Calibri" w:hAnsi="Calibri" w:cs="Calibri"/>
          <w:sz w:val="22"/>
          <w:szCs w:val="22"/>
        </w:rPr>
      </w:pPr>
      <w:r w:rsidRPr="00767A82">
        <w:rPr>
          <w:rFonts w:ascii="Calibri" w:hAnsi="Calibri" w:cs="Calibri"/>
          <w:sz w:val="22"/>
          <w:szCs w:val="22"/>
        </w:rPr>
        <w:t>V </w:t>
      </w:r>
      <w:r w:rsidRPr="00767A82">
        <w:rPr>
          <w:rFonts w:ascii="Calibri" w:hAnsi="Calibri" w:cs="Calibri"/>
          <w:b/>
          <w:sz w:val="22"/>
          <w:szCs w:val="22"/>
        </w:rPr>
        <w:t>Evropské části</w:t>
      </w:r>
      <w:r w:rsidRPr="00767A82">
        <w:rPr>
          <w:rFonts w:ascii="Calibri" w:hAnsi="Calibri" w:cs="Calibri"/>
          <w:sz w:val="22"/>
          <w:szCs w:val="22"/>
        </w:rPr>
        <w:t xml:space="preserve"> </w:t>
      </w:r>
      <w:r w:rsidR="00922330">
        <w:rPr>
          <w:rFonts w:ascii="Calibri" w:hAnsi="Calibri" w:cs="Calibri"/>
          <w:sz w:val="22"/>
          <w:szCs w:val="22"/>
        </w:rPr>
        <w:t xml:space="preserve">bude </w:t>
      </w:r>
      <w:r w:rsidRPr="00767A82">
        <w:rPr>
          <w:rFonts w:ascii="Calibri" w:hAnsi="Calibri" w:cs="Calibri"/>
          <w:sz w:val="22"/>
          <w:szCs w:val="22"/>
        </w:rPr>
        <w:t>obsah</w:t>
      </w:r>
      <w:r w:rsidR="00922330">
        <w:rPr>
          <w:rFonts w:ascii="Calibri" w:hAnsi="Calibri" w:cs="Calibri"/>
          <w:sz w:val="22"/>
          <w:szCs w:val="22"/>
        </w:rPr>
        <w:t>ovat</w:t>
      </w:r>
      <w:r w:rsidRPr="00767A82">
        <w:rPr>
          <w:rFonts w:ascii="Calibri" w:hAnsi="Calibri" w:cs="Calibri"/>
          <w:sz w:val="22"/>
          <w:szCs w:val="22"/>
        </w:rPr>
        <w:t xml:space="preserve"> překlady </w:t>
      </w:r>
      <w:r w:rsidR="00922330">
        <w:rPr>
          <w:rFonts w:ascii="Calibri" w:hAnsi="Calibri" w:cs="Calibri"/>
          <w:sz w:val="22"/>
          <w:szCs w:val="22"/>
        </w:rPr>
        <w:t>šestého</w:t>
      </w:r>
      <w:r w:rsidRPr="00767A82">
        <w:rPr>
          <w:rFonts w:ascii="Calibri" w:hAnsi="Calibri" w:cs="Calibri"/>
          <w:sz w:val="22"/>
          <w:szCs w:val="22"/>
        </w:rPr>
        <w:t xml:space="preserve"> až </w:t>
      </w:r>
      <w:r w:rsidR="00922330">
        <w:rPr>
          <w:rFonts w:ascii="Calibri" w:hAnsi="Calibri" w:cs="Calibri"/>
          <w:sz w:val="22"/>
          <w:szCs w:val="22"/>
        </w:rPr>
        <w:t>osmého</w:t>
      </w:r>
      <w:r w:rsidRPr="00767A82">
        <w:rPr>
          <w:rFonts w:ascii="Calibri" w:hAnsi="Calibri" w:cs="Calibri"/>
          <w:sz w:val="22"/>
          <w:szCs w:val="22"/>
        </w:rPr>
        <w:t xml:space="preserve"> doplňku devátého vydání Evropského lékopisu (Supl. 9</w:t>
      </w:r>
      <w:r>
        <w:rPr>
          <w:rFonts w:ascii="Calibri" w:hAnsi="Calibri" w:cs="Calibri"/>
          <w:sz w:val="22"/>
          <w:szCs w:val="22"/>
        </w:rPr>
        <w:t>.</w:t>
      </w:r>
      <w:r w:rsidR="00922330">
        <w:rPr>
          <w:rFonts w:ascii="Calibri" w:hAnsi="Calibri" w:cs="Calibri"/>
          <w:sz w:val="22"/>
          <w:szCs w:val="22"/>
        </w:rPr>
        <w:t>6</w:t>
      </w:r>
      <w:r w:rsidRPr="00767A82">
        <w:rPr>
          <w:rFonts w:ascii="Calibri" w:hAnsi="Calibri" w:cs="Calibri"/>
          <w:sz w:val="22"/>
          <w:szCs w:val="22"/>
        </w:rPr>
        <w:t xml:space="preserve"> – 9.</w:t>
      </w:r>
      <w:r w:rsidR="00922330">
        <w:rPr>
          <w:rFonts w:ascii="Calibri" w:hAnsi="Calibri" w:cs="Calibri"/>
          <w:sz w:val="22"/>
          <w:szCs w:val="22"/>
        </w:rPr>
        <w:t>8</w:t>
      </w:r>
      <w:r w:rsidRPr="00767A82">
        <w:rPr>
          <w:rFonts w:ascii="Calibri" w:hAnsi="Calibri" w:cs="Calibri"/>
          <w:sz w:val="22"/>
          <w:szCs w:val="22"/>
        </w:rPr>
        <w:t xml:space="preserve">). </w:t>
      </w:r>
      <w:r w:rsidR="00922330">
        <w:rPr>
          <w:rFonts w:ascii="Calibri" w:hAnsi="Calibri" w:cs="Calibri"/>
          <w:sz w:val="22"/>
          <w:szCs w:val="22"/>
        </w:rPr>
        <w:t>Zatím (bez 9.8.</w:t>
      </w:r>
      <w:r w:rsidR="007751ED">
        <w:rPr>
          <w:rFonts w:ascii="Calibri" w:hAnsi="Calibri" w:cs="Calibri"/>
          <w:sz w:val="22"/>
          <w:szCs w:val="22"/>
        </w:rPr>
        <w:t xml:space="preserve"> a korigend)</w:t>
      </w:r>
      <w:r w:rsidR="00DB65B5">
        <w:rPr>
          <w:rFonts w:ascii="Calibri" w:hAnsi="Calibri" w:cs="Calibri"/>
          <w:sz w:val="22"/>
          <w:szCs w:val="22"/>
        </w:rPr>
        <w:t xml:space="preserve"> </w:t>
      </w:r>
      <w:r w:rsidRPr="00767A82">
        <w:rPr>
          <w:rFonts w:ascii="Calibri" w:hAnsi="Calibri" w:cs="Calibri"/>
          <w:sz w:val="22"/>
          <w:szCs w:val="22"/>
        </w:rPr>
        <w:t>se jedná o </w:t>
      </w:r>
      <w:r w:rsidR="007751ED">
        <w:rPr>
          <w:rFonts w:ascii="Calibri" w:hAnsi="Calibri" w:cs="Calibri"/>
          <w:sz w:val="22"/>
          <w:szCs w:val="22"/>
        </w:rPr>
        <w:t>34 nových textů a </w:t>
      </w:r>
      <w:r w:rsidR="00922330">
        <w:rPr>
          <w:rFonts w:ascii="Calibri" w:hAnsi="Calibri" w:cs="Calibri"/>
          <w:sz w:val="22"/>
          <w:szCs w:val="22"/>
        </w:rPr>
        <w:t>189 revizních textů</w:t>
      </w:r>
      <w:r w:rsidR="00A50B45">
        <w:rPr>
          <w:rFonts w:ascii="Calibri" w:hAnsi="Calibri" w:cs="Calibri"/>
          <w:sz w:val="22"/>
          <w:szCs w:val="22"/>
        </w:rPr>
        <w:t xml:space="preserve"> (</w:t>
      </w:r>
      <w:r w:rsidR="00D7220D">
        <w:rPr>
          <w:rFonts w:ascii="Calibri" w:hAnsi="Calibri" w:cs="Calibri"/>
          <w:sz w:val="22"/>
          <w:szCs w:val="22"/>
        </w:rPr>
        <w:t xml:space="preserve">z toho </w:t>
      </w:r>
      <w:r w:rsidR="00A50B45">
        <w:rPr>
          <w:rFonts w:ascii="Calibri" w:hAnsi="Calibri" w:cs="Calibri"/>
          <w:sz w:val="22"/>
          <w:szCs w:val="22"/>
        </w:rPr>
        <w:t>33 humánních vakcín – vypouští</w:t>
      </w:r>
      <w:r w:rsidR="005201D8">
        <w:rPr>
          <w:rFonts w:ascii="Calibri" w:hAnsi="Calibri" w:cs="Calibri"/>
          <w:sz w:val="22"/>
          <w:szCs w:val="22"/>
        </w:rPr>
        <w:t xml:space="preserve"> se Zkouška na neškodnost 2.6.9 a 7 článků obalů a materiálů na obaly).</w:t>
      </w:r>
    </w:p>
    <w:p w:rsidR="000438B1" w:rsidRDefault="000438B1" w:rsidP="00A50B45">
      <w:pPr>
        <w:pStyle w:val="Zkladntextodsazen"/>
        <w:spacing w:before="240"/>
        <w:ind w:left="0"/>
        <w:rPr>
          <w:rFonts w:ascii="Calibri" w:hAnsi="Calibri" w:cs="Calibri"/>
          <w:b/>
          <w:color w:val="000000"/>
          <w:sz w:val="22"/>
          <w:szCs w:val="22"/>
        </w:rPr>
      </w:pPr>
      <w:r w:rsidRPr="007523F1">
        <w:rPr>
          <w:rFonts w:ascii="Calibri" w:hAnsi="Calibri" w:cs="Calibri"/>
          <w:b/>
          <w:color w:val="000000"/>
          <w:sz w:val="22"/>
          <w:szCs w:val="22"/>
        </w:rPr>
        <w:t>6) Různé</w:t>
      </w:r>
    </w:p>
    <w:p w:rsidR="005E598C" w:rsidRDefault="005E598C" w:rsidP="00B74A5F">
      <w:pPr>
        <w:numPr>
          <w:ilvl w:val="0"/>
          <w:numId w:val="43"/>
        </w:numPr>
        <w:spacing w:line="240" w:lineRule="auto"/>
        <w:ind w:left="284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5E598C">
        <w:rPr>
          <w:rFonts w:ascii="Calibri" w:hAnsi="Calibri" w:cs="Calibri"/>
          <w:bCs/>
          <w:color w:val="000000"/>
          <w:sz w:val="22"/>
          <w:szCs w:val="22"/>
        </w:rPr>
        <w:t>Monografie finálních přípravků – EDQM zorganiz</w:t>
      </w:r>
      <w:r w:rsidR="00EA7378">
        <w:rPr>
          <w:rFonts w:ascii="Calibri" w:hAnsi="Calibri" w:cs="Calibri"/>
          <w:bCs/>
          <w:color w:val="000000"/>
          <w:sz w:val="22"/>
          <w:szCs w:val="22"/>
        </w:rPr>
        <w:t>uje</w:t>
      </w:r>
      <w:r w:rsidRPr="005E598C">
        <w:rPr>
          <w:rFonts w:ascii="Calibri" w:hAnsi="Calibri" w:cs="Calibri"/>
          <w:bCs/>
          <w:color w:val="000000"/>
          <w:sz w:val="22"/>
          <w:szCs w:val="22"/>
        </w:rPr>
        <w:t xml:space="preserve"> setkání hodnotitelů, OMCL a NPA, kde by se důkladně probraly všechny problémy v souvislosti s tvorbou monografií finálních přípravků. Otázkou zůstává, jestli přizvat i průmysl, ale ten spíše až v dalším kroku. Delegace obdrží další informace písemně</w:t>
      </w:r>
      <w:r w:rsidR="00356782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</w:rPr>
        <w:t>září 2018</w:t>
      </w:r>
      <w:r w:rsidR="00356782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DB65B5">
        <w:rPr>
          <w:rFonts w:ascii="Calibri" w:hAnsi="Calibri" w:cs="Calibri"/>
          <w:bCs/>
          <w:color w:val="000000"/>
          <w:sz w:val="22"/>
          <w:szCs w:val="22"/>
        </w:rPr>
        <w:t xml:space="preserve"> – za </w:t>
      </w:r>
      <w:r w:rsidR="005201D8">
        <w:rPr>
          <w:rFonts w:ascii="Calibri" w:hAnsi="Calibri" w:cs="Calibri"/>
          <w:bCs/>
          <w:color w:val="000000"/>
          <w:sz w:val="22"/>
          <w:szCs w:val="22"/>
        </w:rPr>
        <w:t>ČR se zúčastní Dr. Maxa a ing</w:t>
      </w:r>
      <w:r w:rsidR="00DB65B5">
        <w:rPr>
          <w:rFonts w:ascii="Calibri" w:hAnsi="Calibri" w:cs="Calibri"/>
          <w:bCs/>
          <w:color w:val="000000"/>
          <w:sz w:val="22"/>
          <w:szCs w:val="22"/>
        </w:rPr>
        <w:t>. Taševská</w:t>
      </w:r>
      <w:r w:rsidR="008933A7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040198" w:rsidRDefault="00040198" w:rsidP="00040198">
      <w:pPr>
        <w:numPr>
          <w:ilvl w:val="0"/>
          <w:numId w:val="43"/>
        </w:numPr>
        <w:spacing w:line="240" w:lineRule="auto"/>
        <w:ind w:left="284" w:hanging="284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Dr. Lomská poukázala na problém financování práce expertů (DPP) a jejich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pracov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ních cest na zasedání skupin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expertů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ve Štrasburku. Ze začátku roku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bylo nutné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někte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ré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expert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>(doc. Matysová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 – zasedání ELK v březnu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doc. Šklubalová – zasedání skupiny 12 v dubnu a doc.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 xml:space="preserve"> Lebeda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A7378">
        <w:rPr>
          <w:rFonts w:ascii="Calibri" w:hAnsi="Calibri" w:cs="Calibri"/>
          <w:bCs/>
          <w:color w:val="000000"/>
          <w:sz w:val="22"/>
          <w:szCs w:val="22"/>
        </w:rPr>
        <w:t xml:space="preserve">– zasedání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skupiny 1</w:t>
      </w:r>
      <w:r w:rsidR="00EA7378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 v květnu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omluvit z důvodu 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>zamítnutí financování těchto cest S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Ú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>KLem pro externí pracovníky</w:t>
      </w:r>
      <w:r w:rsidR="00EA7378">
        <w:rPr>
          <w:rFonts w:ascii="Calibri" w:hAnsi="Calibri" w:cs="Calibri"/>
          <w:bCs/>
          <w:color w:val="000000"/>
          <w:sz w:val="22"/>
          <w:szCs w:val="22"/>
        </w:rPr>
        <w:t>;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 tito pracovníci neměl</w:t>
      </w:r>
      <w:r w:rsidR="00D105AF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 na počátku roku uzavřeny řádně naplánované DPP, protože jejich práce nebyla shledána jako prioritní z pozice sekce dozoru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V současné době již DPP pro redukovaný počet pracovníků uzavřeny byly a p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>okračují jednání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zda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to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má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být </w:t>
      </w:r>
      <w:r>
        <w:rPr>
          <w:rFonts w:ascii="Calibri" w:hAnsi="Calibri" w:cs="Calibri"/>
          <w:bCs/>
          <w:color w:val="000000"/>
          <w:sz w:val="22"/>
          <w:szCs w:val="22"/>
        </w:rPr>
        <w:t>hra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zeno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 xml:space="preserve">MZ (jak stanoví Organizační a jednací řád LK) nebo </w:t>
      </w:r>
      <w:r>
        <w:rPr>
          <w:rFonts w:ascii="Calibri" w:hAnsi="Calibri" w:cs="Calibri"/>
          <w:bCs/>
          <w:color w:val="000000"/>
          <w:sz w:val="22"/>
          <w:szCs w:val="22"/>
        </w:rPr>
        <w:t>S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Ú</w:t>
      </w:r>
      <w:r>
        <w:rPr>
          <w:rFonts w:ascii="Calibri" w:hAnsi="Calibri" w:cs="Calibri"/>
          <w:bCs/>
          <w:color w:val="000000"/>
          <w:sz w:val="22"/>
          <w:szCs w:val="22"/>
        </w:rPr>
        <w:t>KL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em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81593">
        <w:rPr>
          <w:rFonts w:ascii="Calibri" w:hAnsi="Calibri" w:cs="Calibri"/>
          <w:bCs/>
          <w:color w:val="000000"/>
          <w:sz w:val="22"/>
          <w:szCs w:val="22"/>
        </w:rPr>
        <w:t>(dohoda mezi ředitelem SÚKL a náměstkem MZ platná od roku 2011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>)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>Dr. Lomská poděkovala vedení ÚSKVLB za úhradu pracovní c</w:t>
      </w:r>
      <w:r>
        <w:rPr>
          <w:rFonts w:ascii="Calibri" w:hAnsi="Calibri" w:cs="Calibri"/>
          <w:bCs/>
          <w:color w:val="000000"/>
          <w:sz w:val="22"/>
          <w:szCs w:val="22"/>
        </w:rPr>
        <w:t>est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>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na 160. zasedání ELK pro dr. Maxu, který 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>j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e 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 xml:space="preserve">rovněž členem delegace ČR a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zúčastnil 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>zasedání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03E0B">
        <w:rPr>
          <w:rFonts w:ascii="Calibri" w:hAnsi="Calibri" w:cs="Calibri"/>
          <w:bCs/>
          <w:color w:val="000000"/>
          <w:sz w:val="22"/>
          <w:szCs w:val="22"/>
        </w:rPr>
        <w:t xml:space="preserve">místo </w:t>
      </w:r>
      <w:r>
        <w:rPr>
          <w:rFonts w:ascii="Calibri" w:hAnsi="Calibri" w:cs="Calibri"/>
          <w:bCs/>
          <w:color w:val="000000"/>
          <w:sz w:val="22"/>
          <w:szCs w:val="22"/>
        </w:rPr>
        <w:t>předsedkyně LK MZ do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>c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  <w:r w:rsidR="00D03E0B">
        <w:rPr>
          <w:rFonts w:ascii="Calibri" w:hAnsi="Calibri" w:cs="Calibri"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Cs/>
          <w:color w:val="000000"/>
          <w:sz w:val="22"/>
          <w:szCs w:val="22"/>
        </w:rPr>
        <w:t>Matysové</w:t>
      </w:r>
      <w:r w:rsidR="00AB7C81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356782" w:rsidRDefault="0005235A" w:rsidP="00040198">
      <w:pPr>
        <w:numPr>
          <w:ilvl w:val="0"/>
          <w:numId w:val="43"/>
        </w:numPr>
        <w:spacing w:line="240" w:lineRule="auto"/>
        <w:ind w:left="284" w:hanging="284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ing. Houska upozornil, že s</w:t>
      </w:r>
      <w:r w:rsidR="00356782">
        <w:rPr>
          <w:rFonts w:ascii="Calibri" w:hAnsi="Calibri" w:cs="Calibri"/>
          <w:bCs/>
          <w:color w:val="000000"/>
          <w:sz w:val="22"/>
          <w:szCs w:val="22"/>
        </w:rPr>
        <w:t>právný překlad výrazu „precision“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56782">
        <w:rPr>
          <w:rFonts w:ascii="Calibri" w:hAnsi="Calibri" w:cs="Calibri"/>
          <w:bCs/>
          <w:color w:val="000000"/>
          <w:sz w:val="22"/>
          <w:szCs w:val="22"/>
        </w:rPr>
        <w:t xml:space="preserve">by měl být „preciznost“. Nyní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je podle kontextu </w:t>
      </w:r>
      <w:r w:rsidR="00356782">
        <w:rPr>
          <w:rFonts w:ascii="Calibri" w:hAnsi="Calibri" w:cs="Calibri"/>
          <w:bCs/>
          <w:color w:val="000000"/>
          <w:sz w:val="22"/>
          <w:szCs w:val="22"/>
        </w:rPr>
        <w:t>překládá</w:t>
      </w:r>
      <w:r>
        <w:rPr>
          <w:rFonts w:ascii="Calibri" w:hAnsi="Calibri" w:cs="Calibri"/>
          <w:bCs/>
          <w:color w:val="000000"/>
          <w:sz w:val="22"/>
          <w:szCs w:val="22"/>
        </w:rPr>
        <w:t>n</w:t>
      </w:r>
      <w:r w:rsidR="00356782">
        <w:rPr>
          <w:rFonts w:ascii="Calibri" w:hAnsi="Calibri" w:cs="Calibri"/>
          <w:bCs/>
          <w:color w:val="000000"/>
          <w:sz w:val="22"/>
          <w:szCs w:val="22"/>
        </w:rPr>
        <w:t xml:space="preserve"> jako </w:t>
      </w:r>
      <w:r w:rsidR="00356782" w:rsidRPr="003F6E62">
        <w:rPr>
          <w:rFonts w:ascii="Calibri" w:hAnsi="Calibri" w:cs="Calibri"/>
          <w:bCs/>
          <w:i/>
          <w:color w:val="000000"/>
          <w:sz w:val="22"/>
          <w:szCs w:val="22"/>
        </w:rPr>
        <w:t>správnost/</w:t>
      </w:r>
      <w:r w:rsidR="003873A1" w:rsidRPr="003F6E62">
        <w:rPr>
          <w:rFonts w:ascii="Calibri" w:hAnsi="Calibri" w:cs="Calibri"/>
          <w:bCs/>
          <w:i/>
          <w:color w:val="000000"/>
          <w:sz w:val="22"/>
          <w:szCs w:val="22"/>
        </w:rPr>
        <w:t>přesnost</w:t>
      </w:r>
      <w:r w:rsidRPr="0005235A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Cs/>
          <w:color w:val="000000"/>
          <w:sz w:val="22"/>
          <w:szCs w:val="22"/>
        </w:rPr>
        <w:t>ing. Houska přislíbil dodat přesné definice jednotlivých výrazů.</w:t>
      </w:r>
    </w:p>
    <w:p w:rsidR="003873A1" w:rsidRDefault="003873A1" w:rsidP="00040198">
      <w:pPr>
        <w:numPr>
          <w:ilvl w:val="0"/>
          <w:numId w:val="43"/>
        </w:numPr>
        <w:spacing w:line="240" w:lineRule="auto"/>
        <w:ind w:left="284" w:hanging="284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Dr</w:t>
      </w:r>
      <w:r w:rsidR="003F6E62"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Vítková </w:t>
      </w:r>
      <w:r w:rsidR="003F6E62">
        <w:rPr>
          <w:rFonts w:ascii="Calibri" w:hAnsi="Calibri" w:cs="Calibri"/>
          <w:bCs/>
          <w:color w:val="000000"/>
          <w:sz w:val="22"/>
          <w:szCs w:val="22"/>
        </w:rPr>
        <w:t xml:space="preserve">informovala o </w:t>
      </w:r>
      <w:r>
        <w:rPr>
          <w:rFonts w:ascii="Calibri" w:hAnsi="Calibri" w:cs="Calibri"/>
          <w:bCs/>
          <w:color w:val="000000"/>
          <w:sz w:val="22"/>
          <w:szCs w:val="22"/>
        </w:rPr>
        <w:t>vypuštění zkoušky na neškodnost (</w:t>
      </w:r>
      <w:r w:rsidRPr="0005235A">
        <w:rPr>
          <w:rFonts w:ascii="Calibri" w:hAnsi="Calibri" w:cs="Calibri"/>
          <w:bCs/>
          <w:i/>
          <w:color w:val="000000"/>
          <w:sz w:val="22"/>
          <w:szCs w:val="22"/>
        </w:rPr>
        <w:t>2.6.9</w:t>
      </w:r>
      <w:r>
        <w:rPr>
          <w:rFonts w:ascii="Calibri" w:hAnsi="Calibri" w:cs="Calibri"/>
          <w:bCs/>
          <w:color w:val="000000"/>
          <w:sz w:val="22"/>
          <w:szCs w:val="22"/>
        </w:rPr>
        <w:t>)</w:t>
      </w:r>
      <w:r w:rsidR="003F6E62">
        <w:rPr>
          <w:rFonts w:ascii="Calibri" w:hAnsi="Calibri" w:cs="Calibri"/>
          <w:bCs/>
          <w:color w:val="000000"/>
          <w:sz w:val="22"/>
          <w:szCs w:val="22"/>
        </w:rPr>
        <w:t xml:space="preserve"> z článků vakcín, antibiotik a látek biologického původu</w:t>
      </w:r>
      <w:r w:rsidR="00D03E0B">
        <w:rPr>
          <w:rFonts w:ascii="Calibri" w:hAnsi="Calibri" w:cs="Calibri"/>
          <w:bCs/>
          <w:color w:val="000000"/>
          <w:sz w:val="22"/>
          <w:szCs w:val="22"/>
        </w:rPr>
        <w:t>, je to aplikace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principů 3R</w:t>
      </w:r>
      <w:r w:rsidR="00D03E0B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</w:rPr>
        <w:t>rep</w:t>
      </w:r>
      <w:r w:rsidR="003F6E62">
        <w:rPr>
          <w:rFonts w:ascii="Calibri" w:hAnsi="Calibri" w:cs="Calibri"/>
          <w:bCs/>
          <w:color w:val="000000"/>
          <w:sz w:val="22"/>
          <w:szCs w:val="22"/>
        </w:rPr>
        <w:t>l</w:t>
      </w:r>
      <w:r>
        <w:rPr>
          <w:rFonts w:ascii="Calibri" w:hAnsi="Calibri" w:cs="Calibri"/>
          <w:bCs/>
          <w:color w:val="000000"/>
          <w:sz w:val="22"/>
          <w:szCs w:val="22"/>
        </w:rPr>
        <w:t>acement – náhrada zkoušek na zvířatech</w:t>
      </w:r>
      <w:r w:rsidR="00D03E0B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3F6E62">
        <w:rPr>
          <w:rFonts w:ascii="Calibri" w:hAnsi="Calibri" w:cs="Calibri"/>
          <w:bCs/>
          <w:color w:val="000000"/>
          <w:sz w:val="22"/>
          <w:szCs w:val="22"/>
        </w:rPr>
        <w:t>. Zkouška byla vyřazena na základě vědeckého zdůvodnění.</w:t>
      </w:r>
    </w:p>
    <w:p w:rsidR="003F6E62" w:rsidRPr="00040198" w:rsidRDefault="003F6E62" w:rsidP="00040198">
      <w:pPr>
        <w:numPr>
          <w:ilvl w:val="0"/>
          <w:numId w:val="43"/>
        </w:numPr>
        <w:spacing w:line="240" w:lineRule="auto"/>
        <w:ind w:left="284" w:hanging="284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Tajemnice LK Dr. Lomská oznámila odchod do důchodu k 3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>0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  <w:r w:rsidR="0005235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6. 2018 a všem přítomným poděkovala za dlouholetou spolupráci na přípravě Českého lékopisu.</w:t>
      </w:r>
    </w:p>
    <w:p w:rsidR="00FA4DF3" w:rsidRDefault="00FA4DF3" w:rsidP="00DF3C65">
      <w:pPr>
        <w:autoSpaceDE w:val="0"/>
        <w:autoSpaceDN w:val="0"/>
        <w:adjustRightInd w:val="0"/>
        <w:spacing w:line="240" w:lineRule="auto"/>
        <w:ind w:left="709"/>
        <w:rPr>
          <w:rFonts w:ascii="Calibri" w:hAnsi="Calibri" w:cs="Calibri"/>
          <w:sz w:val="22"/>
          <w:szCs w:val="22"/>
        </w:rPr>
      </w:pPr>
    </w:p>
    <w:p w:rsidR="00140E04" w:rsidRDefault="00041F98" w:rsidP="00DF3C65">
      <w:pPr>
        <w:pStyle w:val="Zkladntextodsazen3"/>
        <w:tabs>
          <w:tab w:val="clear" w:pos="720"/>
        </w:tabs>
        <w:ind w:firstLine="0"/>
        <w:rPr>
          <w:rFonts w:ascii="Calibri" w:hAnsi="Calibri" w:cs="Calibri"/>
          <w:color w:val="000000"/>
          <w:sz w:val="22"/>
          <w:szCs w:val="22"/>
        </w:rPr>
      </w:pPr>
      <w:r w:rsidRPr="007523F1">
        <w:rPr>
          <w:rFonts w:ascii="Calibri" w:hAnsi="Calibri" w:cs="Calibri"/>
          <w:color w:val="000000"/>
          <w:sz w:val="22"/>
          <w:szCs w:val="22"/>
        </w:rPr>
        <w:t>Závěrem poděkoval</w:t>
      </w:r>
      <w:r w:rsidR="003F6E62">
        <w:rPr>
          <w:rFonts w:ascii="Calibri" w:hAnsi="Calibri" w:cs="Calibri"/>
          <w:color w:val="000000"/>
          <w:sz w:val="22"/>
          <w:szCs w:val="22"/>
        </w:rPr>
        <w:t>a</w:t>
      </w:r>
      <w:r w:rsidRPr="007523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6E62">
        <w:rPr>
          <w:rFonts w:ascii="Calibri" w:hAnsi="Calibri" w:cs="Calibri"/>
          <w:color w:val="000000"/>
          <w:sz w:val="22"/>
          <w:szCs w:val="22"/>
        </w:rPr>
        <w:t xml:space="preserve">doc Matysová </w:t>
      </w:r>
      <w:r w:rsidR="00346B2F" w:rsidRPr="007523F1">
        <w:rPr>
          <w:rFonts w:ascii="Calibri" w:hAnsi="Calibri" w:cs="Calibri"/>
          <w:color w:val="000000"/>
          <w:sz w:val="22"/>
          <w:szCs w:val="22"/>
        </w:rPr>
        <w:t>všem členům LK</w:t>
      </w:r>
      <w:r w:rsidR="004705EF" w:rsidRPr="007523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6B2F" w:rsidRPr="007523F1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E22A97" w:rsidRPr="007523F1">
        <w:rPr>
          <w:rFonts w:ascii="Calibri" w:hAnsi="Calibri" w:cs="Calibri"/>
          <w:color w:val="000000"/>
          <w:sz w:val="22"/>
          <w:szCs w:val="22"/>
        </w:rPr>
        <w:t>účast na tomto zasedání</w:t>
      </w:r>
      <w:r w:rsidR="003B3E89" w:rsidRPr="007523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877C2">
        <w:rPr>
          <w:rFonts w:ascii="Calibri" w:hAnsi="Calibri" w:cs="Calibri"/>
          <w:color w:val="000000"/>
          <w:sz w:val="22"/>
          <w:szCs w:val="22"/>
        </w:rPr>
        <w:t xml:space="preserve">a za </w:t>
      </w:r>
      <w:r w:rsidR="00346B2F" w:rsidRPr="007523F1">
        <w:rPr>
          <w:rFonts w:ascii="Calibri" w:hAnsi="Calibri" w:cs="Calibri"/>
          <w:color w:val="000000"/>
          <w:sz w:val="22"/>
          <w:szCs w:val="22"/>
        </w:rPr>
        <w:t>spolupráci</w:t>
      </w:r>
      <w:r w:rsidR="00414D7C" w:rsidRPr="007523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A97" w:rsidRPr="007523F1">
        <w:rPr>
          <w:rFonts w:ascii="Calibri" w:hAnsi="Calibri" w:cs="Calibri"/>
          <w:color w:val="000000"/>
          <w:sz w:val="22"/>
          <w:szCs w:val="22"/>
        </w:rPr>
        <w:t>na přípravě ČL 20</w:t>
      </w:r>
      <w:r w:rsidR="00FA4DF3">
        <w:rPr>
          <w:rFonts w:ascii="Calibri" w:hAnsi="Calibri" w:cs="Calibri"/>
          <w:color w:val="000000"/>
          <w:sz w:val="22"/>
          <w:szCs w:val="22"/>
        </w:rPr>
        <w:t>17</w:t>
      </w:r>
      <w:r w:rsidR="003877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5235A">
        <w:rPr>
          <w:rFonts w:ascii="Calibri" w:hAnsi="Calibri" w:cs="Calibri"/>
          <w:color w:val="000000"/>
          <w:sz w:val="22"/>
          <w:szCs w:val="22"/>
        </w:rPr>
        <w:t>–</w:t>
      </w:r>
      <w:r w:rsidR="003877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5235A">
        <w:rPr>
          <w:rFonts w:ascii="Calibri" w:hAnsi="Calibri" w:cs="Calibri"/>
          <w:color w:val="000000"/>
          <w:sz w:val="22"/>
          <w:szCs w:val="22"/>
        </w:rPr>
        <w:t>D</w:t>
      </w:r>
      <w:r w:rsidR="003877C2">
        <w:rPr>
          <w:rFonts w:ascii="Calibri" w:hAnsi="Calibri" w:cs="Calibri"/>
          <w:color w:val="000000"/>
          <w:sz w:val="22"/>
          <w:szCs w:val="22"/>
        </w:rPr>
        <w:t>opl</w:t>
      </w:r>
      <w:r w:rsidR="00E22A97" w:rsidRPr="007523F1">
        <w:rPr>
          <w:rFonts w:ascii="Calibri" w:hAnsi="Calibri" w:cs="Calibri"/>
          <w:color w:val="000000"/>
          <w:sz w:val="22"/>
          <w:szCs w:val="22"/>
        </w:rPr>
        <w:t>.</w:t>
      </w:r>
      <w:r w:rsidR="003877C2">
        <w:rPr>
          <w:rFonts w:ascii="Calibri" w:hAnsi="Calibri" w:cs="Calibri"/>
          <w:color w:val="000000"/>
          <w:sz w:val="22"/>
          <w:szCs w:val="22"/>
        </w:rPr>
        <w:t xml:space="preserve">2018 a </w:t>
      </w:r>
      <w:r w:rsidR="0005235A">
        <w:rPr>
          <w:rFonts w:ascii="Calibri" w:hAnsi="Calibri" w:cs="Calibri"/>
          <w:color w:val="000000"/>
          <w:sz w:val="22"/>
          <w:szCs w:val="22"/>
        </w:rPr>
        <w:t>D</w:t>
      </w:r>
      <w:r w:rsidR="003877C2">
        <w:rPr>
          <w:rFonts w:ascii="Calibri" w:hAnsi="Calibri" w:cs="Calibri"/>
          <w:color w:val="000000"/>
          <w:sz w:val="22"/>
          <w:szCs w:val="22"/>
        </w:rPr>
        <w:t>opl.2019.</w:t>
      </w:r>
      <w:r w:rsidR="00DF3C6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230EC" w:rsidRPr="007523F1" w:rsidRDefault="007230EC" w:rsidP="00DF3C65">
      <w:pPr>
        <w:pStyle w:val="Zkladntextodsazen3"/>
        <w:tabs>
          <w:tab w:val="clear" w:pos="720"/>
        </w:tabs>
        <w:ind w:firstLine="0"/>
        <w:rPr>
          <w:rFonts w:ascii="Calibri" w:hAnsi="Calibri" w:cs="Calibri"/>
          <w:color w:val="000000"/>
          <w:spacing w:val="-3"/>
          <w:sz w:val="22"/>
          <w:szCs w:val="22"/>
        </w:rPr>
      </w:pP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Příští zasedání se bude konat v </w:t>
      </w:r>
      <w:r w:rsidR="001C1EEB" w:rsidRPr="007523F1">
        <w:rPr>
          <w:rFonts w:ascii="Calibri" w:hAnsi="Calibri" w:cs="Calibri"/>
          <w:color w:val="000000"/>
          <w:spacing w:val="-3"/>
          <w:sz w:val="22"/>
          <w:szCs w:val="22"/>
        </w:rPr>
        <w:t>první</w:t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m pololetí 20</w:t>
      </w:r>
      <w:r w:rsidR="001C1EEB" w:rsidRPr="007523F1">
        <w:rPr>
          <w:rFonts w:ascii="Calibri" w:hAnsi="Calibri" w:cs="Calibri"/>
          <w:color w:val="000000"/>
          <w:spacing w:val="-3"/>
          <w:sz w:val="22"/>
          <w:szCs w:val="22"/>
        </w:rPr>
        <w:t>1</w:t>
      </w:r>
      <w:r w:rsidR="005E598C">
        <w:rPr>
          <w:rFonts w:ascii="Calibri" w:hAnsi="Calibri" w:cs="Calibri"/>
          <w:color w:val="000000"/>
          <w:spacing w:val="-3"/>
          <w:sz w:val="22"/>
          <w:szCs w:val="22"/>
        </w:rPr>
        <w:t>9</w:t>
      </w:r>
      <w:r w:rsidR="008C2C47" w:rsidRPr="007523F1">
        <w:rPr>
          <w:rFonts w:ascii="Calibri" w:hAnsi="Calibri" w:cs="Calibri"/>
          <w:color w:val="000000"/>
          <w:spacing w:val="-3"/>
          <w:sz w:val="22"/>
          <w:szCs w:val="22"/>
        </w:rPr>
        <w:t>,</w:t>
      </w: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 xml:space="preserve"> nebo podle potřeby.</w:t>
      </w:r>
    </w:p>
    <w:p w:rsidR="007230EC" w:rsidRDefault="007230EC" w:rsidP="006B4D66">
      <w:pPr>
        <w:tabs>
          <w:tab w:val="left" w:pos="284"/>
        </w:tabs>
        <w:spacing w:line="240" w:lineRule="atLeas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140E04" w:rsidRDefault="00140E04" w:rsidP="006B4D66">
      <w:pPr>
        <w:tabs>
          <w:tab w:val="left" w:pos="284"/>
        </w:tabs>
        <w:spacing w:line="240" w:lineRule="atLeas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B05948" w:rsidRDefault="00DF3C65" w:rsidP="006B4D66">
      <w:pPr>
        <w:tabs>
          <w:tab w:val="left" w:pos="284"/>
        </w:tabs>
        <w:spacing w:line="240" w:lineRule="atLeast"/>
        <w:rPr>
          <w:rFonts w:ascii="Calibri" w:hAnsi="Calibri" w:cs="Calibri"/>
          <w:color w:val="000000"/>
          <w:spacing w:val="-3"/>
          <w:sz w:val="22"/>
          <w:szCs w:val="22"/>
        </w:rPr>
      </w:pPr>
      <w:r w:rsidRPr="007523F1">
        <w:rPr>
          <w:rFonts w:ascii="Calibri" w:hAnsi="Calibri" w:cs="Calibri"/>
          <w:color w:val="000000"/>
          <w:spacing w:val="-3"/>
          <w:sz w:val="22"/>
          <w:szCs w:val="22"/>
        </w:rPr>
        <w:t>Zapsala: dr. Lomská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05235A"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color w:val="000000"/>
          <w:spacing w:val="-3"/>
          <w:sz w:val="22"/>
          <w:szCs w:val="22"/>
        </w:rPr>
        <w:tab/>
      </w:r>
      <w:r w:rsidR="0005235A">
        <w:rPr>
          <w:rFonts w:ascii="Calibri" w:hAnsi="Calibri" w:cs="Calibri"/>
          <w:color w:val="000000"/>
          <w:spacing w:val="-3"/>
          <w:sz w:val="22"/>
          <w:szCs w:val="22"/>
        </w:rPr>
        <w:t>schválila: doc. Matysová</w:t>
      </w:r>
    </w:p>
    <w:p w:rsidR="00B05948" w:rsidRDefault="00B05948" w:rsidP="006B4D66">
      <w:pPr>
        <w:tabs>
          <w:tab w:val="left" w:pos="284"/>
        </w:tabs>
        <w:spacing w:line="240" w:lineRule="atLeas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7875F6" w:rsidRDefault="005E598C" w:rsidP="006B4D66">
      <w:pPr>
        <w:tabs>
          <w:tab w:val="left" w:pos="284"/>
        </w:tabs>
        <w:spacing w:line="240" w:lineRule="atLeast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26.</w:t>
      </w:r>
      <w:r w:rsidR="0005235A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4.</w:t>
      </w:r>
      <w:r w:rsidR="0005235A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2018</w:t>
      </w:r>
    </w:p>
    <w:p w:rsidR="00140E04" w:rsidRDefault="00140E04" w:rsidP="00414D7C">
      <w:pPr>
        <w:spacing w:line="240" w:lineRule="atLeast"/>
        <w:jc w:val="left"/>
        <w:rPr>
          <w:rFonts w:ascii="Calibri" w:hAnsi="Calibri" w:cs="Calibri"/>
          <w:sz w:val="22"/>
          <w:szCs w:val="22"/>
        </w:rPr>
      </w:pPr>
    </w:p>
    <w:p w:rsidR="00B05948" w:rsidRDefault="00B05948" w:rsidP="00414D7C">
      <w:pPr>
        <w:spacing w:line="240" w:lineRule="atLeast"/>
        <w:jc w:val="left"/>
        <w:rPr>
          <w:rFonts w:ascii="Calibri" w:hAnsi="Calibri" w:cs="Calibri"/>
          <w:sz w:val="22"/>
          <w:szCs w:val="22"/>
        </w:rPr>
      </w:pPr>
    </w:p>
    <w:p w:rsidR="00B05948" w:rsidRDefault="00C84245" w:rsidP="00414D7C">
      <w:pPr>
        <w:spacing w:line="240" w:lineRule="atLeast"/>
        <w:jc w:val="left"/>
        <w:rPr>
          <w:rFonts w:ascii="Calibri" w:hAnsi="Calibri" w:cs="Calibri"/>
          <w:sz w:val="22"/>
          <w:szCs w:val="22"/>
        </w:rPr>
      </w:pPr>
      <w:r w:rsidRPr="007523F1">
        <w:rPr>
          <w:rFonts w:ascii="Calibri" w:hAnsi="Calibri" w:cs="Calibri"/>
          <w:sz w:val="22"/>
          <w:szCs w:val="22"/>
        </w:rPr>
        <w:t>Příloh</w:t>
      </w:r>
      <w:r w:rsidR="00611147" w:rsidRPr="007523F1">
        <w:rPr>
          <w:rFonts w:ascii="Calibri" w:hAnsi="Calibri" w:cs="Calibri"/>
          <w:sz w:val="22"/>
          <w:szCs w:val="22"/>
        </w:rPr>
        <w:t>y</w:t>
      </w:r>
      <w:r w:rsidR="0090443C" w:rsidRPr="007523F1">
        <w:rPr>
          <w:rFonts w:ascii="Calibri" w:hAnsi="Calibri" w:cs="Calibri"/>
          <w:sz w:val="22"/>
          <w:szCs w:val="22"/>
        </w:rPr>
        <w:t xml:space="preserve">: </w:t>
      </w:r>
    </w:p>
    <w:p w:rsidR="005E598C" w:rsidRPr="007523F1" w:rsidRDefault="005E598C" w:rsidP="005E598C">
      <w:pPr>
        <w:spacing w:line="240" w:lineRule="atLeast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7523F1">
        <w:rPr>
          <w:rFonts w:ascii="Calibri" w:hAnsi="Calibri" w:cs="Calibri"/>
          <w:color w:val="000000"/>
          <w:sz w:val="22"/>
          <w:szCs w:val="22"/>
        </w:rPr>
        <w:t>bsah ČL 20</w:t>
      </w:r>
      <w:r>
        <w:rPr>
          <w:rFonts w:ascii="Calibri" w:hAnsi="Calibri" w:cs="Calibri"/>
          <w:color w:val="000000"/>
          <w:sz w:val="22"/>
          <w:szCs w:val="22"/>
        </w:rPr>
        <w:t>17</w:t>
      </w:r>
      <w:r w:rsidRPr="007523F1">
        <w:rPr>
          <w:rFonts w:ascii="Calibri" w:hAnsi="Calibri" w:cs="Calibri"/>
          <w:color w:val="000000"/>
          <w:sz w:val="22"/>
          <w:szCs w:val="22"/>
        </w:rPr>
        <w:t xml:space="preserve"> – Dopl. 201</w:t>
      </w:r>
      <w:r>
        <w:rPr>
          <w:rFonts w:ascii="Calibri" w:hAnsi="Calibri" w:cs="Calibri"/>
          <w:color w:val="000000"/>
          <w:sz w:val="22"/>
          <w:szCs w:val="22"/>
        </w:rPr>
        <w:t>8 (přítomným předáno při zasedání) - kompletní</w:t>
      </w:r>
    </w:p>
    <w:p w:rsidR="006D7CAB" w:rsidRPr="007523F1" w:rsidRDefault="00521F7E" w:rsidP="00414D7C">
      <w:pPr>
        <w:spacing w:line="240" w:lineRule="atLeast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6D7CAB" w:rsidRPr="007523F1">
        <w:rPr>
          <w:rFonts w:ascii="Calibri" w:hAnsi="Calibri" w:cs="Calibri"/>
          <w:color w:val="000000"/>
          <w:sz w:val="22"/>
          <w:szCs w:val="22"/>
        </w:rPr>
        <w:t>bsah ČL 20</w:t>
      </w:r>
      <w:r w:rsidR="00B05948">
        <w:rPr>
          <w:rFonts w:ascii="Calibri" w:hAnsi="Calibri" w:cs="Calibri"/>
          <w:color w:val="000000"/>
          <w:sz w:val="22"/>
          <w:szCs w:val="22"/>
        </w:rPr>
        <w:t>17</w:t>
      </w:r>
      <w:r w:rsidR="006D7CAB" w:rsidRPr="007523F1">
        <w:rPr>
          <w:rFonts w:ascii="Calibri" w:hAnsi="Calibri" w:cs="Calibri"/>
          <w:color w:val="000000"/>
          <w:sz w:val="22"/>
          <w:szCs w:val="22"/>
        </w:rPr>
        <w:t xml:space="preserve"> – Dopl. 201</w:t>
      </w:r>
      <w:r w:rsidR="005E598C">
        <w:rPr>
          <w:rFonts w:ascii="Calibri" w:hAnsi="Calibri" w:cs="Calibri"/>
          <w:color w:val="000000"/>
          <w:sz w:val="22"/>
          <w:szCs w:val="22"/>
        </w:rPr>
        <w:t>9</w:t>
      </w:r>
      <w:r w:rsidR="00DF3C65">
        <w:rPr>
          <w:rFonts w:ascii="Calibri" w:hAnsi="Calibri" w:cs="Calibri"/>
          <w:color w:val="000000"/>
          <w:sz w:val="22"/>
          <w:szCs w:val="22"/>
        </w:rPr>
        <w:t xml:space="preserve"> (přítomným předáno při zasedání)</w:t>
      </w:r>
      <w:r w:rsidR="005E598C">
        <w:rPr>
          <w:rFonts w:ascii="Calibri" w:hAnsi="Calibri" w:cs="Calibri"/>
          <w:color w:val="000000"/>
          <w:sz w:val="22"/>
          <w:szCs w:val="22"/>
        </w:rPr>
        <w:t xml:space="preserve"> – Suppl. 9.6 + 9.7</w:t>
      </w:r>
    </w:p>
    <w:sectPr w:rsidR="006D7CAB" w:rsidRPr="007523F1" w:rsidSect="00005361">
      <w:pgSz w:w="11906" w:h="16838"/>
      <w:pgMar w:top="709" w:right="1133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193"/>
    <w:multiLevelType w:val="hybridMultilevel"/>
    <w:tmpl w:val="BA164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D82"/>
    <w:multiLevelType w:val="hybridMultilevel"/>
    <w:tmpl w:val="A85654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F66F1B"/>
    <w:multiLevelType w:val="hybridMultilevel"/>
    <w:tmpl w:val="BB4E3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182"/>
    <w:multiLevelType w:val="hybridMultilevel"/>
    <w:tmpl w:val="462EB06A"/>
    <w:lvl w:ilvl="0" w:tplc="F2CC14C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20099"/>
    <w:multiLevelType w:val="hybridMultilevel"/>
    <w:tmpl w:val="8BE2D5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CA5912"/>
    <w:multiLevelType w:val="hybridMultilevel"/>
    <w:tmpl w:val="A996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E5ADE"/>
    <w:multiLevelType w:val="hybridMultilevel"/>
    <w:tmpl w:val="A52859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73186D"/>
    <w:multiLevelType w:val="hybridMultilevel"/>
    <w:tmpl w:val="B8DA29D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BE66A0"/>
    <w:multiLevelType w:val="hybridMultilevel"/>
    <w:tmpl w:val="97F07E0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CB1105"/>
    <w:multiLevelType w:val="hybridMultilevel"/>
    <w:tmpl w:val="DE0899D2"/>
    <w:lvl w:ilvl="0" w:tplc="36129F04">
      <w:start w:val="1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E3BBA"/>
    <w:multiLevelType w:val="hybridMultilevel"/>
    <w:tmpl w:val="1B9C7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E326F"/>
    <w:multiLevelType w:val="hybridMultilevel"/>
    <w:tmpl w:val="2FBE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A3574"/>
    <w:multiLevelType w:val="multilevel"/>
    <w:tmpl w:val="1B9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D75F6"/>
    <w:multiLevelType w:val="hybridMultilevel"/>
    <w:tmpl w:val="D92E4A8C"/>
    <w:lvl w:ilvl="0" w:tplc="0405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14">
    <w:nsid w:val="229E4341"/>
    <w:multiLevelType w:val="hybridMultilevel"/>
    <w:tmpl w:val="BA084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B1B0C"/>
    <w:multiLevelType w:val="hybridMultilevel"/>
    <w:tmpl w:val="89DE79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4656CE"/>
    <w:multiLevelType w:val="hybridMultilevel"/>
    <w:tmpl w:val="A9187312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>
    <w:nsid w:val="2D3D38BF"/>
    <w:multiLevelType w:val="multilevel"/>
    <w:tmpl w:val="1B9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10E95"/>
    <w:multiLevelType w:val="singleLevel"/>
    <w:tmpl w:val="D5441FA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37EB78DC"/>
    <w:multiLevelType w:val="multilevel"/>
    <w:tmpl w:val="D92E4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1E4B15"/>
    <w:multiLevelType w:val="hybridMultilevel"/>
    <w:tmpl w:val="700AAA6A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3DAB16AA"/>
    <w:multiLevelType w:val="hybridMultilevel"/>
    <w:tmpl w:val="E750911E"/>
    <w:lvl w:ilvl="0" w:tplc="C7B04C1A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42DE0CC1"/>
    <w:multiLevelType w:val="hybridMultilevel"/>
    <w:tmpl w:val="4A98245A"/>
    <w:lvl w:ilvl="0" w:tplc="ECE0D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74361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  <w:color w:val="auto"/>
      </w:rPr>
    </w:lvl>
    <w:lvl w:ilvl="2" w:tplc="2B667228">
      <w:numFmt w:val="bullet"/>
      <w:lvlText w:val="–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44E00C57"/>
    <w:multiLevelType w:val="hybridMultilevel"/>
    <w:tmpl w:val="28383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E72413"/>
    <w:multiLevelType w:val="hybridMultilevel"/>
    <w:tmpl w:val="275695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9C2C31"/>
    <w:multiLevelType w:val="hybridMultilevel"/>
    <w:tmpl w:val="3E720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230ED"/>
    <w:multiLevelType w:val="multilevel"/>
    <w:tmpl w:val="1B9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076F9"/>
    <w:multiLevelType w:val="hybridMultilevel"/>
    <w:tmpl w:val="C22822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CB00E5"/>
    <w:multiLevelType w:val="hybridMultilevel"/>
    <w:tmpl w:val="9500B004"/>
    <w:lvl w:ilvl="0" w:tplc="08E229B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B6F45"/>
    <w:multiLevelType w:val="hybridMultilevel"/>
    <w:tmpl w:val="CE38C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1B1D6C"/>
    <w:multiLevelType w:val="hybridMultilevel"/>
    <w:tmpl w:val="CB3A040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>
    <w:nsid w:val="54643AF0"/>
    <w:multiLevelType w:val="hybridMultilevel"/>
    <w:tmpl w:val="9E22E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A0895"/>
    <w:multiLevelType w:val="hybridMultilevel"/>
    <w:tmpl w:val="9416BDB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7D70C4C"/>
    <w:multiLevelType w:val="hybridMultilevel"/>
    <w:tmpl w:val="29E6C0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E245DF"/>
    <w:multiLevelType w:val="hybridMultilevel"/>
    <w:tmpl w:val="84D0948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A217E9A"/>
    <w:multiLevelType w:val="hybridMultilevel"/>
    <w:tmpl w:val="F678F81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0672812"/>
    <w:multiLevelType w:val="hybridMultilevel"/>
    <w:tmpl w:val="37343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36D4D"/>
    <w:multiLevelType w:val="multilevel"/>
    <w:tmpl w:val="1B9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41369"/>
    <w:multiLevelType w:val="hybridMultilevel"/>
    <w:tmpl w:val="8F82175C"/>
    <w:lvl w:ilvl="0" w:tplc="040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9">
    <w:nsid w:val="658F7089"/>
    <w:multiLevelType w:val="hybridMultilevel"/>
    <w:tmpl w:val="A9D0078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0440B6"/>
    <w:multiLevelType w:val="hybridMultilevel"/>
    <w:tmpl w:val="824C3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813511"/>
    <w:multiLevelType w:val="hybridMultilevel"/>
    <w:tmpl w:val="A7CAA0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1B57065"/>
    <w:multiLevelType w:val="hybridMultilevel"/>
    <w:tmpl w:val="3814CD9E"/>
    <w:lvl w:ilvl="0" w:tplc="040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>
    <w:nsid w:val="729C0CDF"/>
    <w:multiLevelType w:val="hybridMultilevel"/>
    <w:tmpl w:val="9F483EFA"/>
    <w:lvl w:ilvl="0" w:tplc="9912C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2C242D8"/>
    <w:multiLevelType w:val="hybridMultilevel"/>
    <w:tmpl w:val="AC7483B4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5">
    <w:nsid w:val="7AB94D8C"/>
    <w:multiLevelType w:val="hybridMultilevel"/>
    <w:tmpl w:val="DF7A00D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2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37"/>
  </w:num>
  <w:num w:numId="9">
    <w:abstractNumId w:val="12"/>
  </w:num>
  <w:num w:numId="10">
    <w:abstractNumId w:val="26"/>
  </w:num>
  <w:num w:numId="11">
    <w:abstractNumId w:val="18"/>
  </w:num>
  <w:num w:numId="12">
    <w:abstractNumId w:val="41"/>
  </w:num>
  <w:num w:numId="13">
    <w:abstractNumId w:val="6"/>
  </w:num>
  <w:num w:numId="14">
    <w:abstractNumId w:val="9"/>
  </w:num>
  <w:num w:numId="15">
    <w:abstractNumId w:val="28"/>
  </w:num>
  <w:num w:numId="16">
    <w:abstractNumId w:val="45"/>
  </w:num>
  <w:num w:numId="17">
    <w:abstractNumId w:val="40"/>
  </w:num>
  <w:num w:numId="18">
    <w:abstractNumId w:val="24"/>
  </w:num>
  <w:num w:numId="19">
    <w:abstractNumId w:val="11"/>
  </w:num>
  <w:num w:numId="20">
    <w:abstractNumId w:val="21"/>
  </w:num>
  <w:num w:numId="21">
    <w:abstractNumId w:val="44"/>
  </w:num>
  <w:num w:numId="22">
    <w:abstractNumId w:val="7"/>
  </w:num>
  <w:num w:numId="23">
    <w:abstractNumId w:val="27"/>
  </w:num>
  <w:num w:numId="24">
    <w:abstractNumId w:val="33"/>
  </w:num>
  <w:num w:numId="25">
    <w:abstractNumId w:val="29"/>
  </w:num>
  <w:num w:numId="26">
    <w:abstractNumId w:val="38"/>
  </w:num>
  <w:num w:numId="27">
    <w:abstractNumId w:val="39"/>
  </w:num>
  <w:num w:numId="28">
    <w:abstractNumId w:val="3"/>
  </w:num>
  <w:num w:numId="29">
    <w:abstractNumId w:val="34"/>
  </w:num>
  <w:num w:numId="30">
    <w:abstractNumId w:val="15"/>
  </w:num>
  <w:num w:numId="31">
    <w:abstractNumId w:val="35"/>
  </w:num>
  <w:num w:numId="32">
    <w:abstractNumId w:val="30"/>
  </w:num>
  <w:num w:numId="33">
    <w:abstractNumId w:val="43"/>
  </w:num>
  <w:num w:numId="34">
    <w:abstractNumId w:val="4"/>
  </w:num>
  <w:num w:numId="35">
    <w:abstractNumId w:val="42"/>
  </w:num>
  <w:num w:numId="36">
    <w:abstractNumId w:val="16"/>
  </w:num>
  <w:num w:numId="37">
    <w:abstractNumId w:val="25"/>
  </w:num>
  <w:num w:numId="38">
    <w:abstractNumId w:val="5"/>
  </w:num>
  <w:num w:numId="39">
    <w:abstractNumId w:val="1"/>
  </w:num>
  <w:num w:numId="40">
    <w:abstractNumId w:val="36"/>
  </w:num>
  <w:num w:numId="41">
    <w:abstractNumId w:val="0"/>
  </w:num>
  <w:num w:numId="42">
    <w:abstractNumId w:val="31"/>
  </w:num>
  <w:num w:numId="43">
    <w:abstractNumId w:val="23"/>
  </w:num>
  <w:num w:numId="44">
    <w:abstractNumId w:val="22"/>
  </w:num>
  <w:num w:numId="45">
    <w:abstractNumId w:val="1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C"/>
    <w:rsid w:val="00005361"/>
    <w:rsid w:val="00015162"/>
    <w:rsid w:val="0002517C"/>
    <w:rsid w:val="00026893"/>
    <w:rsid w:val="00040198"/>
    <w:rsid w:val="000413C4"/>
    <w:rsid w:val="00041F98"/>
    <w:rsid w:val="000438B1"/>
    <w:rsid w:val="000463F3"/>
    <w:rsid w:val="0005235A"/>
    <w:rsid w:val="000538E6"/>
    <w:rsid w:val="00057941"/>
    <w:rsid w:val="0006063D"/>
    <w:rsid w:val="00062F33"/>
    <w:rsid w:val="00067C2C"/>
    <w:rsid w:val="00075435"/>
    <w:rsid w:val="000757D2"/>
    <w:rsid w:val="00080218"/>
    <w:rsid w:val="00092674"/>
    <w:rsid w:val="00097226"/>
    <w:rsid w:val="000A6319"/>
    <w:rsid w:val="000A7CD7"/>
    <w:rsid w:val="000B31B7"/>
    <w:rsid w:val="000D1019"/>
    <w:rsid w:val="000D37C1"/>
    <w:rsid w:val="000D77F1"/>
    <w:rsid w:val="000F24DA"/>
    <w:rsid w:val="000F3303"/>
    <w:rsid w:val="00101501"/>
    <w:rsid w:val="00103871"/>
    <w:rsid w:val="001059B8"/>
    <w:rsid w:val="00115B04"/>
    <w:rsid w:val="001244A6"/>
    <w:rsid w:val="00140E04"/>
    <w:rsid w:val="00154D8D"/>
    <w:rsid w:val="00154DFE"/>
    <w:rsid w:val="0017013D"/>
    <w:rsid w:val="001713CA"/>
    <w:rsid w:val="00186E66"/>
    <w:rsid w:val="00194239"/>
    <w:rsid w:val="001964A1"/>
    <w:rsid w:val="001A7666"/>
    <w:rsid w:val="001B0B15"/>
    <w:rsid w:val="001B529C"/>
    <w:rsid w:val="001B5ADC"/>
    <w:rsid w:val="001C0FDC"/>
    <w:rsid w:val="001C1E40"/>
    <w:rsid w:val="001C1EEB"/>
    <w:rsid w:val="001C669B"/>
    <w:rsid w:val="001D064B"/>
    <w:rsid w:val="001D4A32"/>
    <w:rsid w:val="001D4CF3"/>
    <w:rsid w:val="001D5AD7"/>
    <w:rsid w:val="001D6AC5"/>
    <w:rsid w:val="001E41FE"/>
    <w:rsid w:val="001E4C6B"/>
    <w:rsid w:val="001E6128"/>
    <w:rsid w:val="001F2E03"/>
    <w:rsid w:val="001F6BE6"/>
    <w:rsid w:val="001F6EFD"/>
    <w:rsid w:val="00202B4E"/>
    <w:rsid w:val="00203287"/>
    <w:rsid w:val="00205C04"/>
    <w:rsid w:val="00207D91"/>
    <w:rsid w:val="002110DB"/>
    <w:rsid w:val="002240C5"/>
    <w:rsid w:val="00232030"/>
    <w:rsid w:val="0023376A"/>
    <w:rsid w:val="00251F41"/>
    <w:rsid w:val="00281593"/>
    <w:rsid w:val="002B1C5B"/>
    <w:rsid w:val="002C1900"/>
    <w:rsid w:val="002D0D29"/>
    <w:rsid w:val="002D440C"/>
    <w:rsid w:val="002D76FE"/>
    <w:rsid w:val="002E1CAF"/>
    <w:rsid w:val="002E6825"/>
    <w:rsid w:val="002F1814"/>
    <w:rsid w:val="002F1B90"/>
    <w:rsid w:val="002F4728"/>
    <w:rsid w:val="002F63D1"/>
    <w:rsid w:val="00310F15"/>
    <w:rsid w:val="00313B41"/>
    <w:rsid w:val="00316850"/>
    <w:rsid w:val="00317A48"/>
    <w:rsid w:val="00332B25"/>
    <w:rsid w:val="00336035"/>
    <w:rsid w:val="00341752"/>
    <w:rsid w:val="00343BBF"/>
    <w:rsid w:val="00346181"/>
    <w:rsid w:val="00346B2F"/>
    <w:rsid w:val="00356782"/>
    <w:rsid w:val="00360103"/>
    <w:rsid w:val="00367FD9"/>
    <w:rsid w:val="003771E4"/>
    <w:rsid w:val="0038386A"/>
    <w:rsid w:val="00385AFF"/>
    <w:rsid w:val="003873A1"/>
    <w:rsid w:val="003877C2"/>
    <w:rsid w:val="00387867"/>
    <w:rsid w:val="00393938"/>
    <w:rsid w:val="00394C13"/>
    <w:rsid w:val="003A15C3"/>
    <w:rsid w:val="003B3E89"/>
    <w:rsid w:val="003B4D46"/>
    <w:rsid w:val="003B662B"/>
    <w:rsid w:val="003C09B6"/>
    <w:rsid w:val="003C6211"/>
    <w:rsid w:val="003D1BC3"/>
    <w:rsid w:val="003D331C"/>
    <w:rsid w:val="003E5942"/>
    <w:rsid w:val="003F6E62"/>
    <w:rsid w:val="00400004"/>
    <w:rsid w:val="004074F8"/>
    <w:rsid w:val="00414C42"/>
    <w:rsid w:val="00414D7C"/>
    <w:rsid w:val="00414E75"/>
    <w:rsid w:val="00430D48"/>
    <w:rsid w:val="004349D0"/>
    <w:rsid w:val="00436C5E"/>
    <w:rsid w:val="004425A6"/>
    <w:rsid w:val="00445561"/>
    <w:rsid w:val="004566A7"/>
    <w:rsid w:val="00457F34"/>
    <w:rsid w:val="00461C1E"/>
    <w:rsid w:val="00467BD7"/>
    <w:rsid w:val="004705EF"/>
    <w:rsid w:val="00476AA5"/>
    <w:rsid w:val="00486952"/>
    <w:rsid w:val="004B74B5"/>
    <w:rsid w:val="004D264D"/>
    <w:rsid w:val="004D2C9D"/>
    <w:rsid w:val="004D37DE"/>
    <w:rsid w:val="004D4FF2"/>
    <w:rsid w:val="004D6072"/>
    <w:rsid w:val="004E629E"/>
    <w:rsid w:val="004E7BF5"/>
    <w:rsid w:val="004F001B"/>
    <w:rsid w:val="004F2C04"/>
    <w:rsid w:val="004F4797"/>
    <w:rsid w:val="004F5549"/>
    <w:rsid w:val="00505043"/>
    <w:rsid w:val="005145DC"/>
    <w:rsid w:val="005201D8"/>
    <w:rsid w:val="00521F7E"/>
    <w:rsid w:val="0052458F"/>
    <w:rsid w:val="00527B53"/>
    <w:rsid w:val="00536D2B"/>
    <w:rsid w:val="00550489"/>
    <w:rsid w:val="00554A46"/>
    <w:rsid w:val="0056796C"/>
    <w:rsid w:val="00581AB4"/>
    <w:rsid w:val="0058291B"/>
    <w:rsid w:val="005C4A88"/>
    <w:rsid w:val="005D73BB"/>
    <w:rsid w:val="005E088B"/>
    <w:rsid w:val="005E0D2E"/>
    <w:rsid w:val="005E1E75"/>
    <w:rsid w:val="005E598C"/>
    <w:rsid w:val="005E5D1D"/>
    <w:rsid w:val="005E7406"/>
    <w:rsid w:val="005E78AA"/>
    <w:rsid w:val="005F044D"/>
    <w:rsid w:val="005F3329"/>
    <w:rsid w:val="00611147"/>
    <w:rsid w:val="00623711"/>
    <w:rsid w:val="0062650F"/>
    <w:rsid w:val="00627493"/>
    <w:rsid w:val="00627E63"/>
    <w:rsid w:val="006306F5"/>
    <w:rsid w:val="00633FAD"/>
    <w:rsid w:val="006342AF"/>
    <w:rsid w:val="00641004"/>
    <w:rsid w:val="0064513C"/>
    <w:rsid w:val="0065038A"/>
    <w:rsid w:val="006517DF"/>
    <w:rsid w:val="00653752"/>
    <w:rsid w:val="0065425B"/>
    <w:rsid w:val="00656B35"/>
    <w:rsid w:val="0066403E"/>
    <w:rsid w:val="00667692"/>
    <w:rsid w:val="0068328B"/>
    <w:rsid w:val="00693887"/>
    <w:rsid w:val="00695B9A"/>
    <w:rsid w:val="006A0B51"/>
    <w:rsid w:val="006B17BF"/>
    <w:rsid w:val="006B4D66"/>
    <w:rsid w:val="006C3687"/>
    <w:rsid w:val="006C5544"/>
    <w:rsid w:val="006D2803"/>
    <w:rsid w:val="006D7CAB"/>
    <w:rsid w:val="006E16FA"/>
    <w:rsid w:val="006E365D"/>
    <w:rsid w:val="006F537B"/>
    <w:rsid w:val="007172D8"/>
    <w:rsid w:val="007230EC"/>
    <w:rsid w:val="0073122D"/>
    <w:rsid w:val="007523F1"/>
    <w:rsid w:val="007557CE"/>
    <w:rsid w:val="007602FA"/>
    <w:rsid w:val="007645D5"/>
    <w:rsid w:val="00767A82"/>
    <w:rsid w:val="00773522"/>
    <w:rsid w:val="007751ED"/>
    <w:rsid w:val="007875F6"/>
    <w:rsid w:val="00792C7F"/>
    <w:rsid w:val="00794322"/>
    <w:rsid w:val="007A0C0F"/>
    <w:rsid w:val="007C318F"/>
    <w:rsid w:val="007C3987"/>
    <w:rsid w:val="007C5947"/>
    <w:rsid w:val="007C70F1"/>
    <w:rsid w:val="007D023C"/>
    <w:rsid w:val="007D6EB6"/>
    <w:rsid w:val="007E1003"/>
    <w:rsid w:val="007E5A55"/>
    <w:rsid w:val="008055EE"/>
    <w:rsid w:val="008060F0"/>
    <w:rsid w:val="00810E6A"/>
    <w:rsid w:val="00825DA7"/>
    <w:rsid w:val="00831830"/>
    <w:rsid w:val="00831A1F"/>
    <w:rsid w:val="008417B8"/>
    <w:rsid w:val="008506D9"/>
    <w:rsid w:val="00851FFD"/>
    <w:rsid w:val="0085595D"/>
    <w:rsid w:val="00863F91"/>
    <w:rsid w:val="00864A84"/>
    <w:rsid w:val="00870FBA"/>
    <w:rsid w:val="00890DC3"/>
    <w:rsid w:val="008933A7"/>
    <w:rsid w:val="0089451D"/>
    <w:rsid w:val="008C2003"/>
    <w:rsid w:val="008C2C47"/>
    <w:rsid w:val="008D12F3"/>
    <w:rsid w:val="008D6DA6"/>
    <w:rsid w:val="008E03C3"/>
    <w:rsid w:val="008E39AD"/>
    <w:rsid w:val="008E7510"/>
    <w:rsid w:val="008F09FD"/>
    <w:rsid w:val="008F2148"/>
    <w:rsid w:val="008F4198"/>
    <w:rsid w:val="008F657C"/>
    <w:rsid w:val="0090443C"/>
    <w:rsid w:val="00911195"/>
    <w:rsid w:val="00911BBF"/>
    <w:rsid w:val="00913E23"/>
    <w:rsid w:val="00920B0A"/>
    <w:rsid w:val="00920F44"/>
    <w:rsid w:val="00922330"/>
    <w:rsid w:val="0094400A"/>
    <w:rsid w:val="00982781"/>
    <w:rsid w:val="00983C04"/>
    <w:rsid w:val="00990E2F"/>
    <w:rsid w:val="009A53A6"/>
    <w:rsid w:val="009A5CA0"/>
    <w:rsid w:val="009A7D1D"/>
    <w:rsid w:val="009B0BDC"/>
    <w:rsid w:val="009C23FE"/>
    <w:rsid w:val="009C5EEC"/>
    <w:rsid w:val="009C7F09"/>
    <w:rsid w:val="009D1143"/>
    <w:rsid w:val="009E0BF3"/>
    <w:rsid w:val="009E7173"/>
    <w:rsid w:val="00A046C6"/>
    <w:rsid w:val="00A17C87"/>
    <w:rsid w:val="00A32ECC"/>
    <w:rsid w:val="00A47ECE"/>
    <w:rsid w:val="00A50B45"/>
    <w:rsid w:val="00A55FCB"/>
    <w:rsid w:val="00A6704B"/>
    <w:rsid w:val="00A7560C"/>
    <w:rsid w:val="00A82C9B"/>
    <w:rsid w:val="00A94154"/>
    <w:rsid w:val="00AA1C66"/>
    <w:rsid w:val="00AB0614"/>
    <w:rsid w:val="00AB6786"/>
    <w:rsid w:val="00AB7C81"/>
    <w:rsid w:val="00AC367A"/>
    <w:rsid w:val="00AC5905"/>
    <w:rsid w:val="00AD45DA"/>
    <w:rsid w:val="00AD71FF"/>
    <w:rsid w:val="00AE4468"/>
    <w:rsid w:val="00AE78E2"/>
    <w:rsid w:val="00AF604D"/>
    <w:rsid w:val="00B05948"/>
    <w:rsid w:val="00B1721F"/>
    <w:rsid w:val="00B25A6B"/>
    <w:rsid w:val="00B32FAA"/>
    <w:rsid w:val="00B508E0"/>
    <w:rsid w:val="00B539CF"/>
    <w:rsid w:val="00B7241E"/>
    <w:rsid w:val="00B74A5F"/>
    <w:rsid w:val="00B76E67"/>
    <w:rsid w:val="00B8699A"/>
    <w:rsid w:val="00B954CD"/>
    <w:rsid w:val="00BA096C"/>
    <w:rsid w:val="00BA0C01"/>
    <w:rsid w:val="00BA2B66"/>
    <w:rsid w:val="00BA3AD5"/>
    <w:rsid w:val="00C00011"/>
    <w:rsid w:val="00C24E14"/>
    <w:rsid w:val="00C259D9"/>
    <w:rsid w:val="00C27820"/>
    <w:rsid w:val="00C33913"/>
    <w:rsid w:val="00C45473"/>
    <w:rsid w:val="00C50806"/>
    <w:rsid w:val="00C6013B"/>
    <w:rsid w:val="00C84245"/>
    <w:rsid w:val="00C92C7C"/>
    <w:rsid w:val="00C968A4"/>
    <w:rsid w:val="00CA1EC9"/>
    <w:rsid w:val="00CA4AF2"/>
    <w:rsid w:val="00CA6769"/>
    <w:rsid w:val="00CA6A95"/>
    <w:rsid w:val="00CB123A"/>
    <w:rsid w:val="00CB4D2D"/>
    <w:rsid w:val="00CC1B78"/>
    <w:rsid w:val="00CC26FF"/>
    <w:rsid w:val="00CC449D"/>
    <w:rsid w:val="00CC5EF7"/>
    <w:rsid w:val="00CD06F5"/>
    <w:rsid w:val="00CD3ADB"/>
    <w:rsid w:val="00CE1648"/>
    <w:rsid w:val="00CE447F"/>
    <w:rsid w:val="00CE66BB"/>
    <w:rsid w:val="00CE786F"/>
    <w:rsid w:val="00CF2FCF"/>
    <w:rsid w:val="00CF4951"/>
    <w:rsid w:val="00CF683B"/>
    <w:rsid w:val="00CF7DFF"/>
    <w:rsid w:val="00D03E0B"/>
    <w:rsid w:val="00D05D01"/>
    <w:rsid w:val="00D07D55"/>
    <w:rsid w:val="00D105AF"/>
    <w:rsid w:val="00D108E3"/>
    <w:rsid w:val="00D16007"/>
    <w:rsid w:val="00D27086"/>
    <w:rsid w:val="00D27319"/>
    <w:rsid w:val="00D46B18"/>
    <w:rsid w:val="00D53292"/>
    <w:rsid w:val="00D54528"/>
    <w:rsid w:val="00D57369"/>
    <w:rsid w:val="00D7220D"/>
    <w:rsid w:val="00D81A6E"/>
    <w:rsid w:val="00D870D1"/>
    <w:rsid w:val="00D87814"/>
    <w:rsid w:val="00D87CF7"/>
    <w:rsid w:val="00D92327"/>
    <w:rsid w:val="00DA4316"/>
    <w:rsid w:val="00DB17DE"/>
    <w:rsid w:val="00DB3BD2"/>
    <w:rsid w:val="00DB65B5"/>
    <w:rsid w:val="00DB73E7"/>
    <w:rsid w:val="00DB7403"/>
    <w:rsid w:val="00DC1110"/>
    <w:rsid w:val="00DC57DF"/>
    <w:rsid w:val="00DC6D6B"/>
    <w:rsid w:val="00DC7390"/>
    <w:rsid w:val="00DD009F"/>
    <w:rsid w:val="00DF1B59"/>
    <w:rsid w:val="00DF319B"/>
    <w:rsid w:val="00DF3C65"/>
    <w:rsid w:val="00E00797"/>
    <w:rsid w:val="00E075BF"/>
    <w:rsid w:val="00E1678F"/>
    <w:rsid w:val="00E20BBC"/>
    <w:rsid w:val="00E21874"/>
    <w:rsid w:val="00E22A97"/>
    <w:rsid w:val="00E25CAB"/>
    <w:rsid w:val="00E32595"/>
    <w:rsid w:val="00E33F22"/>
    <w:rsid w:val="00E36F71"/>
    <w:rsid w:val="00E516DD"/>
    <w:rsid w:val="00E63DB3"/>
    <w:rsid w:val="00E74725"/>
    <w:rsid w:val="00EA1200"/>
    <w:rsid w:val="00EA2777"/>
    <w:rsid w:val="00EA55EA"/>
    <w:rsid w:val="00EA7378"/>
    <w:rsid w:val="00EC10A2"/>
    <w:rsid w:val="00ED2154"/>
    <w:rsid w:val="00ED4D5A"/>
    <w:rsid w:val="00ED773C"/>
    <w:rsid w:val="00EE10E4"/>
    <w:rsid w:val="00EE129E"/>
    <w:rsid w:val="00EF171E"/>
    <w:rsid w:val="00EF2FD4"/>
    <w:rsid w:val="00EF6FBC"/>
    <w:rsid w:val="00EF780E"/>
    <w:rsid w:val="00EF7BE4"/>
    <w:rsid w:val="00F015CA"/>
    <w:rsid w:val="00F05BF4"/>
    <w:rsid w:val="00F10AB4"/>
    <w:rsid w:val="00F11E0E"/>
    <w:rsid w:val="00F30AAE"/>
    <w:rsid w:val="00F30B7E"/>
    <w:rsid w:val="00F30E52"/>
    <w:rsid w:val="00F35C23"/>
    <w:rsid w:val="00F412C8"/>
    <w:rsid w:val="00F42931"/>
    <w:rsid w:val="00F43C38"/>
    <w:rsid w:val="00F448A6"/>
    <w:rsid w:val="00F45877"/>
    <w:rsid w:val="00F50427"/>
    <w:rsid w:val="00F512F3"/>
    <w:rsid w:val="00F52492"/>
    <w:rsid w:val="00F65A2F"/>
    <w:rsid w:val="00F72D45"/>
    <w:rsid w:val="00F806A8"/>
    <w:rsid w:val="00F944E5"/>
    <w:rsid w:val="00F947BF"/>
    <w:rsid w:val="00FA2E52"/>
    <w:rsid w:val="00FA4DF3"/>
    <w:rsid w:val="00FB1484"/>
    <w:rsid w:val="00FB16D3"/>
    <w:rsid w:val="00FB1C51"/>
    <w:rsid w:val="00FB2E45"/>
    <w:rsid w:val="00FC10E9"/>
    <w:rsid w:val="00FC3D65"/>
    <w:rsid w:val="00FC732E"/>
    <w:rsid w:val="00FD40C1"/>
    <w:rsid w:val="00FD7531"/>
    <w:rsid w:val="00FE2995"/>
    <w:rsid w:val="00FE3103"/>
    <w:rsid w:val="00FE4EEB"/>
    <w:rsid w:val="00FE78A2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30EC"/>
    <w:pPr>
      <w:suppressAutoHyphens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AD71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74A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7230EC"/>
    <w:pPr>
      <w:keepNext/>
      <w:tabs>
        <w:tab w:val="left" w:pos="720"/>
        <w:tab w:val="left" w:pos="3472"/>
        <w:tab w:val="left" w:pos="5975"/>
      </w:tabs>
      <w:suppressAutoHyphens w:val="0"/>
      <w:spacing w:line="240" w:lineRule="auto"/>
      <w:jc w:val="left"/>
      <w:outlineLvl w:val="3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yejn">
    <w:name w:val="obyčejné"/>
    <w:rsid w:val="007230EC"/>
    <w:rPr>
      <w:rFonts w:ascii="Times New Roman" w:hAnsi="Times New Roman"/>
      <w:sz w:val="24"/>
    </w:rPr>
  </w:style>
  <w:style w:type="paragraph" w:styleId="Zkladntext">
    <w:name w:val="Body Text"/>
    <w:basedOn w:val="Normln"/>
    <w:rsid w:val="007230EC"/>
    <w:rPr>
      <w:i/>
    </w:rPr>
  </w:style>
  <w:style w:type="paragraph" w:styleId="Zkladntextodsazen">
    <w:name w:val="Body Text Indent"/>
    <w:basedOn w:val="Normln"/>
    <w:rsid w:val="007230EC"/>
    <w:pPr>
      <w:spacing w:line="240" w:lineRule="auto"/>
      <w:ind w:left="284"/>
    </w:pPr>
    <w:rPr>
      <w:spacing w:val="-3"/>
      <w:lang w:val="en-US"/>
    </w:rPr>
  </w:style>
  <w:style w:type="paragraph" w:styleId="Zkladntextodsazen3">
    <w:name w:val="Body Text Indent 3"/>
    <w:basedOn w:val="Normln"/>
    <w:rsid w:val="007230EC"/>
    <w:pPr>
      <w:tabs>
        <w:tab w:val="left" w:pos="-1440"/>
        <w:tab w:val="left" w:pos="-720"/>
        <w:tab w:val="left" w:pos="0"/>
        <w:tab w:val="left" w:pos="432"/>
        <w:tab w:val="left" w:pos="720"/>
        <w:tab w:val="left" w:pos="2893"/>
      </w:tabs>
      <w:spacing w:line="240" w:lineRule="auto"/>
      <w:ind w:firstLine="426"/>
    </w:pPr>
  </w:style>
  <w:style w:type="paragraph" w:styleId="Zkladntext2">
    <w:name w:val="Body Text 2"/>
    <w:basedOn w:val="Normln"/>
    <w:rsid w:val="007230EC"/>
    <w:pPr>
      <w:suppressAutoHyphens w:val="0"/>
      <w:spacing w:line="240" w:lineRule="auto"/>
      <w:jc w:val="left"/>
    </w:pPr>
    <w:rPr>
      <w:b/>
      <w:sz w:val="28"/>
    </w:rPr>
  </w:style>
  <w:style w:type="character" w:styleId="Hypertextovodkaz">
    <w:name w:val="Hyperlink"/>
    <w:rsid w:val="00EA1200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1244A6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27E63"/>
    <w:rPr>
      <w:rFonts w:ascii="Tahoma" w:hAnsi="Tahoma" w:cs="Tahoma"/>
      <w:sz w:val="16"/>
      <w:szCs w:val="16"/>
    </w:rPr>
  </w:style>
  <w:style w:type="character" w:customStyle="1" w:styleId="CNadpisces">
    <w:name w:val="CNadpisces"/>
    <w:rsid w:val="00983C04"/>
    <w:rPr>
      <w:sz w:val="28"/>
    </w:rPr>
  </w:style>
  <w:style w:type="character" w:customStyle="1" w:styleId="latinnz">
    <w:name w:val="latinnáz"/>
    <w:rsid w:val="0085595D"/>
    <w:rPr>
      <w:rFonts w:ascii="Times New Roman" w:hAnsi="Times New Roman"/>
      <w:b/>
      <w:noProof w:val="0"/>
      <w:spacing w:val="-4"/>
      <w:sz w:val="36"/>
      <w:lang w:val="cs-CZ"/>
    </w:rPr>
  </w:style>
  <w:style w:type="character" w:styleId="Siln">
    <w:name w:val="Strong"/>
    <w:qFormat/>
    <w:rsid w:val="00D46B18"/>
    <w:rPr>
      <w:b/>
      <w:bCs/>
    </w:rPr>
  </w:style>
  <w:style w:type="paragraph" w:styleId="Zhlav">
    <w:name w:val="header"/>
    <w:basedOn w:val="Normln"/>
    <w:link w:val="ZhlavChar"/>
    <w:rsid w:val="00D54528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D54528"/>
  </w:style>
  <w:style w:type="character" w:customStyle="1" w:styleId="nadpislk">
    <w:name w:val="nadpislk"/>
    <w:rsid w:val="00890DC3"/>
    <w:rPr>
      <w:rFonts w:ascii="Times New Roman" w:hAnsi="Times New Roman"/>
      <w:b/>
      <w:noProof w:val="0"/>
      <w:color w:val="auto"/>
      <w:spacing w:val="-2"/>
      <w:sz w:val="28"/>
      <w:lang w:val="cs-CZ"/>
    </w:rPr>
  </w:style>
  <w:style w:type="character" w:styleId="Odkaznakoment">
    <w:name w:val="annotation reference"/>
    <w:rsid w:val="007D02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023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D023C"/>
  </w:style>
  <w:style w:type="paragraph" w:styleId="Pedmtkomente">
    <w:name w:val="annotation subject"/>
    <w:basedOn w:val="Textkomente"/>
    <w:next w:val="Textkomente"/>
    <w:link w:val="PedmtkomenteChar"/>
    <w:rsid w:val="007D023C"/>
    <w:rPr>
      <w:b/>
      <w:bCs/>
    </w:rPr>
  </w:style>
  <w:style w:type="character" w:customStyle="1" w:styleId="PedmtkomenteChar">
    <w:name w:val="Předmět komentáře Char"/>
    <w:link w:val="Pedmtkomente"/>
    <w:rsid w:val="007D023C"/>
    <w:rPr>
      <w:b/>
      <w:bCs/>
    </w:rPr>
  </w:style>
  <w:style w:type="character" w:customStyle="1" w:styleId="tableau1">
    <w:name w:val="tableau1"/>
    <w:rsid w:val="00387867"/>
  </w:style>
  <w:style w:type="character" w:customStyle="1" w:styleId="st1">
    <w:name w:val="st1"/>
    <w:rsid w:val="00336035"/>
  </w:style>
  <w:style w:type="character" w:customStyle="1" w:styleId="Nadpis1Char">
    <w:name w:val="Nadpis 1 Char"/>
    <w:link w:val="Nadpis1"/>
    <w:rsid w:val="00AD71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D71FF"/>
  </w:style>
  <w:style w:type="paragraph" w:styleId="Odstavecseseznamem">
    <w:name w:val="List Paragraph"/>
    <w:basedOn w:val="Normln"/>
    <w:uiPriority w:val="34"/>
    <w:qFormat/>
    <w:rsid w:val="00EF171E"/>
    <w:pPr>
      <w:suppressAutoHyphens w:val="0"/>
      <w:spacing w:line="240" w:lineRule="auto"/>
      <w:ind w:left="720"/>
      <w:contextualSpacing/>
      <w:jc w:val="left"/>
    </w:pPr>
    <w:rPr>
      <w:szCs w:val="24"/>
      <w:lang w:eastAsia="en-US"/>
    </w:rPr>
  </w:style>
  <w:style w:type="table" w:styleId="Mkatabulky">
    <w:name w:val="Table Grid"/>
    <w:basedOn w:val="Normlntabulka"/>
    <w:uiPriority w:val="59"/>
    <w:rsid w:val="00EF17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B74A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rticle-perex">
    <w:name w:val="article-perex"/>
    <w:basedOn w:val="Normln"/>
    <w:rsid w:val="00B74A5F"/>
    <w:pPr>
      <w:suppressAutoHyphens w:val="0"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leaner">
    <w:name w:val="cleaner"/>
    <w:rsid w:val="00B74A5F"/>
  </w:style>
  <w:style w:type="paragraph" w:styleId="Normlnweb">
    <w:name w:val="Normal (Web)"/>
    <w:basedOn w:val="Normln"/>
    <w:uiPriority w:val="99"/>
    <w:unhideWhenUsed/>
    <w:rsid w:val="00B74A5F"/>
    <w:pPr>
      <w:suppressAutoHyphens w:val="0"/>
      <w:spacing w:before="100" w:beforeAutospacing="1" w:after="100" w:afterAutospacing="1" w:line="240" w:lineRule="auto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30EC"/>
    <w:pPr>
      <w:suppressAutoHyphens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AD71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74A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7230EC"/>
    <w:pPr>
      <w:keepNext/>
      <w:tabs>
        <w:tab w:val="left" w:pos="720"/>
        <w:tab w:val="left" w:pos="3472"/>
        <w:tab w:val="left" w:pos="5975"/>
      </w:tabs>
      <w:suppressAutoHyphens w:val="0"/>
      <w:spacing w:line="240" w:lineRule="auto"/>
      <w:jc w:val="left"/>
      <w:outlineLvl w:val="3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yejn">
    <w:name w:val="obyčejné"/>
    <w:rsid w:val="007230EC"/>
    <w:rPr>
      <w:rFonts w:ascii="Times New Roman" w:hAnsi="Times New Roman"/>
      <w:sz w:val="24"/>
    </w:rPr>
  </w:style>
  <w:style w:type="paragraph" w:styleId="Zkladntext">
    <w:name w:val="Body Text"/>
    <w:basedOn w:val="Normln"/>
    <w:rsid w:val="007230EC"/>
    <w:rPr>
      <w:i/>
    </w:rPr>
  </w:style>
  <w:style w:type="paragraph" w:styleId="Zkladntextodsazen">
    <w:name w:val="Body Text Indent"/>
    <w:basedOn w:val="Normln"/>
    <w:rsid w:val="007230EC"/>
    <w:pPr>
      <w:spacing w:line="240" w:lineRule="auto"/>
      <w:ind w:left="284"/>
    </w:pPr>
    <w:rPr>
      <w:spacing w:val="-3"/>
      <w:lang w:val="en-US"/>
    </w:rPr>
  </w:style>
  <w:style w:type="paragraph" w:styleId="Zkladntextodsazen3">
    <w:name w:val="Body Text Indent 3"/>
    <w:basedOn w:val="Normln"/>
    <w:rsid w:val="007230EC"/>
    <w:pPr>
      <w:tabs>
        <w:tab w:val="left" w:pos="-1440"/>
        <w:tab w:val="left" w:pos="-720"/>
        <w:tab w:val="left" w:pos="0"/>
        <w:tab w:val="left" w:pos="432"/>
        <w:tab w:val="left" w:pos="720"/>
        <w:tab w:val="left" w:pos="2893"/>
      </w:tabs>
      <w:spacing w:line="240" w:lineRule="auto"/>
      <w:ind w:firstLine="426"/>
    </w:pPr>
  </w:style>
  <w:style w:type="paragraph" w:styleId="Zkladntext2">
    <w:name w:val="Body Text 2"/>
    <w:basedOn w:val="Normln"/>
    <w:rsid w:val="007230EC"/>
    <w:pPr>
      <w:suppressAutoHyphens w:val="0"/>
      <w:spacing w:line="240" w:lineRule="auto"/>
      <w:jc w:val="left"/>
    </w:pPr>
    <w:rPr>
      <w:b/>
      <w:sz w:val="28"/>
    </w:rPr>
  </w:style>
  <w:style w:type="character" w:styleId="Hypertextovodkaz">
    <w:name w:val="Hyperlink"/>
    <w:rsid w:val="00EA1200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1244A6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27E63"/>
    <w:rPr>
      <w:rFonts w:ascii="Tahoma" w:hAnsi="Tahoma" w:cs="Tahoma"/>
      <w:sz w:val="16"/>
      <w:szCs w:val="16"/>
    </w:rPr>
  </w:style>
  <w:style w:type="character" w:customStyle="1" w:styleId="CNadpisces">
    <w:name w:val="CNadpisces"/>
    <w:rsid w:val="00983C04"/>
    <w:rPr>
      <w:sz w:val="28"/>
    </w:rPr>
  </w:style>
  <w:style w:type="character" w:customStyle="1" w:styleId="latinnz">
    <w:name w:val="latinnáz"/>
    <w:rsid w:val="0085595D"/>
    <w:rPr>
      <w:rFonts w:ascii="Times New Roman" w:hAnsi="Times New Roman"/>
      <w:b/>
      <w:noProof w:val="0"/>
      <w:spacing w:val="-4"/>
      <w:sz w:val="36"/>
      <w:lang w:val="cs-CZ"/>
    </w:rPr>
  </w:style>
  <w:style w:type="character" w:styleId="Siln">
    <w:name w:val="Strong"/>
    <w:qFormat/>
    <w:rsid w:val="00D46B18"/>
    <w:rPr>
      <w:b/>
      <w:bCs/>
    </w:rPr>
  </w:style>
  <w:style w:type="paragraph" w:styleId="Zhlav">
    <w:name w:val="header"/>
    <w:basedOn w:val="Normln"/>
    <w:link w:val="ZhlavChar"/>
    <w:rsid w:val="00D54528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D54528"/>
  </w:style>
  <w:style w:type="character" w:customStyle="1" w:styleId="nadpislk">
    <w:name w:val="nadpislk"/>
    <w:rsid w:val="00890DC3"/>
    <w:rPr>
      <w:rFonts w:ascii="Times New Roman" w:hAnsi="Times New Roman"/>
      <w:b/>
      <w:noProof w:val="0"/>
      <w:color w:val="auto"/>
      <w:spacing w:val="-2"/>
      <w:sz w:val="28"/>
      <w:lang w:val="cs-CZ"/>
    </w:rPr>
  </w:style>
  <w:style w:type="character" w:styleId="Odkaznakoment">
    <w:name w:val="annotation reference"/>
    <w:rsid w:val="007D02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023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D023C"/>
  </w:style>
  <w:style w:type="paragraph" w:styleId="Pedmtkomente">
    <w:name w:val="annotation subject"/>
    <w:basedOn w:val="Textkomente"/>
    <w:next w:val="Textkomente"/>
    <w:link w:val="PedmtkomenteChar"/>
    <w:rsid w:val="007D023C"/>
    <w:rPr>
      <w:b/>
      <w:bCs/>
    </w:rPr>
  </w:style>
  <w:style w:type="character" w:customStyle="1" w:styleId="PedmtkomenteChar">
    <w:name w:val="Předmět komentáře Char"/>
    <w:link w:val="Pedmtkomente"/>
    <w:rsid w:val="007D023C"/>
    <w:rPr>
      <w:b/>
      <w:bCs/>
    </w:rPr>
  </w:style>
  <w:style w:type="character" w:customStyle="1" w:styleId="tableau1">
    <w:name w:val="tableau1"/>
    <w:rsid w:val="00387867"/>
  </w:style>
  <w:style w:type="character" w:customStyle="1" w:styleId="st1">
    <w:name w:val="st1"/>
    <w:rsid w:val="00336035"/>
  </w:style>
  <w:style w:type="character" w:customStyle="1" w:styleId="Nadpis1Char">
    <w:name w:val="Nadpis 1 Char"/>
    <w:link w:val="Nadpis1"/>
    <w:rsid w:val="00AD71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D71FF"/>
  </w:style>
  <w:style w:type="paragraph" w:styleId="Odstavecseseznamem">
    <w:name w:val="List Paragraph"/>
    <w:basedOn w:val="Normln"/>
    <w:uiPriority w:val="34"/>
    <w:qFormat/>
    <w:rsid w:val="00EF171E"/>
    <w:pPr>
      <w:suppressAutoHyphens w:val="0"/>
      <w:spacing w:line="240" w:lineRule="auto"/>
      <w:ind w:left="720"/>
      <w:contextualSpacing/>
      <w:jc w:val="left"/>
    </w:pPr>
    <w:rPr>
      <w:szCs w:val="24"/>
      <w:lang w:eastAsia="en-US"/>
    </w:rPr>
  </w:style>
  <w:style w:type="table" w:styleId="Mkatabulky">
    <w:name w:val="Table Grid"/>
    <w:basedOn w:val="Normlntabulka"/>
    <w:uiPriority w:val="59"/>
    <w:rsid w:val="00EF17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B74A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rticle-perex">
    <w:name w:val="article-perex"/>
    <w:basedOn w:val="Normln"/>
    <w:rsid w:val="00B74A5F"/>
    <w:pPr>
      <w:suppressAutoHyphens w:val="0"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leaner">
    <w:name w:val="cleaner"/>
    <w:rsid w:val="00B74A5F"/>
  </w:style>
  <w:style w:type="paragraph" w:styleId="Normlnweb">
    <w:name w:val="Normal (Web)"/>
    <w:basedOn w:val="Normln"/>
    <w:uiPriority w:val="99"/>
    <w:unhideWhenUsed/>
    <w:rsid w:val="00B74A5F"/>
    <w:pPr>
      <w:suppressAutoHyphens w:val="0"/>
      <w:spacing w:before="100" w:beforeAutospacing="1" w:after="100" w:afterAutospacing="1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k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95E2-E36D-41FA-B6E6-3D774D3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1746</Words>
  <Characters>10305</Characters>
  <Application>Microsoft Office Word</Application>
  <DocSecurity>4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SUKL</Company>
  <LinksUpToDate>false</LinksUpToDate>
  <CharactersWithSpaces>12027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http://ec.europa.eu/enterprise/tris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Lomská</dc:creator>
  <cp:lastModifiedBy>Milštainová Jana</cp:lastModifiedBy>
  <cp:revision>2</cp:revision>
  <cp:lastPrinted>2016-05-02T06:44:00Z</cp:lastPrinted>
  <dcterms:created xsi:type="dcterms:W3CDTF">2019-05-14T12:16:00Z</dcterms:created>
  <dcterms:modified xsi:type="dcterms:W3CDTF">2019-05-14T12:16:00Z</dcterms:modified>
</cp:coreProperties>
</file>