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83D3" w14:textId="77777777" w:rsidR="008A4149" w:rsidRPr="00B678C6" w:rsidRDefault="00DC2BAE" w:rsidP="00145CA9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>Návrh z</w:t>
      </w:r>
      <w:r w:rsidR="007230EC"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>ápis</w:t>
      </w:r>
      <w:r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>u</w:t>
      </w:r>
      <w:r w:rsidR="007230EC"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 xml:space="preserve"> z</w:t>
      </w:r>
      <w:r w:rsidR="0047229B"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> jednání</w:t>
      </w:r>
      <w:r w:rsidR="007230EC"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 xml:space="preserve"> Lékopisné komise MZ ČR kona</w:t>
      </w:r>
      <w:r w:rsidR="006B4D66"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>ného</w:t>
      </w:r>
      <w:r w:rsidR="004705EF"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 xml:space="preserve"> </w:t>
      </w:r>
      <w:r w:rsidR="008A4149"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>29</w:t>
      </w:r>
      <w:r w:rsidR="00CB123A"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>. </w:t>
      </w:r>
      <w:r w:rsidR="008A4149"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>3</w:t>
      </w:r>
      <w:r w:rsidR="00CB123A"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>. 20</w:t>
      </w:r>
      <w:r w:rsidR="00E4022A"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>2</w:t>
      </w:r>
      <w:r w:rsidR="008A4149"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 xml:space="preserve">3 </w:t>
      </w:r>
    </w:p>
    <w:p w14:paraId="0C4FEFDE" w14:textId="5019A897" w:rsidR="008A4149" w:rsidRPr="00B678C6" w:rsidRDefault="008A4149" w:rsidP="00145CA9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pacing w:val="-3"/>
          <w:sz w:val="22"/>
          <w:szCs w:val="22"/>
          <w:lang w:val="es-ES_tradnl"/>
        </w:rPr>
      </w:pPr>
      <w:r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  <w:lang w:val="es-ES_tradnl"/>
        </w:rPr>
        <w:t>ve Státním ústavu pro kontrolu léčiv, Šrobárova 48, Praha 10</w:t>
      </w:r>
    </w:p>
    <w:p w14:paraId="49A035B9" w14:textId="71B1DDB4" w:rsidR="007230EC" w:rsidRPr="00B678C6" w:rsidRDefault="007230EC" w:rsidP="00145CA9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</w:pPr>
    </w:p>
    <w:p w14:paraId="2239D6AC" w14:textId="77777777" w:rsidR="007230EC" w:rsidRPr="00B678C6" w:rsidRDefault="00EA55EA" w:rsidP="00145CA9">
      <w:pPr>
        <w:spacing w:line="276" w:lineRule="auto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noProof/>
          <w:color w:val="000000"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37A069" wp14:editId="6711E077">
                <wp:simplePos x="0" y="0"/>
                <wp:positionH relativeFrom="column">
                  <wp:posOffset>91440</wp:posOffset>
                </wp:positionH>
                <wp:positionV relativeFrom="paragraph">
                  <wp:posOffset>100330</wp:posOffset>
                </wp:positionV>
                <wp:extent cx="5943600" cy="0"/>
                <wp:effectExtent l="5715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F7DC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9pt" to="475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DengPTaAAAACAEAAA8AAAAAAAAAAAAAAAAACgQAAGRycy9kb3ducmV2Lnht&#10;bFBLBQYAAAAABAAEAPMAAAARBQAAAAA=&#10;" o:allowincell="f"/>
            </w:pict>
          </mc:Fallback>
        </mc:AlternateConten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F8039D" w:rsidRPr="00B678C6" w14:paraId="784AB6EE" w14:textId="77777777" w:rsidTr="00F2050B">
        <w:tc>
          <w:tcPr>
            <w:tcW w:w="4748" w:type="dxa"/>
          </w:tcPr>
          <w:p w14:paraId="1FED3D82" w14:textId="77777777" w:rsidR="00F8039D" w:rsidRPr="00B678C6" w:rsidRDefault="00F8039D" w:rsidP="00145CA9">
            <w:pPr>
              <w:spacing w:line="276" w:lineRule="auto"/>
              <w:rPr>
                <w:rFonts w:asciiTheme="minorHAnsi" w:hAnsiTheme="minorHAnsi" w:cstheme="minorHAnsi"/>
                <w:spacing w:val="-3"/>
                <w:sz w:val="22"/>
              </w:rPr>
            </w:pPr>
            <w:r w:rsidRPr="00B678C6">
              <w:rPr>
                <w:rFonts w:asciiTheme="minorHAnsi" w:hAnsiTheme="minorHAnsi" w:cstheme="minorHAnsi"/>
                <w:b/>
                <w:color w:val="000000"/>
                <w:spacing w:val="-3"/>
                <w:sz w:val="22"/>
                <w:u w:val="single"/>
              </w:rPr>
              <w:t>Přítomni:</w:t>
            </w:r>
          </w:p>
        </w:tc>
        <w:tc>
          <w:tcPr>
            <w:tcW w:w="4748" w:type="dxa"/>
          </w:tcPr>
          <w:p w14:paraId="6B5D6077" w14:textId="77777777" w:rsidR="00F8039D" w:rsidRPr="00B678C6" w:rsidRDefault="00F8039D" w:rsidP="00145CA9">
            <w:pPr>
              <w:spacing w:line="276" w:lineRule="auto"/>
              <w:rPr>
                <w:rFonts w:asciiTheme="minorHAnsi" w:hAnsiTheme="minorHAnsi" w:cstheme="minorHAnsi"/>
                <w:color w:val="000000"/>
                <w:spacing w:val="-3"/>
                <w:sz w:val="22"/>
              </w:rPr>
            </w:pPr>
            <w:r w:rsidRPr="00B678C6">
              <w:rPr>
                <w:rFonts w:asciiTheme="minorHAnsi" w:hAnsiTheme="minorHAnsi" w:cstheme="minorHAnsi"/>
                <w:b/>
                <w:color w:val="000000"/>
                <w:spacing w:val="-3"/>
                <w:sz w:val="22"/>
                <w:u w:val="single"/>
              </w:rPr>
              <w:t>Omluveni:</w:t>
            </w:r>
          </w:p>
        </w:tc>
      </w:tr>
      <w:tr w:rsidR="006669D4" w:rsidRPr="00B678C6" w14:paraId="7C1E0C95" w14:textId="77777777" w:rsidTr="00F2050B">
        <w:tc>
          <w:tcPr>
            <w:tcW w:w="4748" w:type="dxa"/>
          </w:tcPr>
          <w:p w14:paraId="6558B27C" w14:textId="77777777" w:rsidR="006669D4" w:rsidRPr="00B678C6" w:rsidRDefault="006669D4" w:rsidP="00145CA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z w:val="22"/>
              </w:rPr>
              <w:t>doc. PharmDr. Ludmila Matysová, Ph.D.</w:t>
            </w:r>
          </w:p>
        </w:tc>
        <w:tc>
          <w:tcPr>
            <w:tcW w:w="4748" w:type="dxa"/>
          </w:tcPr>
          <w:p w14:paraId="16C419CA" w14:textId="4D59FA2F" w:rsidR="006669D4" w:rsidRPr="00B678C6" w:rsidRDefault="006669D4" w:rsidP="00145CA9">
            <w:pPr>
              <w:spacing w:line="240" w:lineRule="auto"/>
              <w:jc w:val="left"/>
              <w:rPr>
                <w:rFonts w:asciiTheme="minorHAnsi" w:hAnsiTheme="minorHAnsi" w:cstheme="minorHAnsi"/>
                <w:spacing w:val="-3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z w:val="22"/>
              </w:rPr>
              <w:t>prof. PharmDr. Martin Beránek, Ph.D.</w:t>
            </w:r>
          </w:p>
        </w:tc>
      </w:tr>
      <w:tr w:rsidR="00F2050B" w:rsidRPr="00B678C6" w14:paraId="301E10C9" w14:textId="77777777" w:rsidTr="00F2050B">
        <w:tc>
          <w:tcPr>
            <w:tcW w:w="4748" w:type="dxa"/>
          </w:tcPr>
          <w:p w14:paraId="3EAF5D39" w14:textId="1FF2680E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z w:val="22"/>
              </w:rPr>
              <w:t>Ing. Hana Bízková</w:t>
            </w:r>
          </w:p>
        </w:tc>
        <w:tc>
          <w:tcPr>
            <w:tcW w:w="4748" w:type="dxa"/>
          </w:tcPr>
          <w:p w14:paraId="68982706" w14:textId="23A95337" w:rsidR="008A4149" w:rsidRPr="00B678C6" w:rsidRDefault="00B628B0" w:rsidP="00145CA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z w:val="22"/>
              </w:rPr>
              <w:t>PharmDr. Jaroslav Maxa, Ph.D.</w:t>
            </w:r>
            <w:r w:rsidR="00192812" w:rsidRPr="00B678C6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</w:p>
        </w:tc>
      </w:tr>
      <w:tr w:rsidR="00192812" w:rsidRPr="00B678C6" w14:paraId="53663878" w14:textId="77777777" w:rsidTr="00F2050B">
        <w:tc>
          <w:tcPr>
            <w:tcW w:w="4748" w:type="dxa"/>
          </w:tcPr>
          <w:p w14:paraId="41DCED52" w14:textId="369716B0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z w:val="22"/>
              </w:rPr>
              <w:t>PharmDr. Michal Janů, Ph.D.</w:t>
            </w:r>
          </w:p>
        </w:tc>
        <w:tc>
          <w:tcPr>
            <w:tcW w:w="4748" w:type="dxa"/>
          </w:tcPr>
          <w:p w14:paraId="53893FED" w14:textId="5C972B4F" w:rsidR="00192812" w:rsidRPr="00B678C6" w:rsidRDefault="00192812" w:rsidP="00145CA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z w:val="22"/>
              </w:rPr>
              <w:t>Ing. Milan Houska, CSc</w:t>
            </w:r>
          </w:p>
        </w:tc>
      </w:tr>
      <w:tr w:rsidR="00192812" w:rsidRPr="00B678C6" w14:paraId="5DFEAAE5" w14:textId="77777777" w:rsidTr="00F2050B">
        <w:tc>
          <w:tcPr>
            <w:tcW w:w="4748" w:type="dxa"/>
          </w:tcPr>
          <w:p w14:paraId="1A1F8A50" w14:textId="71D4FDFA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pacing w:val="-3"/>
                <w:sz w:val="22"/>
              </w:rPr>
              <w:t>Ing. Ivana Kohoutová</w:t>
            </w:r>
          </w:p>
        </w:tc>
        <w:tc>
          <w:tcPr>
            <w:tcW w:w="4748" w:type="dxa"/>
          </w:tcPr>
          <w:p w14:paraId="4709CCB2" w14:textId="76120BFD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z w:val="22"/>
              </w:rPr>
              <w:t xml:space="preserve">MVDr. Jiří Bureš </w:t>
            </w:r>
          </w:p>
        </w:tc>
      </w:tr>
      <w:tr w:rsidR="00192812" w:rsidRPr="00B678C6" w14:paraId="2B089960" w14:textId="77777777" w:rsidTr="00F2050B">
        <w:tc>
          <w:tcPr>
            <w:tcW w:w="4748" w:type="dxa"/>
          </w:tcPr>
          <w:p w14:paraId="1391377A" w14:textId="13206499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spacing w:val="-3"/>
                <w:sz w:val="22"/>
              </w:rPr>
            </w:pPr>
            <w:bookmarkStart w:id="0" w:name="_Hlk133239848"/>
            <w:r w:rsidRPr="00B678C6">
              <w:rPr>
                <w:rFonts w:asciiTheme="minorHAnsi" w:hAnsiTheme="minorHAnsi" w:cstheme="minorHAnsi"/>
                <w:color w:val="000000"/>
                <w:spacing w:val="-3"/>
                <w:sz w:val="22"/>
              </w:rPr>
              <w:t>Mgr. Lucie Kopecká</w:t>
            </w:r>
          </w:p>
        </w:tc>
        <w:tc>
          <w:tcPr>
            <w:tcW w:w="4748" w:type="dxa"/>
          </w:tcPr>
          <w:p w14:paraId="4509FBAB" w14:textId="3C121F9C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spacing w:val="-3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pacing w:val="-3"/>
                <w:sz w:val="22"/>
              </w:rPr>
              <w:t>Mgr. Lucie Kopecká</w:t>
            </w:r>
          </w:p>
        </w:tc>
      </w:tr>
      <w:bookmarkEnd w:id="0"/>
      <w:tr w:rsidR="00192812" w:rsidRPr="00B678C6" w14:paraId="7426C1FB" w14:textId="77777777" w:rsidTr="00F2050B">
        <w:tc>
          <w:tcPr>
            <w:tcW w:w="4748" w:type="dxa"/>
          </w:tcPr>
          <w:p w14:paraId="5CBFEFF6" w14:textId="77777777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3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pacing w:val="-3"/>
                <w:sz w:val="22"/>
              </w:rPr>
              <w:t xml:space="preserve">MVDr. Radka Smítalová, Ph.D. </w:t>
            </w:r>
          </w:p>
          <w:p w14:paraId="720D7394" w14:textId="4A659AEA" w:rsidR="00192812" w:rsidRPr="00B678C6" w:rsidRDefault="00192812" w:rsidP="00145CA9">
            <w:pPr>
              <w:spacing w:line="240" w:lineRule="auto"/>
              <w:ind w:left="313"/>
              <w:rPr>
                <w:rFonts w:asciiTheme="minorHAnsi" w:hAnsiTheme="minorHAnsi" w:cstheme="minorHAnsi"/>
                <w:color w:val="000000"/>
                <w:spacing w:val="-3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pacing w:val="-3"/>
                <w:sz w:val="22"/>
              </w:rPr>
              <w:t>(zástup za dr. Maxu)</w:t>
            </w:r>
          </w:p>
        </w:tc>
        <w:tc>
          <w:tcPr>
            <w:tcW w:w="4748" w:type="dxa"/>
          </w:tcPr>
          <w:p w14:paraId="57B1AEAF" w14:textId="77777777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z w:val="22"/>
              </w:rPr>
              <w:t>Mgr. Irena Storová, MHA</w:t>
            </w:r>
          </w:p>
          <w:p w14:paraId="0917E131" w14:textId="759D3B3D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spacing w:val="-3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z w:val="22"/>
              </w:rPr>
              <w:t>prof. RNDr. Jarmila Vinšová, CSc</w:t>
            </w:r>
          </w:p>
        </w:tc>
      </w:tr>
      <w:tr w:rsidR="00192812" w:rsidRPr="00B678C6" w14:paraId="70046BF9" w14:textId="77777777" w:rsidTr="00F2050B">
        <w:tc>
          <w:tcPr>
            <w:tcW w:w="4748" w:type="dxa"/>
          </w:tcPr>
          <w:p w14:paraId="74713744" w14:textId="36F4E816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3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pacing w:val="-3"/>
                <w:sz w:val="22"/>
              </w:rPr>
              <w:t xml:space="preserve">PharmDr. Jana Milštainová  </w:t>
            </w:r>
          </w:p>
        </w:tc>
        <w:tc>
          <w:tcPr>
            <w:tcW w:w="4748" w:type="dxa"/>
          </w:tcPr>
          <w:p w14:paraId="36623127" w14:textId="2BF67BC3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192812" w:rsidRPr="00B678C6" w14:paraId="38E70BB2" w14:textId="77777777" w:rsidTr="00F2050B">
        <w:tc>
          <w:tcPr>
            <w:tcW w:w="4748" w:type="dxa"/>
          </w:tcPr>
          <w:p w14:paraId="0DECA855" w14:textId="6C786F1A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3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z w:val="22"/>
              </w:rPr>
              <w:t>PharmDr. Zdeněk Pečinka</w:t>
            </w:r>
          </w:p>
        </w:tc>
        <w:tc>
          <w:tcPr>
            <w:tcW w:w="4748" w:type="dxa"/>
          </w:tcPr>
          <w:p w14:paraId="4B0278F4" w14:textId="1AD73C2E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192812" w:rsidRPr="00B678C6" w14:paraId="51ABE8F1" w14:textId="77777777" w:rsidTr="00F2050B">
        <w:tc>
          <w:tcPr>
            <w:tcW w:w="4748" w:type="dxa"/>
          </w:tcPr>
          <w:p w14:paraId="12B88A74" w14:textId="634B33DA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3"/>
                <w:sz w:val="22"/>
              </w:rPr>
            </w:pPr>
            <w:r w:rsidRPr="00B678C6">
              <w:rPr>
                <w:rFonts w:asciiTheme="minorHAnsi" w:hAnsiTheme="minorHAnsi" w:cstheme="minorHAnsi"/>
                <w:sz w:val="22"/>
              </w:rPr>
              <w:t>RNDr. Helena Puffrová</w:t>
            </w:r>
          </w:p>
        </w:tc>
        <w:tc>
          <w:tcPr>
            <w:tcW w:w="4748" w:type="dxa"/>
          </w:tcPr>
          <w:p w14:paraId="4CA42F00" w14:textId="77777777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192812" w:rsidRPr="00B678C6" w14:paraId="45C8B61C" w14:textId="77777777" w:rsidTr="00F2050B">
        <w:tc>
          <w:tcPr>
            <w:tcW w:w="4748" w:type="dxa"/>
          </w:tcPr>
          <w:p w14:paraId="57111254" w14:textId="77777777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z w:val="22"/>
              </w:rPr>
              <w:t>doc. PharmDr. Tomáš Siatka, CSc.</w:t>
            </w:r>
          </w:p>
          <w:p w14:paraId="41D84731" w14:textId="44F8FC14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z w:val="22"/>
              </w:rPr>
              <w:t>doc. PharmDr. Zdeňka Šklubalová, Ph.D.</w:t>
            </w:r>
          </w:p>
        </w:tc>
        <w:tc>
          <w:tcPr>
            <w:tcW w:w="4748" w:type="dxa"/>
          </w:tcPr>
          <w:p w14:paraId="212FE74A" w14:textId="77777777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192812" w:rsidRPr="00B678C6" w14:paraId="3587D136" w14:textId="77777777" w:rsidTr="00F2050B">
        <w:tc>
          <w:tcPr>
            <w:tcW w:w="4748" w:type="dxa"/>
          </w:tcPr>
          <w:p w14:paraId="4FAF6C09" w14:textId="1EEB63C2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spacing w:val="-3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z w:val="22"/>
              </w:rPr>
              <w:t>PharmDr. RNDr. Jiří Štěpán, Ph.D.</w:t>
            </w:r>
          </w:p>
        </w:tc>
        <w:tc>
          <w:tcPr>
            <w:tcW w:w="4748" w:type="dxa"/>
          </w:tcPr>
          <w:p w14:paraId="17D084EA" w14:textId="77777777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192812" w:rsidRPr="00B678C6" w14:paraId="088818F0" w14:textId="77777777" w:rsidTr="00F2050B">
        <w:tc>
          <w:tcPr>
            <w:tcW w:w="4748" w:type="dxa"/>
          </w:tcPr>
          <w:p w14:paraId="475ED0CF" w14:textId="77777777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z w:val="22"/>
              </w:rPr>
              <w:t xml:space="preserve">doc. PharmDr. Mgr. Martin Krátký, Ph.D. </w:t>
            </w:r>
          </w:p>
          <w:p w14:paraId="3671D40B" w14:textId="1B7D6C0B" w:rsidR="00192812" w:rsidRPr="00B678C6" w:rsidRDefault="00192812" w:rsidP="00145CA9">
            <w:pPr>
              <w:spacing w:line="240" w:lineRule="auto"/>
              <w:ind w:left="313"/>
              <w:rPr>
                <w:rFonts w:asciiTheme="minorHAnsi" w:hAnsiTheme="minorHAnsi" w:cstheme="minorHAnsi"/>
                <w:spacing w:val="-3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z w:val="22"/>
              </w:rPr>
              <w:t>(zástup za prof. Vinšovou)</w:t>
            </w:r>
          </w:p>
        </w:tc>
        <w:tc>
          <w:tcPr>
            <w:tcW w:w="4748" w:type="dxa"/>
          </w:tcPr>
          <w:p w14:paraId="47E07227" w14:textId="77777777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192812" w:rsidRPr="00B678C6" w14:paraId="7D247F53" w14:textId="77777777" w:rsidTr="00F2050B">
        <w:tc>
          <w:tcPr>
            <w:tcW w:w="4748" w:type="dxa"/>
          </w:tcPr>
          <w:p w14:paraId="68316FB3" w14:textId="35A6A97B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spacing w:val="-3"/>
                <w:sz w:val="22"/>
              </w:rPr>
            </w:pPr>
            <w:r w:rsidRPr="00B678C6">
              <w:rPr>
                <w:rFonts w:asciiTheme="minorHAnsi" w:hAnsiTheme="minorHAnsi" w:cstheme="minorHAnsi"/>
                <w:color w:val="000000"/>
                <w:sz w:val="22"/>
              </w:rPr>
              <w:t>MUDr. Eva Vítková, CSc.</w:t>
            </w:r>
          </w:p>
        </w:tc>
        <w:tc>
          <w:tcPr>
            <w:tcW w:w="4748" w:type="dxa"/>
          </w:tcPr>
          <w:p w14:paraId="4B970EED" w14:textId="77777777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192812" w:rsidRPr="00B678C6" w14:paraId="2325711A" w14:textId="77777777" w:rsidTr="00F2050B">
        <w:tc>
          <w:tcPr>
            <w:tcW w:w="4748" w:type="dxa"/>
          </w:tcPr>
          <w:p w14:paraId="37CC1960" w14:textId="29778D13" w:rsidR="00192812" w:rsidRPr="00B678C6" w:rsidRDefault="00192812" w:rsidP="00145CA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748" w:type="dxa"/>
          </w:tcPr>
          <w:p w14:paraId="2BF64E45" w14:textId="77777777" w:rsidR="00192812" w:rsidRPr="00B678C6" w:rsidRDefault="00192812" w:rsidP="00145CA9">
            <w:pPr>
              <w:spacing w:line="240" w:lineRule="auto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</w:tbl>
    <w:p w14:paraId="77F262D8" w14:textId="3D4BF863" w:rsidR="00CA6A95" w:rsidRPr="00B678C6" w:rsidRDefault="00F8039D" w:rsidP="00145CA9">
      <w:pPr>
        <w:spacing w:line="276" w:lineRule="auto"/>
        <w:jc w:val="lef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  <w:u w:val="single"/>
        </w:rPr>
        <w:t>Neomluveni:</w:t>
      </w:r>
      <w:r w:rsidR="00BF774F"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="005B1CC7"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>MUDr. Jolana Schreiberová, CSc</w:t>
      </w:r>
      <w:r w:rsidR="00F2050B"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>.</w:t>
      </w:r>
    </w:p>
    <w:p w14:paraId="0AE470FF" w14:textId="77777777" w:rsidR="00B628B0" w:rsidRPr="00B678C6" w:rsidRDefault="00B628B0" w:rsidP="00145CA9">
      <w:pPr>
        <w:spacing w:line="276" w:lineRule="auto"/>
        <w:rPr>
          <w:rFonts w:asciiTheme="minorHAnsi" w:hAnsiTheme="minorHAnsi" w:cstheme="minorHAnsi"/>
          <w:b/>
          <w:color w:val="000000"/>
          <w:spacing w:val="-3"/>
          <w:sz w:val="22"/>
          <w:szCs w:val="22"/>
          <w:u w:val="single"/>
        </w:rPr>
      </w:pPr>
    </w:p>
    <w:p w14:paraId="28C6F347" w14:textId="47268076" w:rsidR="00527B53" w:rsidRPr="00B678C6" w:rsidRDefault="003A6DDD" w:rsidP="00145CA9">
      <w:pPr>
        <w:shd w:val="clear" w:color="auto" w:fill="FFFFFF"/>
        <w:suppressAutoHyphens w:val="0"/>
        <w:spacing w:line="276" w:lineRule="auto"/>
        <w:jc w:val="left"/>
        <w:textAlignment w:val="baseline"/>
        <w:rPr>
          <w:rFonts w:asciiTheme="minorHAnsi" w:hAnsiTheme="minorHAnsi" w:cstheme="minorHAnsi"/>
          <w:strike/>
          <w:color w:val="000000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  <w:u w:val="single"/>
        </w:rPr>
        <w:t>Hosté:</w:t>
      </w:r>
      <w:r w:rsidR="00BE27AE"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bookmarkStart w:id="1" w:name="_Hlk130893658"/>
      <w:r w:rsidR="008A4149" w:rsidRPr="00B678C6">
        <w:rPr>
          <w:rFonts w:asciiTheme="minorHAnsi" w:hAnsiTheme="minorHAnsi" w:cstheme="minorHAnsi"/>
          <w:color w:val="000000"/>
          <w:sz w:val="22"/>
          <w:szCs w:val="22"/>
        </w:rPr>
        <w:t>RNDr. Eva Novotná, Ph.D.</w:t>
      </w:r>
      <w:r w:rsidR="008A4149"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="00B30BC8"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>(</w:t>
      </w:r>
      <w:r w:rsidR="00CC59EA"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>K</w:t>
      </w:r>
      <w:r w:rsidR="008A4149"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>atedra biochemických věd, Faf UK</w:t>
      </w:r>
      <w:bookmarkEnd w:id="1"/>
      <w:r w:rsidR="00192812"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>)</w:t>
      </w:r>
    </w:p>
    <w:p w14:paraId="736FB98A" w14:textId="77777777" w:rsidR="003A6DDD" w:rsidRPr="00B678C6" w:rsidRDefault="003A6DDD" w:rsidP="00145CA9">
      <w:pPr>
        <w:spacing w:line="276" w:lineRule="auto"/>
        <w:rPr>
          <w:rFonts w:asciiTheme="minorHAnsi" w:hAnsiTheme="minorHAnsi" w:cstheme="minorHAnsi"/>
          <w:b/>
          <w:i/>
          <w:color w:val="000000"/>
          <w:spacing w:val="-3"/>
          <w:sz w:val="22"/>
          <w:szCs w:val="22"/>
        </w:rPr>
      </w:pPr>
    </w:p>
    <w:p w14:paraId="202DDFAA" w14:textId="77777777" w:rsidR="007230EC" w:rsidRPr="00B678C6" w:rsidRDefault="007230EC" w:rsidP="00145CA9">
      <w:pPr>
        <w:spacing w:line="276" w:lineRule="auto"/>
        <w:rPr>
          <w:rFonts w:asciiTheme="minorHAnsi" w:hAnsiTheme="minorHAnsi" w:cstheme="minorHAnsi"/>
          <w:b/>
          <w:i/>
          <w:color w:val="000000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b/>
          <w:i/>
          <w:color w:val="000000"/>
          <w:spacing w:val="-3"/>
          <w:sz w:val="22"/>
          <w:szCs w:val="22"/>
        </w:rPr>
        <w:t>Je přítomna nadpoloviční většina Lékopisné komise, zasedání je usnášeníschopné.</w:t>
      </w:r>
    </w:p>
    <w:p w14:paraId="359218B2" w14:textId="77777777" w:rsidR="00BE27AE" w:rsidRPr="00B678C6" w:rsidRDefault="00BE27AE" w:rsidP="00145CA9">
      <w:pPr>
        <w:spacing w:line="276" w:lineRule="auto"/>
        <w:rPr>
          <w:rFonts w:asciiTheme="minorHAnsi" w:hAnsiTheme="minorHAnsi" w:cstheme="minorHAnsi"/>
          <w:b/>
          <w:i/>
          <w:color w:val="000000"/>
          <w:spacing w:val="-3"/>
          <w:sz w:val="22"/>
          <w:szCs w:val="22"/>
        </w:rPr>
      </w:pPr>
    </w:p>
    <w:p w14:paraId="40CA2EFE" w14:textId="2779A74F" w:rsidR="00BE27AE" w:rsidRPr="00B678C6" w:rsidRDefault="00BE27AE" w:rsidP="00145CA9">
      <w:pPr>
        <w:spacing w:line="276" w:lineRule="auto"/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</w:pPr>
      <w:bookmarkStart w:id="2" w:name="_Hlk130902541"/>
      <w:r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>PROGRAM</w:t>
      </w:r>
    </w:p>
    <w:p w14:paraId="1820B045" w14:textId="77777777" w:rsidR="005053B7" w:rsidRPr="00B678C6" w:rsidRDefault="005053B7" w:rsidP="00145CA9">
      <w:pPr>
        <w:tabs>
          <w:tab w:val="left" w:pos="-1440"/>
          <w:tab w:val="left" w:pos="-720"/>
          <w:tab w:val="left" w:pos="0"/>
          <w:tab w:val="left" w:pos="432"/>
          <w:tab w:val="left" w:pos="720"/>
        </w:tabs>
        <w:spacing w:line="276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spacing w:val="-3"/>
          <w:sz w:val="22"/>
          <w:szCs w:val="22"/>
        </w:rPr>
        <w:t>1. Zahájení</w:t>
      </w:r>
    </w:p>
    <w:p w14:paraId="44091BFA" w14:textId="7762F18B" w:rsidR="005053B7" w:rsidRPr="00B678C6" w:rsidRDefault="005053B7" w:rsidP="00145CA9">
      <w:pPr>
        <w:tabs>
          <w:tab w:val="left" w:pos="-1440"/>
          <w:tab w:val="left" w:pos="-720"/>
          <w:tab w:val="left" w:pos="0"/>
          <w:tab w:val="left" w:pos="432"/>
          <w:tab w:val="left" w:pos="720"/>
        </w:tabs>
        <w:spacing w:line="276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spacing w:val="-3"/>
          <w:sz w:val="22"/>
          <w:szCs w:val="22"/>
        </w:rPr>
        <w:t xml:space="preserve">2. </w:t>
      </w:r>
      <w:r w:rsidR="002B3154" w:rsidRPr="00B678C6">
        <w:rPr>
          <w:rFonts w:asciiTheme="minorHAnsi" w:hAnsiTheme="minorHAnsi" w:cstheme="minorHAnsi"/>
          <w:spacing w:val="-3"/>
          <w:sz w:val="22"/>
          <w:szCs w:val="22"/>
        </w:rPr>
        <w:t>Kontrola zápisu ze zasedání LK ze dne 18</w:t>
      </w:r>
      <w:r w:rsidR="002B3154" w:rsidRPr="00B678C6">
        <w:rPr>
          <w:rFonts w:asciiTheme="minorHAnsi" w:hAnsiTheme="minorHAnsi" w:cstheme="minorHAnsi"/>
          <w:sz w:val="22"/>
          <w:szCs w:val="22"/>
        </w:rPr>
        <w:t xml:space="preserve">. 1. 2022 </w:t>
      </w:r>
    </w:p>
    <w:p w14:paraId="3AEA0485" w14:textId="29D9696B" w:rsidR="005053B7" w:rsidRPr="00B678C6" w:rsidRDefault="005053B7" w:rsidP="00145CA9">
      <w:pPr>
        <w:tabs>
          <w:tab w:val="left" w:pos="-1440"/>
          <w:tab w:val="left" w:pos="-720"/>
          <w:tab w:val="left" w:pos="0"/>
          <w:tab w:val="left" w:pos="432"/>
          <w:tab w:val="left" w:pos="720"/>
        </w:tabs>
        <w:spacing w:line="276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spacing w:val="-3"/>
          <w:sz w:val="22"/>
          <w:szCs w:val="22"/>
        </w:rPr>
        <w:t xml:space="preserve">3. </w:t>
      </w:r>
      <w:r w:rsidR="002B3154" w:rsidRPr="00B678C6">
        <w:rPr>
          <w:rFonts w:asciiTheme="minorHAnsi" w:hAnsiTheme="minorHAnsi" w:cstheme="minorHAnsi"/>
          <w:spacing w:val="-3"/>
          <w:sz w:val="22"/>
          <w:szCs w:val="22"/>
        </w:rPr>
        <w:t>Organizační záležitosti LK</w:t>
      </w:r>
    </w:p>
    <w:p w14:paraId="542EF54B" w14:textId="77777777" w:rsidR="005053B7" w:rsidRPr="00B678C6" w:rsidRDefault="005053B7" w:rsidP="00145CA9">
      <w:pPr>
        <w:tabs>
          <w:tab w:val="left" w:pos="-1440"/>
          <w:tab w:val="left" w:pos="-720"/>
          <w:tab w:val="left" w:pos="0"/>
          <w:tab w:val="left" w:pos="432"/>
        </w:tabs>
        <w:spacing w:line="276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spacing w:val="-3"/>
          <w:sz w:val="22"/>
          <w:szCs w:val="22"/>
        </w:rPr>
        <w:t xml:space="preserve">4. Informace ze zasedání ELK </w:t>
      </w:r>
    </w:p>
    <w:p w14:paraId="13FCE10C" w14:textId="77777777" w:rsidR="005053B7" w:rsidRPr="00B678C6" w:rsidRDefault="005053B7" w:rsidP="00145CA9">
      <w:pPr>
        <w:tabs>
          <w:tab w:val="left" w:pos="-1440"/>
          <w:tab w:val="left" w:pos="-720"/>
          <w:tab w:val="left" w:pos="0"/>
          <w:tab w:val="left" w:pos="432"/>
          <w:tab w:val="left" w:pos="720"/>
        </w:tabs>
        <w:spacing w:line="276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spacing w:val="-3"/>
          <w:sz w:val="22"/>
          <w:szCs w:val="22"/>
        </w:rPr>
        <w:t>5. Informace o novém lékopisu ČL 2023</w:t>
      </w:r>
    </w:p>
    <w:p w14:paraId="67524DC4" w14:textId="77777777" w:rsidR="005053B7" w:rsidRPr="00B678C6" w:rsidRDefault="005053B7" w:rsidP="00145CA9">
      <w:pPr>
        <w:tabs>
          <w:tab w:val="left" w:pos="-1440"/>
          <w:tab w:val="left" w:pos="-720"/>
          <w:tab w:val="left" w:pos="0"/>
          <w:tab w:val="left" w:pos="432"/>
          <w:tab w:val="left" w:pos="720"/>
        </w:tabs>
        <w:spacing w:line="276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spacing w:val="-3"/>
          <w:sz w:val="22"/>
          <w:szCs w:val="22"/>
        </w:rPr>
        <w:tab/>
        <w:t>Evropská část (překlady vybraných textů nového vydání Ph. Eur. 11.0)</w:t>
      </w:r>
    </w:p>
    <w:p w14:paraId="5B7E522F" w14:textId="77777777" w:rsidR="005053B7" w:rsidRPr="00B678C6" w:rsidRDefault="005053B7" w:rsidP="00145CA9">
      <w:pPr>
        <w:tabs>
          <w:tab w:val="left" w:pos="-1440"/>
          <w:tab w:val="left" w:pos="-720"/>
          <w:tab w:val="left" w:pos="0"/>
          <w:tab w:val="left" w:pos="432"/>
          <w:tab w:val="left" w:pos="720"/>
        </w:tabs>
        <w:spacing w:line="276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spacing w:val="-3"/>
          <w:sz w:val="22"/>
          <w:szCs w:val="22"/>
        </w:rPr>
        <w:tab/>
        <w:t>Národní část (kompletní)</w:t>
      </w:r>
    </w:p>
    <w:p w14:paraId="3010699B" w14:textId="20E09016" w:rsidR="005053B7" w:rsidRPr="00B678C6" w:rsidRDefault="005053B7" w:rsidP="00145CA9">
      <w:pPr>
        <w:tabs>
          <w:tab w:val="left" w:pos="-1440"/>
          <w:tab w:val="left" w:pos="-720"/>
          <w:tab w:val="left" w:pos="0"/>
          <w:tab w:val="left" w:pos="432"/>
        </w:tabs>
        <w:spacing w:line="276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spacing w:val="-3"/>
          <w:sz w:val="22"/>
          <w:szCs w:val="22"/>
        </w:rPr>
        <w:t>6. Informace o přípravě ČL 2023 – Dopl. 2024</w:t>
      </w:r>
    </w:p>
    <w:p w14:paraId="02E67FFB" w14:textId="3F7F0707" w:rsidR="005053B7" w:rsidRPr="00B678C6" w:rsidRDefault="00BF4A04" w:rsidP="00145CA9">
      <w:pPr>
        <w:tabs>
          <w:tab w:val="left" w:pos="-1440"/>
          <w:tab w:val="left" w:pos="-720"/>
          <w:tab w:val="left" w:pos="0"/>
          <w:tab w:val="left" w:pos="432"/>
          <w:tab w:val="left" w:pos="720"/>
        </w:tabs>
        <w:spacing w:line="276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spacing w:val="-3"/>
          <w:sz w:val="22"/>
          <w:szCs w:val="22"/>
        </w:rPr>
        <w:t>7</w:t>
      </w:r>
      <w:r w:rsidR="005053B7" w:rsidRPr="00B678C6">
        <w:rPr>
          <w:rFonts w:asciiTheme="minorHAnsi" w:hAnsiTheme="minorHAnsi" w:cstheme="minorHAnsi"/>
          <w:spacing w:val="-3"/>
          <w:sz w:val="22"/>
          <w:szCs w:val="22"/>
        </w:rPr>
        <w:t xml:space="preserve">. Různé </w:t>
      </w:r>
    </w:p>
    <w:bookmarkEnd w:id="2"/>
    <w:p w14:paraId="52BD5131" w14:textId="294BE915" w:rsidR="00010BE4" w:rsidRPr="00B678C6" w:rsidRDefault="00010BE4" w:rsidP="00145CA9">
      <w:pPr>
        <w:tabs>
          <w:tab w:val="left" w:pos="-1440"/>
          <w:tab w:val="left" w:pos="-720"/>
          <w:tab w:val="left" w:pos="432"/>
          <w:tab w:val="left" w:pos="720"/>
          <w:tab w:val="left" w:pos="2127"/>
        </w:tabs>
        <w:spacing w:line="276" w:lineRule="auto"/>
        <w:ind w:right="1245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</w:p>
    <w:p w14:paraId="43E0ADDA" w14:textId="77777777" w:rsidR="00F45877" w:rsidRPr="00B678C6" w:rsidRDefault="00C8156E" w:rsidP="00145CA9">
      <w:pPr>
        <w:tabs>
          <w:tab w:val="left" w:pos="-1440"/>
          <w:tab w:val="left" w:pos="-720"/>
          <w:tab w:val="left" w:pos="284"/>
          <w:tab w:val="left" w:pos="2893"/>
        </w:tabs>
        <w:spacing w:line="276" w:lineRule="auto"/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1. </w:t>
      </w:r>
      <w:r w:rsidR="005F3329" w:rsidRPr="00B678C6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  <w:u w:val="single"/>
        </w:rPr>
        <w:t>Zahájení</w:t>
      </w:r>
      <w:r w:rsidR="005F3329" w:rsidRPr="00B678C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1D7A5100" w14:textId="5B1B028C" w:rsidR="00BA096C" w:rsidRPr="00B678C6" w:rsidRDefault="00BA096C" w:rsidP="00145CA9">
      <w:pPr>
        <w:tabs>
          <w:tab w:val="left" w:pos="-1440"/>
          <w:tab w:val="left" w:pos="-720"/>
          <w:tab w:val="left" w:pos="284"/>
          <w:tab w:val="left" w:pos="2893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color w:val="000000"/>
          <w:sz w:val="22"/>
          <w:szCs w:val="22"/>
        </w:rPr>
        <w:t>Jednání zahájil</w:t>
      </w:r>
      <w:r w:rsidR="00F45877" w:rsidRPr="00B678C6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3A6DDD"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a </w:t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>vedl</w:t>
      </w:r>
      <w:r w:rsidR="00F45877" w:rsidRPr="00B678C6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E27AE"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předsedkyně LK </w:t>
      </w:r>
      <w:r w:rsidR="00F45877" w:rsidRPr="00B678C6">
        <w:rPr>
          <w:rFonts w:asciiTheme="minorHAnsi" w:hAnsiTheme="minorHAnsi" w:cstheme="minorHAnsi"/>
          <w:color w:val="000000"/>
          <w:sz w:val="22"/>
          <w:szCs w:val="22"/>
        </w:rPr>
        <w:t>doc. Matysová</w:t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>, kter</w:t>
      </w:r>
      <w:r w:rsidR="00F45877" w:rsidRPr="00B678C6">
        <w:rPr>
          <w:rFonts w:asciiTheme="minorHAnsi" w:hAnsiTheme="minorHAnsi" w:cstheme="minorHAnsi"/>
          <w:color w:val="000000"/>
          <w:sz w:val="22"/>
          <w:szCs w:val="22"/>
        </w:rPr>
        <w:t>á</w:t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uvítal</w:t>
      </w:r>
      <w:r w:rsidR="00F45877" w:rsidRPr="00B678C6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všechny přítomné.</w:t>
      </w:r>
    </w:p>
    <w:p w14:paraId="08C3D7BB" w14:textId="69F3F9C7" w:rsidR="007E287D" w:rsidRPr="00B678C6" w:rsidRDefault="007E287D" w:rsidP="00145CA9">
      <w:pPr>
        <w:tabs>
          <w:tab w:val="left" w:pos="180"/>
        </w:tabs>
        <w:suppressAutoHyphens w:val="0"/>
        <w:spacing w:before="240" w:line="276" w:lineRule="auto"/>
        <w:rPr>
          <w:rStyle w:val="nadpislk"/>
          <w:rFonts w:asciiTheme="minorHAnsi" w:hAnsiTheme="minorHAnsi" w:cstheme="minorHAnsi"/>
          <w:b w:val="0"/>
          <w:spacing w:val="0"/>
          <w:sz w:val="22"/>
          <w:szCs w:val="22"/>
        </w:rPr>
      </w:pPr>
      <w:r w:rsidRPr="00B678C6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2.</w:t>
      </w:r>
      <w:r w:rsidRPr="00B678C6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  <w:u w:val="single"/>
        </w:rPr>
        <w:t> Kontrola zápisu</w:t>
      </w:r>
      <w:r w:rsidRPr="00B678C6">
        <w:rPr>
          <w:rFonts w:asciiTheme="minorHAnsi" w:hAnsiTheme="minorHAnsi" w:cstheme="minorHAnsi"/>
          <w:color w:val="000000"/>
          <w:sz w:val="22"/>
          <w:szCs w:val="22"/>
          <w:highlight w:val="lightGray"/>
        </w:rPr>
        <w:t xml:space="preserve"> ze zasedání LK ze dne </w:t>
      </w: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  <w:highlight w:val="lightGray"/>
        </w:rPr>
        <w:t>18.1.2022.</w:t>
      </w:r>
    </w:p>
    <w:p w14:paraId="5C37CD11" w14:textId="77777777" w:rsidR="007E287D" w:rsidRPr="00B678C6" w:rsidRDefault="007E287D" w:rsidP="00145CA9">
      <w:pPr>
        <w:pStyle w:val="Zkladntext"/>
        <w:tabs>
          <w:tab w:val="num" w:pos="0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color w:val="000000"/>
          <w:sz w:val="22"/>
          <w:szCs w:val="22"/>
        </w:rPr>
        <w:t>K zápisu došly drobné připomínky, které byly do zápisu doplněny.</w:t>
      </w:r>
    </w:p>
    <w:p w14:paraId="63C2DE7D" w14:textId="77777777" w:rsidR="007E287D" w:rsidRPr="00B678C6" w:rsidRDefault="007E287D" w:rsidP="00145CA9">
      <w:pPr>
        <w:pStyle w:val="Zkladntext"/>
        <w:tabs>
          <w:tab w:val="num" w:pos="0"/>
        </w:tabs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b/>
          <w:color w:val="000000"/>
          <w:sz w:val="22"/>
          <w:szCs w:val="22"/>
        </w:rPr>
        <w:t>Zápis byl přijat.</w:t>
      </w:r>
    </w:p>
    <w:p w14:paraId="78822771" w14:textId="50C3370F" w:rsidR="005F3329" w:rsidRPr="00B678C6" w:rsidRDefault="007E287D" w:rsidP="00145CA9">
      <w:pPr>
        <w:tabs>
          <w:tab w:val="left" w:pos="-1440"/>
          <w:tab w:val="left" w:pos="-720"/>
          <w:tab w:val="left" w:pos="720"/>
          <w:tab w:val="left" w:pos="2893"/>
        </w:tabs>
        <w:spacing w:before="240" w:line="276" w:lineRule="auto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3</w:t>
      </w:r>
      <w:r w:rsidR="00C8156E" w:rsidRPr="00B678C6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. </w:t>
      </w:r>
      <w:r w:rsidR="004E0FE0" w:rsidRPr="00B678C6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  <w:u w:val="single"/>
        </w:rPr>
        <w:t>O</w:t>
      </w:r>
      <w:r w:rsidR="00C8156E" w:rsidRPr="00B678C6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  <w:u w:val="single"/>
        </w:rPr>
        <w:t xml:space="preserve">rganizační záležitosti </w:t>
      </w:r>
      <w:r w:rsidR="00C8156E" w:rsidRPr="00B678C6">
        <w:rPr>
          <w:rFonts w:asciiTheme="minorHAnsi" w:hAnsiTheme="minorHAnsi" w:cstheme="minorHAnsi"/>
          <w:b/>
          <w:color w:val="000000"/>
          <w:spacing w:val="-3"/>
          <w:sz w:val="22"/>
          <w:szCs w:val="22"/>
          <w:highlight w:val="lightGray"/>
          <w:u w:val="single"/>
        </w:rPr>
        <w:t>Lékopisné komise</w:t>
      </w:r>
      <w:r w:rsidR="00BE36DC" w:rsidRPr="00B678C6">
        <w:rPr>
          <w:rFonts w:asciiTheme="minorHAnsi" w:hAnsiTheme="minorHAnsi" w:cstheme="minorHAnsi"/>
          <w:color w:val="000000"/>
          <w:spacing w:val="-3"/>
          <w:sz w:val="22"/>
          <w:szCs w:val="22"/>
          <w:highlight w:val="lightGray"/>
        </w:rPr>
        <w:t xml:space="preserve"> - </w:t>
      </w:r>
      <w:r w:rsidR="00C8156E" w:rsidRPr="00B678C6">
        <w:rPr>
          <w:rFonts w:asciiTheme="minorHAnsi" w:hAnsiTheme="minorHAnsi" w:cstheme="minorHAnsi"/>
          <w:color w:val="000000"/>
          <w:spacing w:val="-3"/>
          <w:sz w:val="22"/>
          <w:szCs w:val="22"/>
          <w:highlight w:val="lightGray"/>
        </w:rPr>
        <w:t>ing. Bízková</w:t>
      </w:r>
    </w:p>
    <w:p w14:paraId="43265B67" w14:textId="77777777" w:rsidR="00782A1C" w:rsidRPr="00B678C6" w:rsidRDefault="00782A1C" w:rsidP="00145CA9">
      <w:pPr>
        <w:tabs>
          <w:tab w:val="left" w:pos="-720"/>
        </w:tabs>
        <w:spacing w:before="240" w:line="276" w:lineRule="auto"/>
        <w:ind w:right="1245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b/>
          <w:color w:val="000000"/>
          <w:sz w:val="22"/>
          <w:szCs w:val="22"/>
        </w:rPr>
        <w:t>Změny ve složení odborných sekcí Lékopisné komise MZ ČR:</w:t>
      </w:r>
    </w:p>
    <w:p w14:paraId="3AB771EE" w14:textId="41CE14C8" w:rsidR="00782A1C" w:rsidRPr="00B678C6" w:rsidRDefault="00782A1C" w:rsidP="00145CA9">
      <w:pPr>
        <w:tabs>
          <w:tab w:val="left" w:pos="-720"/>
        </w:tabs>
        <w:spacing w:line="276" w:lineRule="auto"/>
        <w:ind w:right="1245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b/>
          <w:i/>
          <w:color w:val="000000"/>
          <w:sz w:val="22"/>
          <w:szCs w:val="22"/>
        </w:rPr>
        <w:t>Biochemická sekce</w:t>
      </w:r>
    </w:p>
    <w:p w14:paraId="1A000C4F" w14:textId="0B25D028" w:rsidR="00782A1C" w:rsidRPr="00B678C6" w:rsidRDefault="002B3154" w:rsidP="00145CA9">
      <w:pPr>
        <w:tabs>
          <w:tab w:val="left" w:pos="-720"/>
        </w:tabs>
        <w:spacing w:line="276" w:lineRule="auto"/>
        <w:ind w:right="1245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r</w:t>
      </w:r>
      <w:r w:rsidR="00782A1C" w:rsidRPr="00B678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ezignace</w:t>
      </w:r>
      <w:r w:rsidR="008226A3" w:rsidRPr="00B678C6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: </w:t>
      </w:r>
      <w:r w:rsidRPr="00B678C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předseda</w:t>
      </w:r>
      <w:r w:rsidRPr="00B678C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8226A3" w:rsidRPr="00B678C6">
        <w:rPr>
          <w:rFonts w:asciiTheme="minorHAnsi" w:hAnsiTheme="minorHAnsi" w:cstheme="minorHAnsi"/>
          <w:color w:val="000000"/>
          <w:sz w:val="22"/>
          <w:szCs w:val="22"/>
        </w:rPr>
        <w:t>prof. PharmDr. Martin Beránek, Ph.D.</w:t>
      </w:r>
    </w:p>
    <w:p w14:paraId="3BD194A8" w14:textId="348CF4FB" w:rsidR="00782A1C" w:rsidRPr="00B678C6" w:rsidRDefault="008226A3" w:rsidP="00145CA9">
      <w:pPr>
        <w:tabs>
          <w:tab w:val="left" w:pos="-720"/>
        </w:tabs>
        <w:spacing w:line="276" w:lineRule="auto"/>
        <w:ind w:right="1245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nový člen</w:t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782A1C" w:rsidRPr="00B678C6">
        <w:rPr>
          <w:rFonts w:asciiTheme="minorHAnsi" w:hAnsiTheme="minorHAnsi" w:cstheme="minorHAnsi"/>
          <w:color w:val="000000"/>
          <w:sz w:val="22"/>
          <w:szCs w:val="22"/>
        </w:rPr>
        <w:t>RNDr. Eva Novotná, Ph.D.</w:t>
      </w:r>
      <w:r w:rsidR="00782A1C"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(Katedra biochemických věd, Faf UK)</w:t>
      </w:r>
    </w:p>
    <w:p w14:paraId="318D4E4B" w14:textId="2C5E5A35" w:rsidR="00782A1C" w:rsidRPr="00B678C6" w:rsidRDefault="00782A1C" w:rsidP="00145CA9">
      <w:pPr>
        <w:tabs>
          <w:tab w:val="left" w:pos="-720"/>
        </w:tabs>
        <w:spacing w:before="240" w:line="276" w:lineRule="auto"/>
        <w:ind w:right="1245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b/>
          <w:i/>
          <w:color w:val="000000"/>
          <w:sz w:val="22"/>
          <w:szCs w:val="22"/>
        </w:rPr>
        <w:t>Technologie lékových forem</w:t>
      </w:r>
    </w:p>
    <w:p w14:paraId="02EB4A5F" w14:textId="6872D9D4" w:rsidR="00524F88" w:rsidRPr="00B678C6" w:rsidRDefault="008226A3" w:rsidP="00145CA9">
      <w:pPr>
        <w:spacing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nov</w:t>
      </w:r>
      <w:r w:rsidR="00524F88" w:rsidRPr="00B678C6">
        <w:rPr>
          <w:rFonts w:asciiTheme="minorHAnsi" w:hAnsiTheme="minorHAnsi" w:cstheme="minorHAnsi"/>
          <w:i/>
          <w:iCs/>
          <w:color w:val="000000"/>
          <w:sz w:val="22"/>
          <w:szCs w:val="22"/>
        </w:rPr>
        <w:t>í</w:t>
      </w:r>
      <w:r w:rsidRPr="00B678C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člen</w:t>
      </w:r>
      <w:r w:rsidR="00524F88" w:rsidRPr="00B678C6">
        <w:rPr>
          <w:rFonts w:asciiTheme="minorHAnsi" w:hAnsiTheme="minorHAnsi" w:cstheme="minorHAnsi"/>
          <w:i/>
          <w:iCs/>
          <w:color w:val="000000"/>
          <w:sz w:val="22"/>
          <w:szCs w:val="22"/>
        </w:rPr>
        <w:t>ové</w:t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AA36F3"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4F88" w:rsidRPr="00B678C6">
        <w:rPr>
          <w:rFonts w:asciiTheme="minorHAnsi" w:hAnsiTheme="minorHAnsi" w:cstheme="minorHAnsi"/>
          <w:color w:val="000000"/>
          <w:sz w:val="22"/>
          <w:szCs w:val="22"/>
        </w:rPr>
        <w:t>doc. PharmDr. Barbora Vraníková, Ph.D., PharmDr. Petra Svačinová, Ph.D.</w:t>
      </w:r>
    </w:p>
    <w:p w14:paraId="191B8CCF" w14:textId="3B65660E" w:rsidR="00524F88" w:rsidRPr="00B678C6" w:rsidRDefault="00524F88" w:rsidP="00145CA9">
      <w:pPr>
        <w:tabs>
          <w:tab w:val="left" w:pos="1418"/>
        </w:tabs>
        <w:spacing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color w:val="000000"/>
          <w:sz w:val="22"/>
          <w:szCs w:val="22"/>
        </w:rPr>
        <w:tab/>
        <w:t>(obě Farmaceutická fakulta UK, Katedra Farmaceutické technologie)</w:t>
      </w:r>
    </w:p>
    <w:p w14:paraId="70A08F3C" w14:textId="32452B6C" w:rsidR="00782A1C" w:rsidRPr="00B678C6" w:rsidRDefault="005D54B8" w:rsidP="00145CA9">
      <w:pPr>
        <w:tabs>
          <w:tab w:val="left" w:pos="-720"/>
        </w:tabs>
        <w:spacing w:before="240" w:line="276" w:lineRule="auto"/>
        <w:ind w:right="1245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b/>
          <w:i/>
          <w:color w:val="000000"/>
          <w:sz w:val="22"/>
          <w:szCs w:val="22"/>
        </w:rPr>
        <w:t>Lékárenská sekce</w:t>
      </w:r>
      <w:r w:rsidR="00782A1C" w:rsidRPr="00B678C6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</w:p>
    <w:p w14:paraId="67483D49" w14:textId="50E6DFE7" w:rsidR="005D54B8" w:rsidRPr="00B678C6" w:rsidRDefault="00782A1C" w:rsidP="00145CA9">
      <w:pPr>
        <w:tabs>
          <w:tab w:val="left" w:pos="-720"/>
        </w:tabs>
        <w:spacing w:after="240" w:line="240" w:lineRule="auto"/>
        <w:ind w:right="1245"/>
        <w:rPr>
          <w:rFonts w:asciiTheme="minorHAnsi" w:hAnsiTheme="minorHAnsi" w:cstheme="minorHAnsi"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nový člen</w:t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5D54B8" w:rsidRPr="00B678C6">
        <w:rPr>
          <w:rFonts w:asciiTheme="minorHAnsi" w:hAnsiTheme="minorHAnsi" w:cstheme="minorHAnsi"/>
          <w:color w:val="000000"/>
          <w:sz w:val="22"/>
          <w:szCs w:val="22"/>
        </w:rPr>
        <w:t>Mgr. Martin</w:t>
      </w:r>
      <w:r w:rsidR="00FF7EC1" w:rsidRPr="00B678C6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5D54B8"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Husárov</w:t>
      </w:r>
      <w:r w:rsidR="00FF7EC1" w:rsidRPr="00B678C6">
        <w:rPr>
          <w:rFonts w:asciiTheme="minorHAnsi" w:hAnsiTheme="minorHAnsi" w:cstheme="minorHAnsi"/>
          <w:color w:val="000000"/>
          <w:sz w:val="22"/>
          <w:szCs w:val="22"/>
        </w:rPr>
        <w:t>á</w:t>
      </w:r>
      <w:r w:rsidR="005D54B8"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4F88" w:rsidRPr="00B678C6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5D54B8" w:rsidRPr="00B678C6">
        <w:rPr>
          <w:rFonts w:asciiTheme="minorHAnsi" w:hAnsiTheme="minorHAnsi" w:cstheme="minorHAnsi"/>
          <w:color w:val="000000"/>
          <w:sz w:val="22"/>
          <w:szCs w:val="22"/>
        </w:rPr>
        <w:t>soustředěn</w:t>
      </w:r>
      <w:r w:rsidR="00524F88" w:rsidRPr="00B678C6">
        <w:rPr>
          <w:rFonts w:asciiTheme="minorHAnsi" w:hAnsiTheme="minorHAnsi" w:cstheme="minorHAnsi"/>
          <w:color w:val="000000"/>
          <w:sz w:val="22"/>
          <w:szCs w:val="22"/>
        </w:rPr>
        <w:t>á</w:t>
      </w:r>
      <w:r w:rsidR="005D54B8"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přípravy léčiv lékárny Galenika </w:t>
      </w:r>
      <w:r w:rsidR="00F31A67">
        <w:rPr>
          <w:rFonts w:asciiTheme="minorHAnsi" w:hAnsiTheme="minorHAnsi" w:cstheme="minorHAnsi"/>
          <w:color w:val="000000"/>
          <w:sz w:val="22"/>
          <w:szCs w:val="22"/>
        </w:rPr>
        <w:t>patřící pod</w:t>
      </w:r>
      <w:r w:rsidR="005D54B8"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společnost Fagron a.s.</w:t>
      </w:r>
      <w:r w:rsidR="00524F88" w:rsidRPr="00B678C6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5D54B8"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BC53F6C" w14:textId="1F9B7E39" w:rsidR="00782A1C" w:rsidRPr="00B678C6" w:rsidRDefault="00FF7EC1" w:rsidP="00145CA9">
      <w:pPr>
        <w:tabs>
          <w:tab w:val="left" w:pos="-720"/>
        </w:tabs>
        <w:spacing w:line="276" w:lineRule="auto"/>
        <w:ind w:right="1245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b/>
          <w:i/>
          <w:color w:val="000000"/>
          <w:sz w:val="22"/>
          <w:szCs w:val="22"/>
        </w:rPr>
        <w:t>Imunologická sekce</w:t>
      </w:r>
    </w:p>
    <w:p w14:paraId="697C9DCA" w14:textId="41364374" w:rsidR="00FF7EC1" w:rsidRPr="00B678C6" w:rsidRDefault="00FF7EC1" w:rsidP="00145CA9">
      <w:pPr>
        <w:shd w:val="clear" w:color="auto" w:fill="FFFFFF"/>
        <w:suppressAutoHyphens w:val="0"/>
        <w:spacing w:line="276" w:lineRule="auto"/>
        <w:jc w:val="left"/>
        <w:textAlignment w:val="baseline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nový člen</w:t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>PharmDr. Jana Rathouská, Ph.D. (Katedra biologických a lékařských věd, Faf UK)</w:t>
      </w:r>
    </w:p>
    <w:p w14:paraId="16528608" w14:textId="77777777" w:rsidR="00B14A2F" w:rsidRPr="00B678C6" w:rsidRDefault="00B14A2F" w:rsidP="00145CA9">
      <w:pPr>
        <w:tabs>
          <w:tab w:val="left" w:pos="-720"/>
        </w:tabs>
        <w:spacing w:before="240" w:line="276" w:lineRule="auto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Mikrobiologie </w:t>
      </w:r>
    </w:p>
    <w:p w14:paraId="7216DE85" w14:textId="66CCDB4B" w:rsidR="00B14A2F" w:rsidRPr="00B678C6" w:rsidRDefault="00B14A2F" w:rsidP="00145CA9">
      <w:pPr>
        <w:shd w:val="clear" w:color="auto" w:fill="FFFFFF"/>
        <w:suppressAutoHyphens w:val="0"/>
        <w:spacing w:line="240" w:lineRule="auto"/>
        <w:jc w:val="left"/>
        <w:textAlignment w:val="baseline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nový člen</w:t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Ing. Daniel Holý </w:t>
      </w:r>
      <w:r w:rsidR="004662B0">
        <w:rPr>
          <w:rFonts w:asciiTheme="minorHAnsi" w:hAnsiTheme="minorHAnsi" w:cstheme="minorHAnsi"/>
          <w:color w:val="000000"/>
          <w:spacing w:val="-3"/>
          <w:sz w:val="22"/>
          <w:szCs w:val="22"/>
        </w:rPr>
        <w:t>(</w:t>
      </w: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>SÚKL, Oddělení posuzování biolog. přípravků včetně klinických hodnocení</w:t>
      </w:r>
      <w:r w:rsidR="004662B0">
        <w:rPr>
          <w:rFonts w:asciiTheme="minorHAnsi" w:hAnsiTheme="minorHAnsi" w:cstheme="minorHAnsi"/>
          <w:color w:val="000000"/>
          <w:spacing w:val="-3"/>
          <w:sz w:val="22"/>
          <w:szCs w:val="22"/>
        </w:rPr>
        <w:t>)</w:t>
      </w:r>
    </w:p>
    <w:p w14:paraId="2F49BD47" w14:textId="09DEF61A" w:rsidR="00B14A2F" w:rsidRPr="00B678C6" w:rsidRDefault="00524F88" w:rsidP="004662B0">
      <w:pPr>
        <w:shd w:val="clear" w:color="auto" w:fill="FFFFFF"/>
        <w:suppressAutoHyphens w:val="0"/>
        <w:spacing w:line="240" w:lineRule="auto"/>
        <w:ind w:left="567" w:hanging="567"/>
        <w:jc w:val="left"/>
        <w:textAlignment w:val="baseline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 xml:space="preserve">člen </w:t>
      </w:r>
      <w:r w:rsidR="00B14A2F" w:rsidRPr="00B678C6">
        <w:rPr>
          <w:rFonts w:asciiTheme="minorHAnsi" w:hAnsiTheme="minorHAnsi" w:cstheme="minorHAnsi"/>
          <w:sz w:val="22"/>
          <w:szCs w:val="22"/>
        </w:rPr>
        <w:t>BACT WP (bakteriofágy)</w:t>
      </w:r>
    </w:p>
    <w:p w14:paraId="640756BC" w14:textId="5EA9F1D9" w:rsidR="00B14A2F" w:rsidRPr="00B678C6" w:rsidRDefault="00B14A2F" w:rsidP="00145CA9">
      <w:pPr>
        <w:tabs>
          <w:tab w:val="left" w:pos="-720"/>
        </w:tabs>
        <w:spacing w:before="240" w:line="276" w:lineRule="auto"/>
        <w:ind w:right="1245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b/>
          <w:i/>
          <w:color w:val="000000"/>
          <w:sz w:val="22"/>
          <w:szCs w:val="22"/>
        </w:rPr>
        <w:t>Sekce analytické chemie</w:t>
      </w:r>
    </w:p>
    <w:p w14:paraId="76DBC64C" w14:textId="410BE599" w:rsidR="00B14A2F" w:rsidRDefault="00B14A2F" w:rsidP="00145CA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nov</w:t>
      </w:r>
      <w:r w:rsidR="004662B0">
        <w:rPr>
          <w:rFonts w:asciiTheme="minorHAnsi" w:hAnsiTheme="minorHAnsi" w:cstheme="minorHAnsi"/>
          <w:i/>
          <w:iCs/>
          <w:color w:val="000000"/>
          <w:sz w:val="22"/>
          <w:szCs w:val="22"/>
        </w:rPr>
        <w:t>í</w:t>
      </w:r>
      <w:r w:rsidRPr="00B678C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čle</w:t>
      </w:r>
      <w:r w:rsidR="004662B0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nové</w:t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B678C6">
        <w:rPr>
          <w:rFonts w:asciiTheme="minorHAnsi" w:hAnsiTheme="minorHAnsi" w:cstheme="minorHAnsi"/>
          <w:sz w:val="22"/>
          <w:szCs w:val="22"/>
        </w:rPr>
        <w:t xml:space="preserve">doc. PharmDr. Radim Kučera Ph.D. (Faf UK), </w:t>
      </w:r>
      <w:r w:rsidRPr="00B678C6">
        <w:rPr>
          <w:rFonts w:asciiTheme="minorHAnsi" w:hAnsiTheme="minorHAnsi" w:cstheme="minorHAnsi"/>
          <w:bCs/>
          <w:color w:val="000000"/>
          <w:sz w:val="22"/>
          <w:szCs w:val="22"/>
        </w:rPr>
        <w:t>Katedra farmaceutické chemie a farmaceutické analýzy</w:t>
      </w:r>
      <w:r w:rsidR="00524F88" w:rsidRPr="00B678C6">
        <w:rPr>
          <w:rFonts w:asciiTheme="minorHAnsi" w:hAnsiTheme="minorHAnsi" w:cstheme="minorHAnsi"/>
          <w:bCs/>
          <w:color w:val="000000"/>
          <w:sz w:val="22"/>
          <w:szCs w:val="22"/>
        </w:rPr>
        <w:t>, člen</w:t>
      </w:r>
      <w:r w:rsidR="00D65B30" w:rsidRPr="00B678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65B30" w:rsidRPr="00B678C6">
        <w:rPr>
          <w:rFonts w:asciiTheme="minorHAnsi" w:hAnsiTheme="minorHAnsi" w:cstheme="minorHAnsi"/>
          <w:sz w:val="22"/>
          <w:szCs w:val="22"/>
        </w:rPr>
        <w:t>CST WP (chromatografické metody</w:t>
      </w:r>
      <w:r w:rsidR="00524F88" w:rsidRPr="00B678C6">
        <w:rPr>
          <w:rFonts w:asciiTheme="minorHAnsi" w:hAnsiTheme="minorHAnsi" w:cstheme="minorHAnsi"/>
          <w:sz w:val="22"/>
          <w:szCs w:val="22"/>
        </w:rPr>
        <w:t>)</w:t>
      </w:r>
    </w:p>
    <w:p w14:paraId="08E857A1" w14:textId="34E40BB4" w:rsidR="004662B0" w:rsidRPr="004662B0" w:rsidRDefault="004662B0" w:rsidP="004662B0">
      <w:pPr>
        <w:tabs>
          <w:tab w:val="left" w:pos="851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662B0">
        <w:rPr>
          <w:rFonts w:asciiTheme="minorHAnsi" w:hAnsiTheme="minorHAnsi" w:cstheme="minorHAnsi"/>
          <w:sz w:val="22"/>
          <w:szCs w:val="22"/>
        </w:rPr>
        <w:t>RNDr. Jan</w:t>
      </w:r>
      <w:r w:rsidR="004947EB">
        <w:rPr>
          <w:rFonts w:asciiTheme="minorHAnsi" w:hAnsiTheme="minorHAnsi" w:cstheme="minorHAnsi"/>
          <w:sz w:val="22"/>
          <w:szCs w:val="22"/>
        </w:rPr>
        <w:t>a</w:t>
      </w:r>
      <w:r w:rsidRPr="004662B0">
        <w:rPr>
          <w:rFonts w:asciiTheme="minorHAnsi" w:hAnsiTheme="minorHAnsi" w:cstheme="minorHAnsi"/>
          <w:sz w:val="22"/>
          <w:szCs w:val="22"/>
        </w:rPr>
        <w:t xml:space="preserve"> Humhejová</w:t>
      </w:r>
      <w:r>
        <w:rPr>
          <w:rFonts w:asciiTheme="minorHAnsi" w:hAnsiTheme="minorHAnsi" w:cstheme="minorHAnsi"/>
          <w:sz w:val="22"/>
          <w:szCs w:val="22"/>
        </w:rPr>
        <w:t xml:space="preserve"> (Zentiva)</w:t>
      </w:r>
    </w:p>
    <w:p w14:paraId="6CCDE714" w14:textId="44DF76D0" w:rsidR="004662B0" w:rsidRPr="00B678C6" w:rsidRDefault="004662B0" w:rsidP="004662B0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662B0">
        <w:rPr>
          <w:rFonts w:asciiTheme="minorHAnsi" w:hAnsiTheme="minorHAnsi" w:cstheme="minorHAnsi"/>
          <w:sz w:val="22"/>
          <w:szCs w:val="22"/>
        </w:rPr>
        <w:t>Ing. Tomáš Kůtek, Ph.D.</w:t>
      </w:r>
      <w:r>
        <w:rPr>
          <w:rFonts w:asciiTheme="minorHAnsi" w:hAnsiTheme="minorHAnsi" w:cstheme="minorHAnsi"/>
          <w:sz w:val="22"/>
          <w:szCs w:val="22"/>
        </w:rPr>
        <w:t xml:space="preserve"> (Zentiva)</w:t>
      </w:r>
    </w:p>
    <w:p w14:paraId="08213F39" w14:textId="7E8329B9" w:rsidR="00831AED" w:rsidRPr="00B678C6" w:rsidRDefault="00831AED" w:rsidP="00145C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08D926" w14:textId="77777777" w:rsidR="00831AED" w:rsidRPr="00B678C6" w:rsidRDefault="00831AED" w:rsidP="00145CA9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B678C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Experti ČR při EDQM (stav k 29.3. 2023)</w:t>
      </w:r>
    </w:p>
    <w:p w14:paraId="167F6897" w14:textId="77777777" w:rsidR="00831AED" w:rsidRPr="00B678C6" w:rsidRDefault="00831AED" w:rsidP="00145CA9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B678C6">
        <w:rPr>
          <w:rFonts w:asciiTheme="minorHAnsi" w:hAnsiTheme="minorHAnsi" w:cstheme="minorHAnsi"/>
          <w:b/>
          <w:i/>
          <w:color w:val="000000"/>
          <w:sz w:val="22"/>
          <w:szCs w:val="22"/>
        </w:rPr>
        <w:t>ČR má 13 expertů v 12 skupinách</w:t>
      </w:r>
      <w:r w:rsidRPr="00B678C6">
        <w:rPr>
          <w:rFonts w:asciiTheme="minorHAnsi" w:hAnsiTheme="minorHAnsi" w:cstheme="minorHAnsi"/>
          <w:b/>
          <w:i/>
          <w:sz w:val="22"/>
          <w:szCs w:val="22"/>
        </w:rPr>
        <w:t xml:space="preserve"> expertů/pracovních skupinách:</w:t>
      </w:r>
    </w:p>
    <w:p w14:paraId="30DC1DE8" w14:textId="43583A6B" w:rsidR="00831AED" w:rsidRPr="00B678C6" w:rsidRDefault="00831AED" w:rsidP="00145C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 xml:space="preserve">7 (antibiotika): </w:t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="00C70746"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>PharmDr. Jaroslav Maxa, Ph.D. (ÚSKVBL)</w:t>
      </w:r>
    </w:p>
    <w:p w14:paraId="077417D7" w14:textId="40F01A28" w:rsidR="00831AED" w:rsidRPr="00B678C6" w:rsidRDefault="00831AED" w:rsidP="00145C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 xml:space="preserve">10A (chemie): </w:t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  <w:t>PharmDr. Jaroslav Maxa, Ph.D. (ÚSKVBL)</w:t>
      </w:r>
    </w:p>
    <w:p w14:paraId="0BC33C52" w14:textId="56284F51" w:rsidR="00831AED" w:rsidRPr="00B678C6" w:rsidRDefault="00831AED" w:rsidP="00145C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 xml:space="preserve">10B (chemie): </w:t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hyperlink r:id="rId6" w:history="1">
        <w:r w:rsidRPr="00B678C6">
          <w:rPr>
            <w:rFonts w:asciiTheme="minorHAnsi" w:hAnsiTheme="minorHAnsi" w:cstheme="minorHAnsi"/>
            <w:color w:val="000000"/>
            <w:sz w:val="22"/>
            <w:szCs w:val="22"/>
          </w:rPr>
          <w:t>PharmDr. Petr Kastner, Ph.D</w:t>
        </w:r>
      </w:hyperlink>
      <w:r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B678C6">
        <w:rPr>
          <w:rFonts w:asciiTheme="minorHAnsi" w:hAnsiTheme="minorHAnsi" w:cstheme="minorHAnsi"/>
          <w:sz w:val="22"/>
          <w:szCs w:val="22"/>
        </w:rPr>
        <w:t xml:space="preserve">(Faf UK) </w:t>
      </w:r>
    </w:p>
    <w:p w14:paraId="5BEDC584" w14:textId="6377A7A5" w:rsidR="00831AED" w:rsidRPr="00B678C6" w:rsidRDefault="00831AED" w:rsidP="00145C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 xml:space="preserve">10C (chemie): </w:t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  <w:t>Ing. Jana Humhejová, Ph.D. (Zentiva)</w:t>
      </w:r>
    </w:p>
    <w:p w14:paraId="4BBF4DD7" w14:textId="00676140" w:rsidR="00831AED" w:rsidRPr="00B678C6" w:rsidRDefault="00831AED" w:rsidP="00145C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10D (chemie):</w:t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  <w:t xml:space="preserve">Ing. Tomáš Kůtek (Zentiva) </w:t>
      </w:r>
    </w:p>
    <w:p w14:paraId="051A18BC" w14:textId="190A94D7" w:rsidR="00831AED" w:rsidRPr="00B678C6" w:rsidRDefault="00831AED" w:rsidP="00145C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12 (lékové formy):</w:t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  <w:t>doc. PharmDr. Zdeňka Šklubalová, Ph.D. (Faf UK)</w:t>
      </w:r>
    </w:p>
    <w:p w14:paraId="55339FCA" w14:textId="45FCC59D" w:rsidR="00831AED" w:rsidRPr="00B678C6" w:rsidRDefault="00831AED" w:rsidP="00145CA9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14 (radiofarmaka):</w:t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  <w:t>prof. Ing. Ondřej Lebeda, Ph.D. (</w:t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>Ústav jaderné fyziky ČAV)</w:t>
      </w:r>
    </w:p>
    <w:p w14:paraId="3885EAC4" w14:textId="2AC60678" w:rsidR="00831AED" w:rsidRPr="00B678C6" w:rsidRDefault="00831AED" w:rsidP="00145C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15 (humánní vakcíny):</w:t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="00C70746"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>MUDr. Eva Vítková, CSc. (SÚKL)</w:t>
      </w:r>
    </w:p>
    <w:p w14:paraId="048C27A4" w14:textId="670B34EF" w:rsidR="00831AED" w:rsidRPr="00B678C6" w:rsidRDefault="00831AED" w:rsidP="00145C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color w:val="000000"/>
          <w:sz w:val="22"/>
          <w:szCs w:val="22"/>
        </w:rPr>
        <w:t>15V (veterinární vakcíny):</w:t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ab/>
        <w:t>M</w:t>
      </w:r>
      <w:r w:rsidRPr="00B678C6">
        <w:rPr>
          <w:rFonts w:asciiTheme="minorHAnsi" w:hAnsiTheme="minorHAnsi" w:cstheme="minorHAnsi"/>
          <w:sz w:val="22"/>
          <w:szCs w:val="22"/>
        </w:rPr>
        <w:t>VDr. Radka Smítalová, Ph.D. (ÚSKVBL)</w:t>
      </w:r>
    </w:p>
    <w:p w14:paraId="0FD9682B" w14:textId="09F2FD24" w:rsidR="00831AED" w:rsidRPr="00B678C6" w:rsidRDefault="00831AED" w:rsidP="00145CA9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 xml:space="preserve">CST WP (chromatografické metody): </w:t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="00C70746"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>doc. PharmDr. Radim Kučera Ph.D. (Faf UK)</w:t>
      </w:r>
    </w:p>
    <w:p w14:paraId="227DE5D5" w14:textId="77777777" w:rsidR="00831AED" w:rsidRPr="00B678C6" w:rsidRDefault="00831AED" w:rsidP="00145CA9">
      <w:pPr>
        <w:tabs>
          <w:tab w:val="left" w:pos="42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CTP WP (produkty buněčné terapie):</w:t>
      </w:r>
      <w:r w:rsidRPr="00B678C6">
        <w:rPr>
          <w:rFonts w:asciiTheme="minorHAnsi" w:hAnsiTheme="minorHAnsi" w:cstheme="minorHAnsi"/>
          <w:sz w:val="22"/>
          <w:szCs w:val="22"/>
        </w:rPr>
        <w:tab/>
        <w:t xml:space="preserve">Ing. Ivana Haunerová (SÚKL) </w:t>
      </w:r>
    </w:p>
    <w:p w14:paraId="52E6D64C" w14:textId="77777777" w:rsidR="00831AED" w:rsidRPr="00B678C6" w:rsidRDefault="00831AED" w:rsidP="00145CA9">
      <w:pPr>
        <w:tabs>
          <w:tab w:val="left" w:pos="42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BACT WP (bakteriofágy)</w:t>
      </w:r>
      <w:r w:rsidRPr="00B678C6">
        <w:rPr>
          <w:rFonts w:asciiTheme="minorHAnsi" w:hAnsiTheme="minorHAnsi" w:cstheme="minorHAnsi"/>
          <w:sz w:val="22"/>
          <w:szCs w:val="22"/>
        </w:rPr>
        <w:tab/>
        <w:t>Mgr. Jitka Chumchalová, Ph.D. (ÚSKVBL)</w:t>
      </w:r>
    </w:p>
    <w:p w14:paraId="7CB80B1B" w14:textId="77777777" w:rsidR="00831AED" w:rsidRPr="00B678C6" w:rsidRDefault="00831AED" w:rsidP="00145CA9">
      <w:pPr>
        <w:tabs>
          <w:tab w:val="left" w:pos="4253"/>
        </w:tabs>
        <w:spacing w:line="276" w:lineRule="auto"/>
        <w:ind w:hanging="3893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  <w:t xml:space="preserve">Mgr. Martin Benešík, Ph.D. (Masarykova univerzita) </w:t>
      </w:r>
    </w:p>
    <w:p w14:paraId="3B8F016C" w14:textId="77777777" w:rsidR="00831AED" w:rsidRPr="00B678C6" w:rsidRDefault="00831AED" w:rsidP="00145CA9">
      <w:pPr>
        <w:tabs>
          <w:tab w:val="left" w:pos="567"/>
          <w:tab w:val="left" w:pos="42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sz w:val="22"/>
          <w:szCs w:val="22"/>
        </w:rPr>
        <w:tab/>
      </w: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>Ing. Daniel Holý (SÚKL) (schválen dodatečně na 175.ELK)</w:t>
      </w:r>
    </w:p>
    <w:p w14:paraId="5D61E6CF" w14:textId="6C23FD25" w:rsidR="008E6DF7" w:rsidRPr="00B678C6" w:rsidRDefault="008E6DF7" w:rsidP="00145CA9">
      <w:pPr>
        <w:spacing w:before="240" w:line="276" w:lineRule="auto"/>
        <w:rPr>
          <w:rFonts w:asciiTheme="minorHAnsi" w:hAnsiTheme="minorHAnsi" w:cstheme="minorHAnsi"/>
          <w:b/>
          <w:i/>
          <w:noProof/>
          <w:sz w:val="22"/>
          <w:szCs w:val="22"/>
        </w:rPr>
      </w:pPr>
      <w:r w:rsidRPr="00B678C6">
        <w:rPr>
          <w:rFonts w:asciiTheme="minorHAnsi" w:hAnsiTheme="minorHAnsi" w:cstheme="minorHAnsi"/>
          <w:b/>
          <w:i/>
          <w:noProof/>
          <w:sz w:val="22"/>
          <w:szCs w:val="22"/>
        </w:rPr>
        <w:t>LK s navrhovanými změnami souhlasí.</w:t>
      </w:r>
    </w:p>
    <w:p w14:paraId="3393747C" w14:textId="77777777" w:rsidR="008E6DF7" w:rsidRPr="00B678C6" w:rsidRDefault="008E6DF7" w:rsidP="00145CA9">
      <w:pPr>
        <w:tabs>
          <w:tab w:val="left" w:pos="-1440"/>
          <w:tab w:val="left" w:pos="-720"/>
          <w:tab w:val="left" w:pos="0"/>
          <w:tab w:val="left" w:pos="432"/>
        </w:tabs>
        <w:spacing w:before="240" w:line="276" w:lineRule="auto"/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</w:pPr>
      <w:r w:rsidRPr="00B678C6">
        <w:rPr>
          <w:rFonts w:asciiTheme="minorHAnsi" w:hAnsiTheme="minorHAnsi" w:cstheme="minorHAnsi"/>
          <w:b/>
          <w:bCs/>
          <w:spacing w:val="-3"/>
          <w:sz w:val="22"/>
          <w:szCs w:val="22"/>
          <w:highlight w:val="lightGray"/>
          <w:u w:val="single"/>
        </w:rPr>
        <w:t>4. Informace ze zasedání ELK</w:t>
      </w:r>
      <w:r w:rsidRPr="00B678C6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 xml:space="preserve"> </w:t>
      </w:r>
    </w:p>
    <w:p w14:paraId="0B6D3C5C" w14:textId="6119BDCE" w:rsidR="00782A1C" w:rsidRPr="00B678C6" w:rsidRDefault="00782A1C" w:rsidP="00145CA9">
      <w:pPr>
        <w:numPr>
          <w:ilvl w:val="0"/>
          <w:numId w:val="18"/>
        </w:numPr>
        <w:tabs>
          <w:tab w:val="left" w:pos="-1440"/>
          <w:tab w:val="left" w:pos="-720"/>
          <w:tab w:val="left" w:pos="720"/>
          <w:tab w:val="left" w:pos="2893"/>
        </w:tabs>
        <w:suppressAutoHyphens w:val="0"/>
        <w:spacing w:line="276" w:lineRule="auto"/>
        <w:ind w:left="426" w:right="426"/>
        <w:jc w:val="left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 172. zasedání ELK (březen 2022</w:t>
      </w:r>
      <w:r w:rsidRPr="00B678C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B678C6">
        <w:rPr>
          <w:rFonts w:asciiTheme="minorHAnsi" w:hAnsiTheme="minorHAnsi" w:cstheme="minorHAnsi"/>
          <w:sz w:val="22"/>
          <w:szCs w:val="22"/>
        </w:rPr>
        <w:t xml:space="preserve"> proběhla volba nového předsedy komise; byl zvolen prof. Salvador Canigueral ze Španělska.</w:t>
      </w:r>
    </w:p>
    <w:p w14:paraId="78B1503D" w14:textId="77777777" w:rsidR="00782A1C" w:rsidRPr="00B678C6" w:rsidRDefault="00782A1C" w:rsidP="00145CA9">
      <w:pPr>
        <w:tabs>
          <w:tab w:val="left" w:pos="-1440"/>
          <w:tab w:val="left" w:pos="-720"/>
          <w:tab w:val="left" w:pos="720"/>
          <w:tab w:val="left" w:pos="2893"/>
        </w:tabs>
        <w:spacing w:line="276" w:lineRule="auto"/>
        <w:ind w:left="426" w:right="426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Schválen Suppl. 11.1 (závazný od 1.4.2023).</w:t>
      </w:r>
    </w:p>
    <w:p w14:paraId="4560248D" w14:textId="77777777" w:rsidR="00782A1C" w:rsidRPr="00B678C6" w:rsidRDefault="00782A1C" w:rsidP="00145CA9">
      <w:pPr>
        <w:numPr>
          <w:ilvl w:val="0"/>
          <w:numId w:val="18"/>
        </w:numPr>
        <w:tabs>
          <w:tab w:val="left" w:pos="-1440"/>
          <w:tab w:val="left" w:pos="-720"/>
          <w:tab w:val="left" w:pos="720"/>
          <w:tab w:val="left" w:pos="2893"/>
        </w:tabs>
        <w:suppressAutoHyphens w:val="0"/>
        <w:spacing w:line="276" w:lineRule="auto"/>
        <w:ind w:left="426" w:right="426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 173. zasedání (červen 2022)</w:t>
      </w:r>
      <w:r w:rsidRPr="00B678C6">
        <w:rPr>
          <w:rFonts w:asciiTheme="minorHAnsi" w:hAnsiTheme="minorHAnsi" w:cstheme="minorHAnsi"/>
          <w:sz w:val="22"/>
          <w:szCs w:val="22"/>
        </w:rPr>
        <w:t xml:space="preserve"> proběhla volba místopředsedů:</w:t>
      </w:r>
    </w:p>
    <w:p w14:paraId="146720BF" w14:textId="77777777" w:rsidR="00782A1C" w:rsidRPr="00B678C6" w:rsidRDefault="00782A1C" w:rsidP="00145CA9">
      <w:pPr>
        <w:pStyle w:val="Odstavecseseznamem"/>
        <w:numPr>
          <w:ilvl w:val="0"/>
          <w:numId w:val="17"/>
        </w:numPr>
        <w:tabs>
          <w:tab w:val="left" w:pos="-1440"/>
          <w:tab w:val="left" w:pos="-720"/>
          <w:tab w:val="left" w:pos="1134"/>
        </w:tabs>
        <w:spacing w:line="276" w:lineRule="auto"/>
        <w:ind w:left="426" w:right="426" w:firstLine="207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 xml:space="preserve">místopředsedkyně - dr. Eugenia Cogliandro (Itálie) </w:t>
      </w:r>
    </w:p>
    <w:p w14:paraId="53600BF6" w14:textId="77777777" w:rsidR="00782A1C" w:rsidRPr="00B678C6" w:rsidRDefault="00782A1C" w:rsidP="00145CA9">
      <w:pPr>
        <w:pStyle w:val="Odstavecseseznamem"/>
        <w:numPr>
          <w:ilvl w:val="0"/>
          <w:numId w:val="17"/>
        </w:numPr>
        <w:tabs>
          <w:tab w:val="left" w:pos="-1440"/>
          <w:tab w:val="left" w:pos="-720"/>
          <w:tab w:val="left" w:pos="1134"/>
        </w:tabs>
        <w:spacing w:line="276" w:lineRule="auto"/>
        <w:ind w:left="426" w:right="426" w:firstLine="207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678C6">
        <w:rPr>
          <w:rFonts w:asciiTheme="minorHAnsi" w:hAnsiTheme="minorHAnsi" w:cstheme="minorHAnsi"/>
          <w:sz w:val="22"/>
          <w:szCs w:val="22"/>
        </w:rPr>
        <w:t>místopředsedkyně - dr. Marija Maleševič (Srbsko)</w:t>
      </w:r>
    </w:p>
    <w:p w14:paraId="26B7CEA2" w14:textId="77777777" w:rsidR="00782A1C" w:rsidRPr="00B678C6" w:rsidRDefault="00782A1C" w:rsidP="00145CA9">
      <w:pPr>
        <w:tabs>
          <w:tab w:val="left" w:pos="-1440"/>
          <w:tab w:val="left" w:pos="-720"/>
          <w:tab w:val="left" w:pos="720"/>
          <w:tab w:val="left" w:pos="2893"/>
        </w:tabs>
        <w:spacing w:line="276" w:lineRule="auto"/>
        <w:ind w:left="426" w:right="426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Schválen Suppl. 11.2 (závazný od 1.7.2023).</w:t>
      </w:r>
    </w:p>
    <w:p w14:paraId="349B7124" w14:textId="77777777" w:rsidR="007E287D" w:rsidRPr="00B678C6" w:rsidRDefault="007E287D" w:rsidP="00145CA9">
      <w:pPr>
        <w:pStyle w:val="Zkladntextodsazen"/>
        <w:numPr>
          <w:ilvl w:val="0"/>
          <w:numId w:val="19"/>
        </w:numPr>
        <w:suppressAutoHyphens w:val="0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Na 174. zasedání ELK (listopad 2022</w:t>
      </w:r>
      <w:r w:rsidRPr="00B678C6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proběhla </w:t>
      </w:r>
      <w:r w:rsidRPr="00B678C6">
        <w:rPr>
          <w:rFonts w:asciiTheme="minorHAnsi" w:hAnsiTheme="minorHAnsi" w:cstheme="minorHAnsi"/>
          <w:sz w:val="22"/>
          <w:szCs w:val="22"/>
        </w:rPr>
        <w:t>nominace a renominace expertů a vedoucích pracovních skupin (WP a GoE) na nadcházející tříleté období 2023–2025:</w:t>
      </w:r>
    </w:p>
    <w:p w14:paraId="4A504626" w14:textId="4DA8BAC2" w:rsidR="007E287D" w:rsidRPr="00B678C6" w:rsidRDefault="007E287D" w:rsidP="00145CA9">
      <w:pPr>
        <w:pStyle w:val="Zkladntextodsazen"/>
        <w:spacing w:line="276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České zastoupení zůstává stejné s následující změnou. Činnost ve skupině CST ukončila dr. Grafnetterová a na její místo byl nominován doc. Radim Kučera (Faf UK).</w:t>
      </w:r>
    </w:p>
    <w:p w14:paraId="5D117579" w14:textId="7A4182E3" w:rsidR="00831AED" w:rsidRPr="00B678C6" w:rsidRDefault="00831AED" w:rsidP="00145CA9">
      <w:pPr>
        <w:pStyle w:val="Zkladntextodsazen"/>
        <w:spacing w:line="276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lastRenderedPageBreak/>
        <w:t>ELK má nyní 886 odborníků z</w:t>
      </w:r>
      <w:r w:rsidR="00A46A3F">
        <w:rPr>
          <w:rFonts w:asciiTheme="minorHAnsi" w:hAnsiTheme="minorHAnsi" w:cstheme="minorHAnsi"/>
          <w:sz w:val="22"/>
          <w:szCs w:val="22"/>
        </w:rPr>
        <w:t xml:space="preserve"> členských I nečlenských států</w:t>
      </w:r>
      <w:r w:rsidRPr="00B678C6">
        <w:rPr>
          <w:rFonts w:asciiTheme="minorHAnsi" w:hAnsiTheme="minorHAnsi" w:cstheme="minorHAnsi"/>
          <w:sz w:val="22"/>
          <w:szCs w:val="22"/>
        </w:rPr>
        <w:t xml:space="preserve"> Ph. Eur.</w:t>
      </w:r>
      <w:r w:rsidR="00A46A3F">
        <w:rPr>
          <w:rFonts w:asciiTheme="minorHAnsi" w:hAnsiTheme="minorHAnsi" w:cstheme="minorHAnsi"/>
          <w:sz w:val="22"/>
          <w:szCs w:val="22"/>
        </w:rPr>
        <w:t xml:space="preserve"> a</w:t>
      </w:r>
      <w:r w:rsidRPr="00B678C6">
        <w:rPr>
          <w:rFonts w:asciiTheme="minorHAnsi" w:hAnsiTheme="minorHAnsi" w:cstheme="minorHAnsi"/>
          <w:sz w:val="22"/>
          <w:szCs w:val="22"/>
        </w:rPr>
        <w:t xml:space="preserve"> 50 předsedů skupin </w:t>
      </w:r>
      <w:r w:rsidR="00A46A3F">
        <w:rPr>
          <w:rFonts w:asciiTheme="minorHAnsi" w:hAnsiTheme="minorHAnsi" w:cstheme="minorHAnsi"/>
          <w:sz w:val="22"/>
          <w:szCs w:val="22"/>
        </w:rPr>
        <w:t>expertů</w:t>
      </w:r>
      <w:r w:rsidRPr="00B678C6">
        <w:rPr>
          <w:rFonts w:asciiTheme="minorHAnsi" w:hAnsiTheme="minorHAnsi" w:cstheme="minorHAnsi"/>
          <w:sz w:val="22"/>
          <w:szCs w:val="22"/>
        </w:rPr>
        <w:t xml:space="preserve"> nebo pracovních skupin. Nově bylo komisí jmenováno 40 expertů do nově vytvořené pracovní skupiny pro mRNA vakcíny.</w:t>
      </w:r>
    </w:p>
    <w:p w14:paraId="049FF201" w14:textId="02D09383" w:rsidR="007E287D" w:rsidRPr="00B678C6" w:rsidRDefault="007E287D" w:rsidP="00145CA9">
      <w:pPr>
        <w:tabs>
          <w:tab w:val="left" w:pos="-1440"/>
          <w:tab w:val="left" w:pos="-720"/>
          <w:tab w:val="left" w:pos="720"/>
          <w:tab w:val="left" w:pos="2893"/>
        </w:tabs>
        <w:spacing w:line="276" w:lineRule="auto"/>
        <w:ind w:left="426" w:right="426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Schválen Suppl. 11.3 (závazný od 1.1.2024).</w:t>
      </w:r>
    </w:p>
    <w:p w14:paraId="18359C5E" w14:textId="2DEC3382" w:rsidR="00802143" w:rsidRPr="00710C87" w:rsidRDefault="00802143" w:rsidP="00145CA9">
      <w:pPr>
        <w:pStyle w:val="Odstavecseseznamem"/>
        <w:numPr>
          <w:ilvl w:val="1"/>
          <w:numId w:val="19"/>
        </w:numPr>
        <w:tabs>
          <w:tab w:val="left" w:pos="-1440"/>
          <w:tab w:val="left" w:pos="-720"/>
          <w:tab w:val="left" w:pos="2893"/>
        </w:tabs>
        <w:spacing w:line="276" w:lineRule="auto"/>
        <w:ind w:left="851" w:right="426"/>
        <w:rPr>
          <w:rFonts w:asciiTheme="minorHAnsi" w:hAnsiTheme="minorHAnsi" w:cstheme="minorHAnsi"/>
          <w:sz w:val="22"/>
          <w:szCs w:val="22"/>
        </w:rPr>
      </w:pPr>
      <w:r w:rsidRPr="00710C87">
        <w:rPr>
          <w:rFonts w:asciiTheme="minorHAnsi" w:hAnsiTheme="minorHAnsi" w:cstheme="minorHAnsi"/>
          <w:sz w:val="22"/>
          <w:szCs w:val="22"/>
        </w:rPr>
        <w:t xml:space="preserve">Schválen status pozorovatele do </w:t>
      </w:r>
      <w:r w:rsidR="00710C87" w:rsidRPr="00710C87">
        <w:rPr>
          <w:rFonts w:asciiTheme="minorHAnsi" w:hAnsiTheme="minorHAnsi" w:cstheme="minorHAnsi"/>
          <w:sz w:val="22"/>
          <w:szCs w:val="22"/>
        </w:rPr>
        <w:t>ELK</w:t>
      </w:r>
      <w:r w:rsidRPr="00710C87">
        <w:rPr>
          <w:rFonts w:asciiTheme="minorHAnsi" w:hAnsiTheme="minorHAnsi" w:cstheme="minorHAnsi"/>
          <w:sz w:val="22"/>
          <w:szCs w:val="22"/>
        </w:rPr>
        <w:t xml:space="preserve"> Etiopského úřadu pro potraviny a léčiva (EFDA).</w:t>
      </w:r>
    </w:p>
    <w:p w14:paraId="2FA99FE6" w14:textId="124302A2" w:rsidR="00802143" w:rsidRPr="00710C87" w:rsidRDefault="00802143" w:rsidP="00145CA9">
      <w:pPr>
        <w:pStyle w:val="Odstavecseseznamem"/>
        <w:numPr>
          <w:ilvl w:val="1"/>
          <w:numId w:val="19"/>
        </w:numPr>
        <w:tabs>
          <w:tab w:val="left" w:pos="-1440"/>
          <w:tab w:val="left" w:pos="-720"/>
          <w:tab w:val="left" w:pos="2893"/>
        </w:tabs>
        <w:spacing w:line="276" w:lineRule="auto"/>
        <w:ind w:left="851" w:right="426"/>
        <w:rPr>
          <w:rFonts w:asciiTheme="minorHAnsi" w:hAnsiTheme="minorHAnsi" w:cstheme="minorHAnsi"/>
          <w:sz w:val="22"/>
          <w:szCs w:val="22"/>
        </w:rPr>
      </w:pPr>
      <w:r w:rsidRPr="00710C87">
        <w:rPr>
          <w:rFonts w:asciiTheme="minorHAnsi" w:hAnsiTheme="minorHAnsi" w:cstheme="minorHAnsi"/>
          <w:sz w:val="22"/>
          <w:szCs w:val="22"/>
        </w:rPr>
        <w:t>Aluminium in parenteral nutrition solutions - ALU WP: návrh na vznik nové pracovní skupiny (Hliník v parenterální výživě/Hliník v roztocích parenterální výživy)</w:t>
      </w:r>
      <w:r w:rsidR="00B678C6" w:rsidRPr="00710C87">
        <w:rPr>
          <w:rFonts w:asciiTheme="minorHAnsi" w:hAnsiTheme="minorHAnsi" w:cstheme="minorHAnsi"/>
          <w:sz w:val="22"/>
          <w:szCs w:val="22"/>
        </w:rPr>
        <w:t xml:space="preserve">, jejímž úkolem je </w:t>
      </w:r>
      <w:r w:rsidRPr="00710C87">
        <w:rPr>
          <w:rFonts w:asciiTheme="minorHAnsi" w:hAnsiTheme="minorHAnsi" w:cstheme="minorHAnsi"/>
          <w:sz w:val="22"/>
          <w:szCs w:val="22"/>
        </w:rPr>
        <w:t xml:space="preserve">vypracování nové stati </w:t>
      </w:r>
      <w:r w:rsidRPr="00710C87">
        <w:rPr>
          <w:rFonts w:asciiTheme="minorHAnsi" w:hAnsiTheme="minorHAnsi" w:cstheme="minorHAnsi"/>
          <w:i/>
          <w:iCs/>
          <w:sz w:val="22"/>
          <w:szCs w:val="22"/>
        </w:rPr>
        <w:t>Aluminium in parenteral nutrition solutions</w:t>
      </w:r>
      <w:r w:rsidR="00145CA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1391060" w14:textId="2FC8C291" w:rsidR="00AC3BFD" w:rsidRPr="00710C87" w:rsidRDefault="002109D7" w:rsidP="00145CA9">
      <w:pPr>
        <w:pStyle w:val="Odstavecseseznamem"/>
        <w:numPr>
          <w:ilvl w:val="1"/>
          <w:numId w:val="19"/>
        </w:numPr>
        <w:tabs>
          <w:tab w:val="left" w:pos="-1440"/>
          <w:tab w:val="left" w:pos="-720"/>
          <w:tab w:val="left" w:pos="2893"/>
        </w:tabs>
        <w:spacing w:line="276" w:lineRule="auto"/>
        <w:ind w:left="851" w:right="426"/>
        <w:rPr>
          <w:rFonts w:asciiTheme="minorHAnsi" w:hAnsiTheme="minorHAnsi" w:cstheme="minorHAnsi"/>
          <w:sz w:val="22"/>
          <w:szCs w:val="22"/>
        </w:rPr>
      </w:pPr>
      <w:r w:rsidRPr="00710C87">
        <w:rPr>
          <w:rFonts w:asciiTheme="minorHAnsi" w:hAnsiTheme="minorHAnsi" w:cstheme="minorHAnsi"/>
          <w:sz w:val="22"/>
          <w:szCs w:val="22"/>
        </w:rPr>
        <w:t>High throughput sequencing - návrh na vznik nové pracovní skupiny V</w:t>
      </w:r>
      <w:r w:rsidR="00AC3BFD" w:rsidRPr="00710C87">
        <w:rPr>
          <w:rFonts w:asciiTheme="minorHAnsi" w:hAnsiTheme="minorHAnsi" w:cstheme="minorHAnsi"/>
          <w:sz w:val="22"/>
          <w:szCs w:val="22"/>
        </w:rPr>
        <w:t>ysoce výkonné sekvenování (HTS WP)</w:t>
      </w:r>
      <w:r w:rsidR="00145CA9">
        <w:rPr>
          <w:rFonts w:asciiTheme="minorHAnsi" w:hAnsiTheme="minorHAnsi" w:cstheme="minorHAnsi"/>
          <w:sz w:val="22"/>
          <w:szCs w:val="22"/>
        </w:rPr>
        <w:t>.</w:t>
      </w:r>
      <w:r w:rsidR="00AC3BFD" w:rsidRPr="00710C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7EB48E" w14:textId="77777777" w:rsidR="00802143" w:rsidRPr="00710C87" w:rsidRDefault="00802143" w:rsidP="00145CA9">
      <w:pPr>
        <w:pStyle w:val="Odstavecseseznamem"/>
        <w:numPr>
          <w:ilvl w:val="1"/>
          <w:numId w:val="19"/>
        </w:numPr>
        <w:tabs>
          <w:tab w:val="left" w:pos="-1440"/>
          <w:tab w:val="left" w:pos="-720"/>
          <w:tab w:val="left" w:pos="2893"/>
        </w:tabs>
        <w:spacing w:line="276" w:lineRule="auto"/>
        <w:ind w:left="851" w:right="426"/>
        <w:rPr>
          <w:rFonts w:asciiTheme="minorHAnsi" w:hAnsiTheme="minorHAnsi" w:cstheme="minorHAnsi"/>
          <w:sz w:val="22"/>
          <w:szCs w:val="22"/>
        </w:rPr>
      </w:pPr>
      <w:r w:rsidRPr="00710C87">
        <w:rPr>
          <w:rFonts w:asciiTheme="minorHAnsi" w:hAnsiTheme="minorHAnsi" w:cstheme="minorHAnsi"/>
          <w:sz w:val="22"/>
          <w:szCs w:val="22"/>
        </w:rPr>
        <w:t>Gonadotrophin, equine serum, for veterinary use (0719)</w:t>
      </w:r>
    </w:p>
    <w:p w14:paraId="17E14B95" w14:textId="77777777" w:rsidR="00802143" w:rsidRPr="00710C87" w:rsidRDefault="00802143" w:rsidP="00145CA9">
      <w:pPr>
        <w:numPr>
          <w:ilvl w:val="2"/>
          <w:numId w:val="26"/>
        </w:numPr>
        <w:suppressAutoHyphens w:val="0"/>
        <w:spacing w:line="276" w:lineRule="auto"/>
        <w:ind w:left="1418"/>
        <w:jc w:val="left"/>
        <w:rPr>
          <w:rFonts w:asciiTheme="minorHAnsi" w:hAnsiTheme="minorHAnsi" w:cstheme="minorHAnsi"/>
          <w:sz w:val="22"/>
          <w:szCs w:val="22"/>
        </w:rPr>
      </w:pPr>
      <w:r w:rsidRPr="00710C87">
        <w:rPr>
          <w:rFonts w:asciiTheme="minorHAnsi" w:hAnsiTheme="minorHAnsi" w:cstheme="minorHAnsi"/>
          <w:sz w:val="22"/>
          <w:szCs w:val="22"/>
        </w:rPr>
        <w:t>na 170. ELK vyřazen z Ph. Eur. zůstal v pracovním programu ELK (10.8/1.7.2022)</w:t>
      </w:r>
    </w:p>
    <w:p w14:paraId="391D5C1C" w14:textId="77777777" w:rsidR="00802143" w:rsidRPr="00B678C6" w:rsidRDefault="00802143" w:rsidP="00145CA9">
      <w:pPr>
        <w:numPr>
          <w:ilvl w:val="2"/>
          <w:numId w:val="26"/>
        </w:numPr>
        <w:suppressAutoHyphens w:val="0"/>
        <w:spacing w:line="276" w:lineRule="auto"/>
        <w:ind w:left="1418"/>
        <w:jc w:val="left"/>
        <w:rPr>
          <w:rFonts w:asciiTheme="minorHAnsi" w:hAnsiTheme="minorHAnsi" w:cstheme="minorHAnsi"/>
          <w:sz w:val="22"/>
          <w:szCs w:val="22"/>
        </w:rPr>
      </w:pPr>
      <w:r w:rsidRPr="00710C87">
        <w:rPr>
          <w:rFonts w:asciiTheme="minorHAnsi" w:hAnsiTheme="minorHAnsi" w:cstheme="minorHAnsi"/>
          <w:sz w:val="22"/>
          <w:szCs w:val="22"/>
        </w:rPr>
        <w:t xml:space="preserve">nedošlo k žádné změně: ELK nemá pravomoc připravit mezinárodní standard (který není </w:t>
      </w:r>
      <w:r w:rsidRPr="00B678C6">
        <w:rPr>
          <w:rFonts w:asciiTheme="minorHAnsi" w:hAnsiTheme="minorHAnsi" w:cstheme="minorHAnsi"/>
          <w:sz w:val="22"/>
          <w:szCs w:val="22"/>
        </w:rPr>
        <w:t>dostupný), EDQM nemá v úmyslu tento standard vypracovat - zkoušky jsou zastaralé a nesplňují požadavky na ochranu zvířat</w:t>
      </w:r>
    </w:p>
    <w:p w14:paraId="3663805E" w14:textId="77777777" w:rsidR="00802143" w:rsidRPr="00B678C6" w:rsidRDefault="00802143" w:rsidP="00145CA9">
      <w:pPr>
        <w:numPr>
          <w:ilvl w:val="2"/>
          <w:numId w:val="26"/>
        </w:numPr>
        <w:suppressAutoHyphens w:val="0"/>
        <w:spacing w:line="276" w:lineRule="auto"/>
        <w:ind w:left="1418"/>
        <w:jc w:val="left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 xml:space="preserve">prioritou by mělo být validace a regulační schválení alternativ zkoušky </w:t>
      </w:r>
      <w:r w:rsidRPr="00B678C6">
        <w:rPr>
          <w:rFonts w:asciiTheme="minorHAnsi" w:hAnsiTheme="minorHAnsi" w:cstheme="minorHAnsi"/>
          <w:i/>
          <w:iCs/>
          <w:sz w:val="22"/>
          <w:szCs w:val="22"/>
        </w:rPr>
        <w:t>in vivo</w:t>
      </w:r>
      <w:r w:rsidRPr="00B678C6">
        <w:rPr>
          <w:rFonts w:asciiTheme="minorHAnsi" w:hAnsiTheme="minorHAnsi" w:cstheme="minorHAnsi"/>
          <w:sz w:val="22"/>
          <w:szCs w:val="22"/>
        </w:rPr>
        <w:t xml:space="preserve"> bez použití zvířat</w:t>
      </w:r>
    </w:p>
    <w:p w14:paraId="22405E62" w14:textId="77777777" w:rsidR="00802143" w:rsidRPr="00B678C6" w:rsidRDefault="00802143" w:rsidP="00145CA9">
      <w:pPr>
        <w:numPr>
          <w:ilvl w:val="2"/>
          <w:numId w:val="26"/>
        </w:numPr>
        <w:suppressAutoHyphens w:val="0"/>
        <w:spacing w:line="276" w:lineRule="auto"/>
        <w:ind w:left="1418"/>
        <w:jc w:val="left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 xml:space="preserve">podle literatury existuje potenciál pro vývoj alternativních metod </w:t>
      </w:r>
      <w:r w:rsidRPr="00B678C6">
        <w:rPr>
          <w:rFonts w:asciiTheme="minorHAnsi" w:hAnsiTheme="minorHAnsi" w:cstheme="minorHAnsi"/>
          <w:i/>
          <w:iCs/>
          <w:sz w:val="22"/>
          <w:szCs w:val="22"/>
        </w:rPr>
        <w:t>in vitro</w:t>
      </w:r>
    </w:p>
    <w:p w14:paraId="3F5CBD69" w14:textId="03995485" w:rsidR="00BF4A04" w:rsidRPr="00710C87" w:rsidRDefault="00BF4A04" w:rsidP="00145CA9">
      <w:pPr>
        <w:pStyle w:val="Odstavecseseznamem"/>
        <w:numPr>
          <w:ilvl w:val="1"/>
          <w:numId w:val="20"/>
        </w:num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10C87">
        <w:rPr>
          <w:rFonts w:asciiTheme="minorHAnsi" w:hAnsiTheme="minorHAnsi" w:cstheme="minorHAnsi"/>
          <w:i/>
          <w:iCs/>
          <w:sz w:val="22"/>
          <w:szCs w:val="22"/>
        </w:rPr>
        <w:t>Butamirát-citrát</w:t>
      </w:r>
      <w:r w:rsidRPr="00710C87">
        <w:rPr>
          <w:rFonts w:asciiTheme="minorHAnsi" w:hAnsiTheme="minorHAnsi" w:cstheme="minorHAnsi"/>
          <w:sz w:val="22"/>
          <w:szCs w:val="22"/>
        </w:rPr>
        <w:t xml:space="preserve"> byl zařazen </w:t>
      </w:r>
      <w:r w:rsidR="00710C87" w:rsidRPr="00710C87">
        <w:rPr>
          <w:rFonts w:asciiTheme="minorHAnsi" w:hAnsiTheme="minorHAnsi" w:cstheme="minorHAnsi"/>
          <w:sz w:val="22"/>
          <w:szCs w:val="22"/>
        </w:rPr>
        <w:t xml:space="preserve">do pracovního programu ELK </w:t>
      </w:r>
      <w:r w:rsidRPr="00710C87">
        <w:rPr>
          <w:rFonts w:asciiTheme="minorHAnsi" w:hAnsiTheme="minorHAnsi" w:cstheme="minorHAnsi"/>
          <w:sz w:val="22"/>
          <w:szCs w:val="22"/>
        </w:rPr>
        <w:t>na žádost české NPA (LK MZ) a pod číslem 3214 přidělen pracovní skupině</w:t>
      </w:r>
      <w:r w:rsidR="004113F1" w:rsidRPr="00710C87">
        <w:rPr>
          <w:rFonts w:asciiTheme="minorHAnsi" w:hAnsiTheme="minorHAnsi" w:cstheme="minorHAnsi"/>
          <w:sz w:val="22"/>
          <w:szCs w:val="22"/>
        </w:rPr>
        <w:t xml:space="preserve"> </w:t>
      </w:r>
      <w:r w:rsidRPr="00710C87">
        <w:rPr>
          <w:rFonts w:asciiTheme="minorHAnsi" w:hAnsiTheme="minorHAnsi" w:cstheme="minorHAnsi"/>
          <w:sz w:val="22"/>
          <w:szCs w:val="22"/>
        </w:rPr>
        <w:t>10C (naše zástupkyně ve skupině je ing. Humhejová- Zentiva)</w:t>
      </w:r>
    </w:p>
    <w:p w14:paraId="6F73A059" w14:textId="77777777" w:rsidR="00BF4A04" w:rsidRPr="00710C87" w:rsidRDefault="00BF4A04" w:rsidP="00145CA9">
      <w:pPr>
        <w:numPr>
          <w:ilvl w:val="1"/>
          <w:numId w:val="20"/>
        </w:num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10C87">
        <w:rPr>
          <w:rFonts w:asciiTheme="minorHAnsi" w:hAnsiTheme="minorHAnsi" w:cstheme="minorHAnsi"/>
          <w:i/>
          <w:iCs/>
          <w:sz w:val="22"/>
          <w:szCs w:val="22"/>
        </w:rPr>
        <w:t>Látky pro farmaceutické použití</w:t>
      </w:r>
      <w:r w:rsidRPr="00710C87">
        <w:rPr>
          <w:rFonts w:asciiTheme="minorHAnsi" w:hAnsiTheme="minorHAnsi" w:cstheme="minorHAnsi"/>
          <w:sz w:val="22"/>
          <w:szCs w:val="22"/>
        </w:rPr>
        <w:t xml:space="preserve"> (</w:t>
      </w:r>
      <w:r w:rsidRPr="00710C87">
        <w:rPr>
          <w:rFonts w:asciiTheme="minorHAnsi" w:hAnsiTheme="minorHAnsi" w:cstheme="minorHAnsi"/>
          <w:i/>
          <w:iCs/>
          <w:sz w:val="22"/>
          <w:szCs w:val="22"/>
        </w:rPr>
        <w:t>2034</w:t>
      </w:r>
      <w:r w:rsidRPr="00710C87">
        <w:rPr>
          <w:rFonts w:asciiTheme="minorHAnsi" w:hAnsiTheme="minorHAnsi" w:cstheme="minorHAnsi"/>
          <w:sz w:val="22"/>
          <w:szCs w:val="22"/>
        </w:rPr>
        <w:t>)</w:t>
      </w:r>
    </w:p>
    <w:p w14:paraId="41DB690C" w14:textId="224369D3" w:rsidR="00BF4A04" w:rsidRPr="00710C87" w:rsidRDefault="00541B8E" w:rsidP="00145CA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10C87">
        <w:rPr>
          <w:rFonts w:asciiTheme="minorHAnsi" w:hAnsiTheme="minorHAnsi" w:cstheme="minorHAnsi"/>
          <w:sz w:val="22"/>
          <w:szCs w:val="22"/>
        </w:rPr>
        <w:t>Výroba</w:t>
      </w:r>
      <w:r w:rsidR="00BF4A04" w:rsidRPr="00710C87">
        <w:rPr>
          <w:rFonts w:asciiTheme="minorHAnsi" w:hAnsiTheme="minorHAnsi" w:cstheme="minorHAnsi"/>
          <w:sz w:val="22"/>
          <w:szCs w:val="22"/>
        </w:rPr>
        <w:t xml:space="preserve">: zařazení nového odstavce </w:t>
      </w:r>
      <w:r w:rsidR="00BF4A04" w:rsidRPr="00710C87">
        <w:rPr>
          <w:rFonts w:asciiTheme="minorHAnsi" w:hAnsiTheme="minorHAnsi" w:cstheme="minorHAnsi"/>
          <w:i/>
          <w:iCs/>
          <w:sz w:val="22"/>
          <w:szCs w:val="22"/>
        </w:rPr>
        <w:t>N-nitrosaminy</w:t>
      </w:r>
    </w:p>
    <w:p w14:paraId="1959CECC" w14:textId="77777777" w:rsidR="00BF4A04" w:rsidRPr="00710C87" w:rsidRDefault="00BF4A04" w:rsidP="00145CA9">
      <w:pPr>
        <w:numPr>
          <w:ilvl w:val="1"/>
          <w:numId w:val="20"/>
        </w:num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10C87">
        <w:rPr>
          <w:rFonts w:asciiTheme="minorHAnsi" w:hAnsiTheme="minorHAnsi" w:cstheme="minorHAnsi"/>
          <w:i/>
          <w:iCs/>
          <w:sz w:val="22"/>
          <w:szCs w:val="22"/>
        </w:rPr>
        <w:t>Farmaceutické přípravky</w:t>
      </w:r>
      <w:r w:rsidRPr="00710C87">
        <w:rPr>
          <w:rFonts w:asciiTheme="minorHAnsi" w:hAnsiTheme="minorHAnsi" w:cstheme="minorHAnsi"/>
          <w:sz w:val="22"/>
          <w:szCs w:val="22"/>
        </w:rPr>
        <w:t xml:space="preserve"> (</w:t>
      </w:r>
      <w:r w:rsidRPr="00710C87">
        <w:rPr>
          <w:rFonts w:asciiTheme="minorHAnsi" w:hAnsiTheme="minorHAnsi" w:cstheme="minorHAnsi"/>
          <w:i/>
          <w:iCs/>
          <w:sz w:val="22"/>
          <w:szCs w:val="22"/>
        </w:rPr>
        <w:t>2619</w:t>
      </w:r>
      <w:r w:rsidRPr="00710C87">
        <w:rPr>
          <w:rFonts w:asciiTheme="minorHAnsi" w:hAnsiTheme="minorHAnsi" w:cstheme="minorHAnsi"/>
          <w:sz w:val="22"/>
          <w:szCs w:val="22"/>
        </w:rPr>
        <w:t>)</w:t>
      </w:r>
    </w:p>
    <w:p w14:paraId="255F2EFE" w14:textId="511526DB" w:rsidR="00BF4A04" w:rsidRPr="00710C87" w:rsidRDefault="00541B8E" w:rsidP="00145CA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10C87">
        <w:rPr>
          <w:rFonts w:asciiTheme="minorHAnsi" w:hAnsiTheme="minorHAnsi" w:cstheme="minorHAnsi"/>
          <w:sz w:val="22"/>
          <w:szCs w:val="22"/>
        </w:rPr>
        <w:t>Výroba</w:t>
      </w:r>
      <w:r w:rsidR="00BF4A04" w:rsidRPr="00710C87">
        <w:rPr>
          <w:rFonts w:asciiTheme="minorHAnsi" w:hAnsiTheme="minorHAnsi" w:cstheme="minorHAnsi"/>
          <w:sz w:val="22"/>
          <w:szCs w:val="22"/>
        </w:rPr>
        <w:t xml:space="preserve">: zařazení nového odstavce </w:t>
      </w:r>
      <w:r w:rsidR="00BF4A04" w:rsidRPr="00710C87">
        <w:rPr>
          <w:rFonts w:asciiTheme="minorHAnsi" w:hAnsiTheme="minorHAnsi" w:cstheme="minorHAnsi"/>
          <w:i/>
          <w:iCs/>
          <w:sz w:val="22"/>
          <w:szCs w:val="22"/>
        </w:rPr>
        <w:t>N-nitrosaminy</w:t>
      </w:r>
      <w:r w:rsidR="00BF4A04" w:rsidRPr="00710C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9A99AB" w14:textId="7AE83960" w:rsidR="00BF4A04" w:rsidRPr="00710C87" w:rsidRDefault="00BF4A04" w:rsidP="00145CA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10C87">
        <w:rPr>
          <w:rFonts w:asciiTheme="minorHAnsi" w:hAnsiTheme="minorHAnsi" w:cstheme="minorHAnsi"/>
          <w:sz w:val="22"/>
          <w:szCs w:val="22"/>
        </w:rPr>
        <w:t xml:space="preserve">Poznámky: vypuštěn výraz „autorizovaný </w:t>
      </w:r>
      <w:r w:rsidR="00710C87" w:rsidRPr="00710C87">
        <w:rPr>
          <w:rFonts w:asciiTheme="minorHAnsi" w:hAnsiTheme="minorHAnsi" w:cstheme="minorHAnsi"/>
          <w:sz w:val="22"/>
          <w:szCs w:val="22"/>
        </w:rPr>
        <w:t>léčivý</w:t>
      </w:r>
      <w:r w:rsidRPr="00710C87">
        <w:rPr>
          <w:rFonts w:asciiTheme="minorHAnsi" w:hAnsiTheme="minorHAnsi" w:cstheme="minorHAnsi"/>
          <w:sz w:val="22"/>
          <w:szCs w:val="22"/>
        </w:rPr>
        <w:t xml:space="preserve"> přípravek“ jako synonymum „registrovaného </w:t>
      </w:r>
      <w:r w:rsidR="00710C87" w:rsidRPr="00710C87">
        <w:rPr>
          <w:rFonts w:asciiTheme="minorHAnsi" w:hAnsiTheme="minorHAnsi" w:cstheme="minorHAnsi"/>
          <w:sz w:val="22"/>
          <w:szCs w:val="22"/>
        </w:rPr>
        <w:t>léčivého</w:t>
      </w:r>
      <w:r w:rsidRPr="00710C87">
        <w:rPr>
          <w:rFonts w:asciiTheme="minorHAnsi" w:hAnsiTheme="minorHAnsi" w:cstheme="minorHAnsi"/>
          <w:sz w:val="22"/>
          <w:szCs w:val="22"/>
        </w:rPr>
        <w:t xml:space="preserve"> přípravku“, aby se zajistilo, že definice bude zahrnovat i léčivé přípravky uváděné na trh jinými procesy, než je registrace.</w:t>
      </w:r>
    </w:p>
    <w:p w14:paraId="2ACDB909" w14:textId="77777777" w:rsidR="00BF4A04" w:rsidRPr="00710C87" w:rsidRDefault="00BF4A04" w:rsidP="00145CA9">
      <w:pPr>
        <w:pStyle w:val="Odstavecseseznamem"/>
        <w:numPr>
          <w:ilvl w:val="1"/>
          <w:numId w:val="20"/>
        </w:num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10C87">
        <w:rPr>
          <w:rFonts w:asciiTheme="minorHAnsi" w:hAnsiTheme="minorHAnsi" w:cstheme="minorHAnsi"/>
          <w:i/>
          <w:iCs/>
          <w:sz w:val="22"/>
          <w:szCs w:val="22"/>
        </w:rPr>
        <w:t>Vypuštěn Donepezili hydrochloridum monohydricum</w:t>
      </w:r>
      <w:r w:rsidRPr="00710C87">
        <w:rPr>
          <w:rFonts w:asciiTheme="minorHAnsi" w:hAnsiTheme="minorHAnsi" w:cstheme="minorHAnsi"/>
          <w:sz w:val="22"/>
          <w:szCs w:val="22"/>
        </w:rPr>
        <w:t xml:space="preserve"> (</w:t>
      </w:r>
      <w:r w:rsidRPr="00710C87">
        <w:rPr>
          <w:rFonts w:asciiTheme="minorHAnsi" w:hAnsiTheme="minorHAnsi" w:cstheme="minorHAnsi"/>
          <w:i/>
          <w:iCs/>
          <w:sz w:val="22"/>
          <w:szCs w:val="22"/>
        </w:rPr>
        <w:t>3067</w:t>
      </w:r>
      <w:r w:rsidRPr="00710C87">
        <w:rPr>
          <w:rFonts w:asciiTheme="minorHAnsi" w:hAnsiTheme="minorHAnsi" w:cstheme="minorHAnsi"/>
          <w:sz w:val="22"/>
          <w:szCs w:val="22"/>
        </w:rPr>
        <w:t>) – schváleno</w:t>
      </w:r>
    </w:p>
    <w:p w14:paraId="23ABE3A9" w14:textId="67250C31" w:rsidR="00BF4A04" w:rsidRPr="00710C87" w:rsidRDefault="00BF4A04" w:rsidP="00145CA9">
      <w:pPr>
        <w:pStyle w:val="Odstavecseseznamem"/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10C87">
        <w:rPr>
          <w:rFonts w:asciiTheme="minorHAnsi" w:hAnsiTheme="minorHAnsi" w:cstheme="minorHAnsi"/>
          <w:sz w:val="22"/>
          <w:szCs w:val="22"/>
        </w:rPr>
        <w:t xml:space="preserve">Součástí Ph. Eur. Eur zůstává článek </w:t>
      </w:r>
      <w:r w:rsidRPr="00710C87">
        <w:rPr>
          <w:rFonts w:asciiTheme="minorHAnsi" w:hAnsiTheme="minorHAnsi" w:cstheme="minorHAnsi"/>
          <w:i/>
          <w:iCs/>
          <w:sz w:val="22"/>
          <w:szCs w:val="22"/>
        </w:rPr>
        <w:t xml:space="preserve">Donepezili hydrochloridum </w:t>
      </w:r>
      <w:r w:rsidRPr="00710C87">
        <w:rPr>
          <w:rFonts w:asciiTheme="minorHAnsi" w:hAnsiTheme="minorHAnsi" w:cstheme="minorHAnsi"/>
          <w:sz w:val="22"/>
          <w:szCs w:val="22"/>
        </w:rPr>
        <w:t>(</w:t>
      </w:r>
      <w:r w:rsidRPr="00710C87">
        <w:rPr>
          <w:rFonts w:asciiTheme="minorHAnsi" w:hAnsiTheme="minorHAnsi" w:cstheme="minorHAnsi"/>
          <w:i/>
          <w:iCs/>
          <w:sz w:val="22"/>
          <w:szCs w:val="22"/>
        </w:rPr>
        <w:t>2582</w:t>
      </w:r>
      <w:r w:rsidRPr="00710C87">
        <w:rPr>
          <w:rFonts w:asciiTheme="minorHAnsi" w:hAnsiTheme="minorHAnsi" w:cstheme="minorHAnsi"/>
          <w:sz w:val="22"/>
          <w:szCs w:val="22"/>
        </w:rPr>
        <w:t>).</w:t>
      </w:r>
    </w:p>
    <w:p w14:paraId="113A0F37" w14:textId="7A40F76F" w:rsidR="00802143" w:rsidRPr="00710C87" w:rsidRDefault="00802143" w:rsidP="00145CA9">
      <w:pPr>
        <w:pStyle w:val="Zkladntextodsazen"/>
        <w:numPr>
          <w:ilvl w:val="1"/>
          <w:numId w:val="20"/>
        </w:numPr>
        <w:suppressAutoHyphens w:val="0"/>
        <w:spacing w:line="276" w:lineRule="auto"/>
        <w:ind w:left="851"/>
        <w:jc w:val="left"/>
        <w:rPr>
          <w:rFonts w:asciiTheme="minorHAnsi" w:hAnsiTheme="minorHAnsi" w:cstheme="minorHAnsi"/>
          <w:sz w:val="22"/>
          <w:szCs w:val="22"/>
        </w:rPr>
      </w:pPr>
      <w:r w:rsidRPr="00710C87">
        <w:rPr>
          <w:rFonts w:asciiTheme="minorHAnsi" w:hAnsiTheme="minorHAnsi" w:cstheme="minorHAnsi"/>
          <w:sz w:val="22"/>
          <w:szCs w:val="22"/>
        </w:rPr>
        <w:t>European Shortages Formulary – návrh projektu na založení celoevropského (pan-european) receptáře (formulary) pro případy výpadku/nedostatku základních léčiv</w:t>
      </w:r>
      <w:r w:rsidR="002E36FE" w:rsidRPr="00710C87">
        <w:rPr>
          <w:rFonts w:asciiTheme="minorHAnsi" w:hAnsiTheme="minorHAnsi" w:cstheme="minorHAnsi"/>
          <w:sz w:val="22"/>
          <w:szCs w:val="22"/>
        </w:rPr>
        <w:t xml:space="preserve">, jehož </w:t>
      </w:r>
      <w:r w:rsidRPr="00710C87">
        <w:rPr>
          <w:rFonts w:asciiTheme="minorHAnsi" w:hAnsiTheme="minorHAnsi" w:cstheme="minorHAnsi"/>
          <w:sz w:val="22"/>
          <w:szCs w:val="22"/>
        </w:rPr>
        <w:t>cílem je sestavit monografie popisující standardizované zásobní přípravky humánních léků ohrožených nedostatkem během mimořádných událostí</w:t>
      </w:r>
      <w:r w:rsidR="002E36FE" w:rsidRPr="00710C87">
        <w:rPr>
          <w:rFonts w:asciiTheme="minorHAnsi" w:hAnsiTheme="minorHAnsi" w:cstheme="minorHAnsi"/>
          <w:sz w:val="22"/>
          <w:szCs w:val="22"/>
        </w:rPr>
        <w:t>.</w:t>
      </w:r>
    </w:p>
    <w:p w14:paraId="78BA21F4" w14:textId="4FE00047" w:rsidR="002E36FE" w:rsidRPr="00710C87" w:rsidRDefault="002E36FE" w:rsidP="00145CA9">
      <w:pPr>
        <w:numPr>
          <w:ilvl w:val="2"/>
          <w:numId w:val="20"/>
        </w:numPr>
        <w:suppressAutoHyphens w:val="0"/>
        <w:spacing w:line="276" w:lineRule="auto"/>
        <w:ind w:left="1276"/>
        <w:jc w:val="left"/>
        <w:rPr>
          <w:rFonts w:asciiTheme="minorHAnsi" w:hAnsiTheme="minorHAnsi" w:cstheme="minorHAnsi"/>
          <w:sz w:val="22"/>
          <w:szCs w:val="22"/>
        </w:rPr>
      </w:pPr>
      <w:r w:rsidRPr="00710C87">
        <w:rPr>
          <w:rFonts w:asciiTheme="minorHAnsi" w:hAnsiTheme="minorHAnsi" w:cstheme="minorHAnsi"/>
          <w:sz w:val="22"/>
          <w:szCs w:val="22"/>
        </w:rPr>
        <w:t xml:space="preserve">Výsledný celoevropský receptář by byl vytvořen pod záštitou CD-P-PH (Evropský výbor pro léčiva a farmaceutickou péči) a </w:t>
      </w:r>
      <w:r w:rsidR="00710C87" w:rsidRPr="00710C87">
        <w:rPr>
          <w:rFonts w:asciiTheme="minorHAnsi" w:hAnsiTheme="minorHAnsi" w:cstheme="minorHAnsi"/>
          <w:sz w:val="22"/>
          <w:szCs w:val="22"/>
        </w:rPr>
        <w:t>ELK</w:t>
      </w:r>
      <w:r w:rsidRPr="00710C87">
        <w:rPr>
          <w:rFonts w:asciiTheme="minorHAnsi" w:hAnsiTheme="minorHAnsi" w:cstheme="minorHAnsi"/>
          <w:sz w:val="22"/>
          <w:szCs w:val="22"/>
        </w:rPr>
        <w:t>.</w:t>
      </w:r>
    </w:p>
    <w:p w14:paraId="17B5853B" w14:textId="2C00382B" w:rsidR="002E36FE" w:rsidRPr="00B678C6" w:rsidRDefault="002E36FE" w:rsidP="00145CA9">
      <w:pPr>
        <w:numPr>
          <w:ilvl w:val="2"/>
          <w:numId w:val="20"/>
        </w:numPr>
        <w:suppressAutoHyphens w:val="0"/>
        <w:spacing w:line="276" w:lineRule="auto"/>
        <w:ind w:left="1276"/>
        <w:jc w:val="left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Receptář by nebyl součástí Evropského lékopisu; obsahoval by monografie popisující výrobní kroky a validované metody kontroly kvality zásobních přípravků ohrožených nedostatkem po vzoru PaedF.</w:t>
      </w:r>
    </w:p>
    <w:p w14:paraId="29C4D804" w14:textId="3FC8BF4C" w:rsidR="002E36FE" w:rsidRPr="00B678C6" w:rsidRDefault="002E36FE" w:rsidP="00145CA9">
      <w:pPr>
        <w:numPr>
          <w:ilvl w:val="2"/>
          <w:numId w:val="20"/>
        </w:numPr>
        <w:suppressAutoHyphens w:val="0"/>
        <w:spacing w:line="276" w:lineRule="auto"/>
        <w:ind w:left="1276"/>
        <w:jc w:val="left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Receptář by byl určen členským státům, které si přejí mít přístup k bezpečným a účinným formulacím základních léčivých přípravků, jichž je nedostatek, a jejichž regulační rámec umožňuje zdravotnickým pracovníkům připravovat zásobní přípravky podobné registrovanému přípravku, který by nebyl k dispozici.</w:t>
      </w:r>
    </w:p>
    <w:p w14:paraId="747EF6C3" w14:textId="7ACFBCDF" w:rsidR="007E287D" w:rsidRPr="00B678C6" w:rsidRDefault="00782A1C" w:rsidP="00145CA9">
      <w:pPr>
        <w:pStyle w:val="Zkladntextodsazen"/>
        <w:numPr>
          <w:ilvl w:val="0"/>
          <w:numId w:val="19"/>
        </w:numPr>
        <w:suppressAutoHyphens w:val="0"/>
        <w:spacing w:before="240" w:line="276" w:lineRule="auto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678C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Na 17</w:t>
      </w:r>
      <w:r w:rsidR="007E287D" w:rsidRPr="00B678C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5</w:t>
      </w:r>
      <w:r w:rsidRPr="00B678C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. zasedání ELK (</w:t>
      </w:r>
      <w:r w:rsidR="007E287D" w:rsidRPr="00B678C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březen 2023</w:t>
      </w:r>
      <w:r w:rsidRPr="00B678C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) </w:t>
      </w:r>
    </w:p>
    <w:p w14:paraId="4244B5CE" w14:textId="25A43442" w:rsidR="007E287D" w:rsidRPr="00B678C6" w:rsidRDefault="007E287D" w:rsidP="00145CA9">
      <w:pPr>
        <w:pStyle w:val="Zkladntextodsazen"/>
        <w:numPr>
          <w:ilvl w:val="4"/>
          <w:numId w:val="19"/>
        </w:numPr>
        <w:spacing w:line="276" w:lineRule="auto"/>
        <w:ind w:left="851"/>
        <w:jc w:val="left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Dodatečné schválení nominace Ing. Daniela Holého (SÚKL) do WP BACT.</w:t>
      </w:r>
    </w:p>
    <w:p w14:paraId="7AFA54CF" w14:textId="53D75A58" w:rsidR="00782A1C" w:rsidRPr="00B678C6" w:rsidRDefault="00782A1C" w:rsidP="00145CA9">
      <w:pPr>
        <w:pStyle w:val="Zkladntextodsazen"/>
        <w:numPr>
          <w:ilvl w:val="4"/>
          <w:numId w:val="19"/>
        </w:numPr>
        <w:spacing w:line="276" w:lineRule="auto"/>
        <w:ind w:left="851"/>
        <w:jc w:val="left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Schválen Suppl. 11.</w:t>
      </w:r>
      <w:r w:rsidR="007E287D" w:rsidRPr="00B678C6">
        <w:rPr>
          <w:rFonts w:asciiTheme="minorHAnsi" w:hAnsiTheme="minorHAnsi" w:cstheme="minorHAnsi"/>
          <w:sz w:val="22"/>
          <w:szCs w:val="22"/>
        </w:rPr>
        <w:t>4</w:t>
      </w:r>
      <w:r w:rsidRPr="00B678C6">
        <w:rPr>
          <w:rFonts w:asciiTheme="minorHAnsi" w:hAnsiTheme="minorHAnsi" w:cstheme="minorHAnsi"/>
          <w:sz w:val="22"/>
          <w:szCs w:val="22"/>
        </w:rPr>
        <w:t xml:space="preserve"> (závazný od 1.</w:t>
      </w:r>
      <w:r w:rsidR="007E287D" w:rsidRPr="00B678C6">
        <w:rPr>
          <w:rFonts w:asciiTheme="minorHAnsi" w:hAnsiTheme="minorHAnsi" w:cstheme="minorHAnsi"/>
          <w:sz w:val="22"/>
          <w:szCs w:val="22"/>
        </w:rPr>
        <w:t>4</w:t>
      </w:r>
      <w:r w:rsidRPr="00B678C6">
        <w:rPr>
          <w:rFonts w:asciiTheme="minorHAnsi" w:hAnsiTheme="minorHAnsi" w:cstheme="minorHAnsi"/>
          <w:sz w:val="22"/>
          <w:szCs w:val="22"/>
        </w:rPr>
        <w:t>.2024).</w:t>
      </w:r>
    </w:p>
    <w:p w14:paraId="1EBD6EE6" w14:textId="1F0BFF83" w:rsidR="00802143" w:rsidRPr="00B678C6" w:rsidRDefault="00461850" w:rsidP="00145CA9">
      <w:pPr>
        <w:pStyle w:val="Zkladntextodsazen"/>
        <w:numPr>
          <w:ilvl w:val="4"/>
          <w:numId w:val="19"/>
        </w:numPr>
        <w:spacing w:line="276" w:lineRule="auto"/>
        <w:ind w:left="851"/>
        <w:jc w:val="left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Podána žádost</w:t>
      </w:r>
      <w:r w:rsidR="00802143" w:rsidRPr="00B678C6">
        <w:rPr>
          <w:rFonts w:asciiTheme="minorHAnsi" w:hAnsiTheme="minorHAnsi" w:cstheme="minorHAnsi"/>
          <w:sz w:val="22"/>
          <w:szCs w:val="22"/>
        </w:rPr>
        <w:t xml:space="preserve"> o status pozorovatele </w:t>
      </w:r>
      <w:r w:rsidRPr="00B678C6">
        <w:rPr>
          <w:rFonts w:asciiTheme="minorHAnsi" w:hAnsiTheme="minorHAnsi" w:cstheme="minorHAnsi"/>
          <w:sz w:val="22"/>
          <w:szCs w:val="22"/>
        </w:rPr>
        <w:t xml:space="preserve">pro </w:t>
      </w:r>
      <w:r w:rsidR="00802143" w:rsidRPr="00B678C6">
        <w:rPr>
          <w:rFonts w:asciiTheme="minorHAnsi" w:hAnsiTheme="minorHAnsi" w:cstheme="minorHAnsi"/>
          <w:sz w:val="22"/>
          <w:szCs w:val="22"/>
        </w:rPr>
        <w:t>Ky</w:t>
      </w:r>
      <w:r w:rsidR="00BF4A04" w:rsidRPr="00B678C6">
        <w:rPr>
          <w:rFonts w:asciiTheme="minorHAnsi" w:hAnsiTheme="minorHAnsi" w:cstheme="minorHAnsi"/>
          <w:sz w:val="22"/>
          <w:szCs w:val="22"/>
        </w:rPr>
        <w:t>r</w:t>
      </w:r>
      <w:r w:rsidR="00802143" w:rsidRPr="00B678C6">
        <w:rPr>
          <w:rFonts w:asciiTheme="minorHAnsi" w:hAnsiTheme="minorHAnsi" w:cstheme="minorHAnsi"/>
          <w:sz w:val="22"/>
          <w:szCs w:val="22"/>
        </w:rPr>
        <w:t>gyzstán</w:t>
      </w:r>
      <w:r w:rsidRPr="00B678C6">
        <w:rPr>
          <w:rFonts w:asciiTheme="minorHAnsi" w:hAnsiTheme="minorHAnsi" w:cstheme="minorHAnsi"/>
          <w:sz w:val="22"/>
          <w:szCs w:val="22"/>
        </w:rPr>
        <w:t xml:space="preserve">. Nečlenové </w:t>
      </w:r>
      <w:r w:rsidR="004422C0">
        <w:rPr>
          <w:rFonts w:asciiTheme="minorHAnsi" w:hAnsiTheme="minorHAnsi" w:cstheme="minorHAnsi"/>
          <w:sz w:val="22"/>
          <w:szCs w:val="22"/>
        </w:rPr>
        <w:t>EU</w:t>
      </w:r>
      <w:r w:rsidRPr="00B678C6">
        <w:rPr>
          <w:rFonts w:asciiTheme="minorHAnsi" w:hAnsiTheme="minorHAnsi" w:cstheme="minorHAnsi"/>
          <w:sz w:val="22"/>
          <w:szCs w:val="22"/>
        </w:rPr>
        <w:t xml:space="preserve"> souhlasili, čeká se na vyjádření EU.</w:t>
      </w:r>
    </w:p>
    <w:p w14:paraId="17426A99" w14:textId="49F3E007" w:rsidR="00FE6B89" w:rsidRPr="00B678C6" w:rsidRDefault="00FE6B89" w:rsidP="00145CA9">
      <w:pPr>
        <w:pStyle w:val="Zkladntextodsazen"/>
        <w:numPr>
          <w:ilvl w:val="4"/>
          <w:numId w:val="19"/>
        </w:numPr>
        <w:tabs>
          <w:tab w:val="left" w:pos="-1440"/>
          <w:tab w:val="left" w:pos="-720"/>
          <w:tab w:val="left" w:pos="2893"/>
        </w:tabs>
        <w:spacing w:line="276" w:lineRule="auto"/>
        <w:ind w:left="851" w:right="426"/>
        <w:jc w:val="left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C. Vielle informovala o změně ve vydávání Ph. Eur.</w:t>
      </w:r>
      <w:r w:rsidR="00710C87">
        <w:rPr>
          <w:rFonts w:asciiTheme="minorHAnsi" w:hAnsiTheme="minorHAnsi" w:cstheme="minorHAnsi"/>
          <w:sz w:val="22"/>
          <w:szCs w:val="22"/>
        </w:rPr>
        <w:t>:</w:t>
      </w:r>
      <w:r w:rsidR="005B07CD" w:rsidRPr="00B678C6">
        <w:rPr>
          <w:rFonts w:asciiTheme="minorHAnsi" w:hAnsiTheme="minorHAnsi" w:cstheme="minorHAnsi"/>
          <w:sz w:val="22"/>
          <w:szCs w:val="22"/>
        </w:rPr>
        <w:t xml:space="preserve"> </w:t>
      </w:r>
      <w:r w:rsidR="00710C87">
        <w:rPr>
          <w:rFonts w:asciiTheme="minorHAnsi" w:hAnsiTheme="minorHAnsi" w:cstheme="minorHAnsi"/>
          <w:sz w:val="22"/>
          <w:szCs w:val="22"/>
        </w:rPr>
        <w:t>o</w:t>
      </w:r>
      <w:r w:rsidRPr="00B678C6">
        <w:rPr>
          <w:rFonts w:asciiTheme="minorHAnsi" w:hAnsiTheme="minorHAnsi" w:cstheme="minorHAnsi"/>
          <w:sz w:val="22"/>
          <w:szCs w:val="22"/>
        </w:rPr>
        <w:t xml:space="preserve">d 12. vydání bude </w:t>
      </w:r>
      <w:r w:rsidR="00710C87" w:rsidRPr="00B678C6">
        <w:rPr>
          <w:rFonts w:asciiTheme="minorHAnsi" w:hAnsiTheme="minorHAnsi" w:cstheme="minorHAnsi"/>
          <w:sz w:val="22"/>
          <w:szCs w:val="22"/>
        </w:rPr>
        <w:t xml:space="preserve">Ph. Eur. </w:t>
      </w:r>
      <w:r w:rsidRPr="00B678C6">
        <w:rPr>
          <w:rFonts w:asciiTheme="minorHAnsi" w:hAnsiTheme="minorHAnsi" w:cstheme="minorHAnsi"/>
          <w:sz w:val="22"/>
          <w:szCs w:val="22"/>
        </w:rPr>
        <w:t>vycházet pouze v elektronické podobě s možností plnohodnotného tisku</w:t>
      </w:r>
      <w:r w:rsidR="005B07CD" w:rsidRPr="00B678C6">
        <w:rPr>
          <w:rFonts w:asciiTheme="minorHAnsi" w:hAnsiTheme="minorHAnsi" w:cstheme="minorHAnsi"/>
          <w:sz w:val="22"/>
          <w:szCs w:val="22"/>
        </w:rPr>
        <w:t>.</w:t>
      </w:r>
    </w:p>
    <w:p w14:paraId="40B845B7" w14:textId="4197F337" w:rsidR="006D7A7D" w:rsidRPr="00B678C6" w:rsidRDefault="00B97134" w:rsidP="00145CA9">
      <w:pPr>
        <w:pStyle w:val="Odstavecseseznamem"/>
        <w:numPr>
          <w:ilvl w:val="1"/>
          <w:numId w:val="20"/>
        </w:num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Travop</w:t>
      </w:r>
      <w:r w:rsidR="00BF4A04" w:rsidRPr="00B678C6">
        <w:rPr>
          <w:rFonts w:asciiTheme="minorHAnsi" w:hAnsiTheme="minorHAnsi" w:cstheme="minorHAnsi"/>
          <w:sz w:val="22"/>
          <w:szCs w:val="22"/>
        </w:rPr>
        <w:t>r</w:t>
      </w:r>
      <w:r w:rsidRPr="00B678C6">
        <w:rPr>
          <w:rFonts w:asciiTheme="minorHAnsi" w:hAnsiTheme="minorHAnsi" w:cstheme="minorHAnsi"/>
          <w:sz w:val="22"/>
          <w:szCs w:val="22"/>
        </w:rPr>
        <w:t>ost (3232)</w:t>
      </w:r>
      <w:r w:rsidR="006D7A7D" w:rsidRPr="00B678C6">
        <w:rPr>
          <w:rFonts w:asciiTheme="minorHAnsi" w:hAnsiTheme="minorHAnsi" w:cstheme="minorHAnsi"/>
          <w:sz w:val="22"/>
          <w:szCs w:val="22"/>
        </w:rPr>
        <w:t xml:space="preserve">. </w:t>
      </w:r>
      <w:r w:rsidR="005B07CD" w:rsidRPr="00B678C6">
        <w:rPr>
          <w:rFonts w:asciiTheme="minorHAnsi" w:hAnsiTheme="minorHAnsi" w:cstheme="minorHAnsi"/>
          <w:sz w:val="22"/>
          <w:szCs w:val="22"/>
        </w:rPr>
        <w:t xml:space="preserve">Na žádost </w:t>
      </w:r>
      <w:r w:rsidR="005F16A3" w:rsidRPr="00B678C6">
        <w:rPr>
          <w:rFonts w:asciiTheme="minorHAnsi" w:hAnsiTheme="minorHAnsi" w:cstheme="minorHAnsi"/>
          <w:sz w:val="22"/>
          <w:szCs w:val="22"/>
        </w:rPr>
        <w:t xml:space="preserve">Cayman Pharma s.r.o. </w:t>
      </w:r>
      <w:r w:rsidR="005B07CD" w:rsidRPr="00B678C6">
        <w:rPr>
          <w:rFonts w:asciiTheme="minorHAnsi" w:hAnsiTheme="minorHAnsi" w:cstheme="minorHAnsi"/>
          <w:sz w:val="22"/>
          <w:szCs w:val="22"/>
        </w:rPr>
        <w:t xml:space="preserve">byl prostřednictvím </w:t>
      </w:r>
      <w:r w:rsidR="00710C87">
        <w:rPr>
          <w:rFonts w:asciiTheme="minorHAnsi" w:hAnsiTheme="minorHAnsi" w:cstheme="minorHAnsi"/>
          <w:sz w:val="22"/>
          <w:szCs w:val="22"/>
        </w:rPr>
        <w:t xml:space="preserve">sekretariátu </w:t>
      </w:r>
      <w:r w:rsidR="005B07CD" w:rsidRPr="00B678C6">
        <w:rPr>
          <w:rFonts w:asciiTheme="minorHAnsi" w:hAnsiTheme="minorHAnsi" w:cstheme="minorHAnsi"/>
          <w:sz w:val="22"/>
          <w:szCs w:val="22"/>
        </w:rPr>
        <w:t>LK</w:t>
      </w:r>
      <w:r w:rsidR="00710C87">
        <w:rPr>
          <w:rFonts w:asciiTheme="minorHAnsi" w:hAnsiTheme="minorHAnsi" w:cstheme="minorHAnsi"/>
          <w:sz w:val="22"/>
          <w:szCs w:val="22"/>
        </w:rPr>
        <w:t xml:space="preserve"> MZ</w:t>
      </w:r>
      <w:r w:rsidR="005B07CD" w:rsidRPr="00B678C6">
        <w:rPr>
          <w:rFonts w:asciiTheme="minorHAnsi" w:hAnsiTheme="minorHAnsi" w:cstheme="minorHAnsi"/>
          <w:sz w:val="22"/>
          <w:szCs w:val="22"/>
        </w:rPr>
        <w:t xml:space="preserve"> </w:t>
      </w:r>
      <w:r w:rsidR="005F16A3" w:rsidRPr="00B678C6">
        <w:rPr>
          <w:rFonts w:asciiTheme="minorHAnsi" w:hAnsiTheme="minorHAnsi" w:cstheme="minorHAnsi"/>
          <w:sz w:val="22"/>
          <w:szCs w:val="22"/>
        </w:rPr>
        <w:t>pod</w:t>
      </w:r>
      <w:r w:rsidR="005B07CD" w:rsidRPr="00B678C6">
        <w:rPr>
          <w:rFonts w:asciiTheme="minorHAnsi" w:hAnsiTheme="minorHAnsi" w:cstheme="minorHAnsi"/>
          <w:sz w:val="22"/>
          <w:szCs w:val="22"/>
        </w:rPr>
        <w:t>á</w:t>
      </w:r>
      <w:r w:rsidR="005F16A3" w:rsidRPr="00B678C6">
        <w:rPr>
          <w:rFonts w:asciiTheme="minorHAnsi" w:hAnsiTheme="minorHAnsi" w:cstheme="minorHAnsi"/>
          <w:sz w:val="22"/>
          <w:szCs w:val="22"/>
        </w:rPr>
        <w:t xml:space="preserve">n návrh na </w:t>
      </w:r>
      <w:r w:rsidR="005B07CD" w:rsidRPr="00B678C6">
        <w:rPr>
          <w:rFonts w:asciiTheme="minorHAnsi" w:hAnsiTheme="minorHAnsi" w:cstheme="minorHAnsi"/>
          <w:sz w:val="22"/>
          <w:szCs w:val="22"/>
        </w:rPr>
        <w:t xml:space="preserve">zařazení nového </w:t>
      </w:r>
      <w:r w:rsidR="005F16A3" w:rsidRPr="00B678C6">
        <w:rPr>
          <w:rFonts w:asciiTheme="minorHAnsi" w:hAnsiTheme="minorHAnsi" w:cstheme="minorHAnsi"/>
          <w:sz w:val="22"/>
          <w:szCs w:val="22"/>
        </w:rPr>
        <w:t>lékopisn</w:t>
      </w:r>
      <w:r w:rsidR="005B07CD" w:rsidRPr="00B678C6">
        <w:rPr>
          <w:rFonts w:asciiTheme="minorHAnsi" w:hAnsiTheme="minorHAnsi" w:cstheme="minorHAnsi"/>
          <w:sz w:val="22"/>
          <w:szCs w:val="22"/>
        </w:rPr>
        <w:t>ého</w:t>
      </w:r>
      <w:r w:rsidR="005F16A3" w:rsidRPr="00B678C6">
        <w:rPr>
          <w:rFonts w:asciiTheme="minorHAnsi" w:hAnsiTheme="minorHAnsi" w:cstheme="minorHAnsi"/>
          <w:sz w:val="22"/>
          <w:szCs w:val="22"/>
        </w:rPr>
        <w:t xml:space="preserve"> článk</w:t>
      </w:r>
      <w:r w:rsidR="005B07CD" w:rsidRPr="00B678C6">
        <w:rPr>
          <w:rFonts w:asciiTheme="minorHAnsi" w:hAnsiTheme="minorHAnsi" w:cstheme="minorHAnsi"/>
          <w:sz w:val="22"/>
          <w:szCs w:val="22"/>
        </w:rPr>
        <w:t xml:space="preserve">u </w:t>
      </w:r>
      <w:r w:rsidR="00710C87">
        <w:rPr>
          <w:rFonts w:asciiTheme="minorHAnsi" w:hAnsiTheme="minorHAnsi" w:cstheme="minorHAnsi"/>
          <w:sz w:val="22"/>
          <w:szCs w:val="22"/>
        </w:rPr>
        <w:t>do Ph. Eur.</w:t>
      </w:r>
      <w:r w:rsidR="005F16A3" w:rsidRPr="00B678C6">
        <w:rPr>
          <w:rFonts w:asciiTheme="minorHAnsi" w:hAnsiTheme="minorHAnsi" w:cstheme="minorHAnsi"/>
          <w:sz w:val="22"/>
          <w:szCs w:val="22"/>
        </w:rPr>
        <w:t xml:space="preserve"> pro API Travoprost</w:t>
      </w:r>
      <w:r w:rsidR="005B07CD" w:rsidRPr="00B678C6">
        <w:rPr>
          <w:rFonts w:asciiTheme="minorHAnsi" w:hAnsiTheme="minorHAnsi" w:cstheme="minorHAnsi"/>
          <w:sz w:val="22"/>
          <w:szCs w:val="22"/>
        </w:rPr>
        <w:t xml:space="preserve"> (</w:t>
      </w:r>
      <w:r w:rsidR="005F16A3" w:rsidRPr="00B678C6">
        <w:rPr>
          <w:rFonts w:asciiTheme="minorHAnsi" w:hAnsiTheme="minorHAnsi" w:cstheme="minorHAnsi"/>
          <w:sz w:val="22"/>
          <w:szCs w:val="22"/>
        </w:rPr>
        <w:t>výroba Neratovice</w:t>
      </w:r>
      <w:r w:rsidR="005B07CD" w:rsidRPr="00B678C6">
        <w:rPr>
          <w:rFonts w:asciiTheme="minorHAnsi" w:hAnsiTheme="minorHAnsi" w:cstheme="minorHAnsi"/>
          <w:sz w:val="22"/>
          <w:szCs w:val="22"/>
        </w:rPr>
        <w:t>;</w:t>
      </w:r>
      <w:r w:rsidR="005F16A3" w:rsidRPr="00B678C6">
        <w:rPr>
          <w:rFonts w:asciiTheme="minorHAnsi" w:hAnsiTheme="minorHAnsi" w:cstheme="minorHAnsi"/>
          <w:sz w:val="22"/>
          <w:szCs w:val="22"/>
        </w:rPr>
        <w:t xml:space="preserve"> </w:t>
      </w:r>
      <w:r w:rsidR="005F16A3" w:rsidRPr="00B678C6">
        <w:rPr>
          <w:rFonts w:asciiTheme="minorHAnsi" w:hAnsiTheme="minorHAnsi" w:cstheme="minorHAnsi"/>
          <w:sz w:val="22"/>
          <w:szCs w:val="22"/>
        </w:rPr>
        <w:lastRenderedPageBreak/>
        <w:t xml:space="preserve">Travoprost je syntetické lipofilní isopropylesterové </w:t>
      </w:r>
      <w:r w:rsidR="005B07CD" w:rsidRPr="00B678C6">
        <w:rPr>
          <w:rFonts w:asciiTheme="minorHAnsi" w:hAnsiTheme="minorHAnsi" w:cstheme="minorHAnsi"/>
          <w:sz w:val="22"/>
          <w:szCs w:val="22"/>
        </w:rPr>
        <w:t>l</w:t>
      </w:r>
      <w:r w:rsidR="005F16A3" w:rsidRPr="00B678C6">
        <w:rPr>
          <w:rFonts w:asciiTheme="minorHAnsi" w:hAnsiTheme="minorHAnsi" w:cstheme="minorHAnsi"/>
          <w:sz w:val="22"/>
          <w:szCs w:val="22"/>
        </w:rPr>
        <w:t xml:space="preserve">éčivo </w:t>
      </w:r>
      <w:r w:rsidR="005B07CD" w:rsidRPr="00B678C6">
        <w:rPr>
          <w:rFonts w:asciiTheme="minorHAnsi" w:hAnsiTheme="minorHAnsi" w:cstheme="minorHAnsi"/>
          <w:sz w:val="22"/>
          <w:szCs w:val="22"/>
        </w:rPr>
        <w:t>k léčbě zvýšeného nitroočního tlaku, včetně glaukomu)</w:t>
      </w:r>
      <w:r w:rsidR="005F16A3" w:rsidRPr="00B678C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2AE0EB" w14:textId="245F0A57" w:rsidR="008E6DF7" w:rsidRPr="00B678C6" w:rsidRDefault="00710C87" w:rsidP="00145CA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Zařazení </w:t>
      </w:r>
      <w:r w:rsidRPr="00B678C6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sz w:val="22"/>
          <w:szCs w:val="22"/>
        </w:rPr>
        <w:t>pracovního programu Ph. Eur</w:t>
      </w:r>
      <w:r w:rsidRPr="00B678C6">
        <w:rPr>
          <w:rFonts w:asciiTheme="minorHAnsi" w:hAnsiTheme="minorHAnsi" w:cstheme="minorHAnsi"/>
          <w:sz w:val="22"/>
          <w:szCs w:val="22"/>
        </w:rPr>
        <w:t xml:space="preserve"> </w:t>
      </w:r>
      <w:r w:rsidR="006D7A7D" w:rsidRPr="00B678C6">
        <w:rPr>
          <w:rFonts w:asciiTheme="minorHAnsi" w:hAnsiTheme="minorHAnsi" w:cstheme="minorHAnsi"/>
          <w:sz w:val="22"/>
          <w:szCs w:val="22"/>
        </w:rPr>
        <w:t>byl</w:t>
      </w:r>
      <w:r>
        <w:rPr>
          <w:rFonts w:asciiTheme="minorHAnsi" w:hAnsiTheme="minorHAnsi" w:cstheme="minorHAnsi"/>
          <w:sz w:val="22"/>
          <w:szCs w:val="22"/>
        </w:rPr>
        <w:t>o</w:t>
      </w:r>
      <w:r w:rsidR="006D7A7D" w:rsidRPr="00B678C6">
        <w:rPr>
          <w:rFonts w:asciiTheme="minorHAnsi" w:hAnsiTheme="minorHAnsi" w:cstheme="minorHAnsi"/>
          <w:sz w:val="22"/>
          <w:szCs w:val="22"/>
        </w:rPr>
        <w:t xml:space="preserve"> schválen a pod číslem 3232 přidělen pracovní skupině 10B (náš zástupce ve skupině je dr. Kastner – Faf UK)</w:t>
      </w:r>
    </w:p>
    <w:p w14:paraId="0CF860AA" w14:textId="539F5D6A" w:rsidR="008E6DF7" w:rsidRPr="00B678C6" w:rsidRDefault="008E6DF7" w:rsidP="00145CA9">
      <w:pPr>
        <w:pStyle w:val="Zkladntextodsazen"/>
        <w:numPr>
          <w:ilvl w:val="4"/>
          <w:numId w:val="19"/>
        </w:numPr>
        <w:tabs>
          <w:tab w:val="left" w:pos="-1440"/>
          <w:tab w:val="left" w:pos="-720"/>
          <w:tab w:val="left" w:pos="2893"/>
        </w:tabs>
        <w:spacing w:line="276" w:lineRule="auto"/>
        <w:ind w:left="851" w:right="426"/>
        <w:jc w:val="left"/>
        <w:rPr>
          <w:rFonts w:asciiTheme="minorHAnsi" w:hAnsiTheme="minorHAnsi" w:cstheme="minorHAnsi"/>
          <w:sz w:val="22"/>
          <w:szCs w:val="22"/>
        </w:rPr>
      </w:pPr>
      <w:bookmarkStart w:id="3" w:name="_Hlk133308618"/>
      <w:r w:rsidRPr="00710C87">
        <w:rPr>
          <w:rFonts w:asciiTheme="minorHAnsi" w:hAnsiTheme="minorHAnsi" w:cstheme="minorHAnsi"/>
          <w:sz w:val="22"/>
          <w:szCs w:val="22"/>
        </w:rPr>
        <w:t>DEHP</w:t>
      </w:r>
      <w:r w:rsidR="006B07E8" w:rsidRPr="00B678C6">
        <w:rPr>
          <w:rFonts w:asciiTheme="minorHAnsi" w:hAnsiTheme="minorHAnsi" w:cstheme="minorHAnsi"/>
          <w:sz w:val="22"/>
          <w:szCs w:val="22"/>
        </w:rPr>
        <w:t xml:space="preserve"> </w:t>
      </w:r>
      <w:r w:rsidR="005B07CD" w:rsidRPr="00B678C6">
        <w:rPr>
          <w:rFonts w:asciiTheme="minorHAnsi" w:hAnsiTheme="minorHAnsi" w:cstheme="minorHAnsi"/>
          <w:sz w:val="22"/>
          <w:szCs w:val="22"/>
        </w:rPr>
        <w:t>(</w:t>
      </w:r>
      <w:r w:rsidR="006B07E8" w:rsidRPr="00B678C6">
        <w:rPr>
          <w:rFonts w:asciiTheme="minorHAnsi" w:hAnsiTheme="minorHAnsi" w:cstheme="minorHAnsi"/>
          <w:sz w:val="22"/>
          <w:szCs w:val="22"/>
        </w:rPr>
        <w:t>Diethylhexylftalát</w:t>
      </w:r>
      <w:r w:rsidR="005B07CD" w:rsidRPr="00B678C6">
        <w:rPr>
          <w:rFonts w:asciiTheme="minorHAnsi" w:hAnsiTheme="minorHAnsi" w:cstheme="minorHAnsi"/>
          <w:sz w:val="22"/>
          <w:szCs w:val="22"/>
        </w:rPr>
        <w:t>)</w:t>
      </w:r>
    </w:p>
    <w:p w14:paraId="469F6100" w14:textId="3452D993" w:rsidR="00665DFA" w:rsidRPr="00B678C6" w:rsidRDefault="00665DFA" w:rsidP="00145CA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Byl</w:t>
      </w:r>
      <w:r w:rsidR="006B07E8" w:rsidRPr="00B678C6">
        <w:rPr>
          <w:rFonts w:asciiTheme="minorHAnsi" w:hAnsiTheme="minorHAnsi" w:cstheme="minorHAnsi"/>
          <w:sz w:val="22"/>
          <w:szCs w:val="22"/>
        </w:rPr>
        <w:t>y</w:t>
      </w:r>
      <w:r w:rsidRPr="00B678C6">
        <w:rPr>
          <w:rFonts w:asciiTheme="minorHAnsi" w:hAnsiTheme="minorHAnsi" w:cstheme="minorHAnsi"/>
          <w:sz w:val="22"/>
          <w:szCs w:val="22"/>
        </w:rPr>
        <w:t xml:space="preserve"> stanoven</w:t>
      </w:r>
      <w:r w:rsidR="006B07E8" w:rsidRPr="00B678C6">
        <w:rPr>
          <w:rFonts w:asciiTheme="minorHAnsi" w:hAnsiTheme="minorHAnsi" w:cstheme="minorHAnsi"/>
          <w:sz w:val="22"/>
          <w:szCs w:val="22"/>
        </w:rPr>
        <w:t>y</w:t>
      </w:r>
      <w:r w:rsidRPr="00B678C6">
        <w:rPr>
          <w:rFonts w:asciiTheme="minorHAnsi" w:hAnsiTheme="minorHAnsi" w:cstheme="minorHAnsi"/>
          <w:sz w:val="22"/>
          <w:szCs w:val="22"/>
        </w:rPr>
        <w:t xml:space="preserve"> 2 </w:t>
      </w:r>
      <w:r w:rsidR="006B07E8" w:rsidRPr="00B678C6">
        <w:rPr>
          <w:rFonts w:asciiTheme="minorHAnsi" w:hAnsiTheme="minorHAnsi" w:cstheme="minorHAnsi"/>
          <w:sz w:val="22"/>
          <w:szCs w:val="22"/>
        </w:rPr>
        <w:t>termíny</w:t>
      </w:r>
      <w:r w:rsidRPr="00B678C6">
        <w:rPr>
          <w:rFonts w:asciiTheme="minorHAnsi" w:hAnsiTheme="minorHAnsi" w:cstheme="minorHAnsi"/>
          <w:sz w:val="22"/>
          <w:szCs w:val="22"/>
        </w:rPr>
        <w:t xml:space="preserve"> </w:t>
      </w:r>
      <w:r w:rsidR="006D7A7D" w:rsidRPr="00B678C6">
        <w:rPr>
          <w:rFonts w:asciiTheme="minorHAnsi" w:hAnsiTheme="minorHAnsi" w:cstheme="minorHAnsi"/>
          <w:sz w:val="22"/>
          <w:szCs w:val="22"/>
        </w:rPr>
        <w:t>ukončení</w:t>
      </w:r>
      <w:r w:rsidRPr="00B678C6">
        <w:rPr>
          <w:rFonts w:asciiTheme="minorHAnsi" w:hAnsiTheme="minorHAnsi" w:cstheme="minorHAnsi"/>
          <w:sz w:val="22"/>
          <w:szCs w:val="22"/>
        </w:rPr>
        <w:t xml:space="preserve"> </w:t>
      </w:r>
      <w:r w:rsidR="006D7A7D" w:rsidRPr="00B678C6">
        <w:rPr>
          <w:rFonts w:asciiTheme="minorHAnsi" w:hAnsiTheme="minorHAnsi" w:cstheme="minorHAnsi"/>
          <w:sz w:val="22"/>
          <w:szCs w:val="22"/>
        </w:rPr>
        <w:t xml:space="preserve">používání </w:t>
      </w:r>
      <w:r w:rsidRPr="00B678C6">
        <w:rPr>
          <w:rFonts w:asciiTheme="minorHAnsi" w:hAnsiTheme="minorHAnsi" w:cstheme="minorHAnsi"/>
          <w:sz w:val="22"/>
          <w:szCs w:val="22"/>
        </w:rPr>
        <w:t>DEHP ve zdravotnických výrobcích:</w:t>
      </w:r>
    </w:p>
    <w:p w14:paraId="537AAB87" w14:textId="5FB4BEE7" w:rsidR="00665DFA" w:rsidRPr="004E130D" w:rsidRDefault="00665DFA" w:rsidP="00145CA9">
      <w:pPr>
        <w:pStyle w:val="Odstavecseseznamem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4E130D">
        <w:rPr>
          <w:rFonts w:asciiTheme="minorHAnsi" w:hAnsiTheme="minorHAnsi" w:cstheme="minorHAnsi"/>
          <w:i/>
          <w:iCs/>
          <w:sz w:val="22"/>
          <w:szCs w:val="22"/>
        </w:rPr>
        <w:t>DEHP ve vnitřních obalech léčivých přípravků bude vyřazen do 14. prosince 2024</w:t>
      </w:r>
      <w:r w:rsidR="001C0540" w:rsidRPr="004E130D">
        <w:rPr>
          <w:rFonts w:asciiTheme="minorHAnsi" w:hAnsiTheme="minorHAnsi" w:cstheme="minorHAnsi"/>
          <w:i/>
          <w:iCs/>
          <w:sz w:val="22"/>
          <w:szCs w:val="22"/>
        </w:rPr>
        <w:t>, týká se:</w:t>
      </w:r>
    </w:p>
    <w:p w14:paraId="0A516420" w14:textId="574D271C" w:rsidR="006B07E8" w:rsidRDefault="006B07E8" w:rsidP="00145CA9">
      <w:pPr>
        <w:spacing w:line="276" w:lineRule="auto"/>
        <w:ind w:left="1134" w:firstLine="426"/>
        <w:rPr>
          <w:rFonts w:asciiTheme="minorHAnsi" w:hAnsiTheme="minorHAnsi" w:cstheme="minorHAnsi"/>
          <w:noProof/>
          <w:sz w:val="22"/>
          <w:szCs w:val="22"/>
        </w:rPr>
      </w:pPr>
      <w:r w:rsidRPr="00B678C6">
        <w:rPr>
          <w:rFonts w:asciiTheme="minorHAnsi" w:hAnsiTheme="minorHAnsi" w:cstheme="minorHAnsi"/>
          <w:noProof/>
          <w:sz w:val="22"/>
          <w:szCs w:val="22"/>
        </w:rPr>
        <w:t>3.1.14</w:t>
      </w:r>
      <w:r w:rsidR="00E673FC" w:rsidRPr="00B678C6">
        <w:rPr>
          <w:rFonts w:asciiTheme="minorHAnsi" w:hAnsiTheme="minorHAnsi" w:cstheme="minorHAnsi"/>
          <w:noProof/>
          <w:sz w:val="22"/>
          <w:szCs w:val="22"/>
        </w:rPr>
        <w:t> </w:t>
      </w:r>
      <w:r w:rsidRPr="00B678C6">
        <w:rPr>
          <w:rFonts w:asciiTheme="minorHAnsi" w:hAnsiTheme="minorHAnsi" w:cstheme="minorHAnsi"/>
          <w:noProof/>
          <w:sz w:val="22"/>
          <w:szCs w:val="22"/>
        </w:rPr>
        <w:t>Materiály na bázi měkčeného polyvinylchloridu pro obaly na vodné roztoky k</w:t>
      </w:r>
      <w:r w:rsidR="004E130D">
        <w:rPr>
          <w:rFonts w:asciiTheme="minorHAnsi" w:hAnsiTheme="minorHAnsi" w:cstheme="minorHAnsi"/>
          <w:noProof/>
          <w:sz w:val="22"/>
          <w:szCs w:val="22"/>
        </w:rPr>
        <w:t> </w:t>
      </w:r>
      <w:r w:rsidRPr="00B678C6">
        <w:rPr>
          <w:rFonts w:asciiTheme="minorHAnsi" w:hAnsiTheme="minorHAnsi" w:cstheme="minorHAnsi"/>
          <w:noProof/>
          <w:sz w:val="22"/>
          <w:szCs w:val="22"/>
        </w:rPr>
        <w:t>infuzi</w:t>
      </w:r>
    </w:p>
    <w:p w14:paraId="38AE796A" w14:textId="0420A496" w:rsidR="00665DFA" w:rsidRPr="004E130D" w:rsidRDefault="00665DFA" w:rsidP="00145CA9">
      <w:pPr>
        <w:pStyle w:val="Odstavecseseznamem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130D">
        <w:rPr>
          <w:rFonts w:asciiTheme="minorHAnsi" w:hAnsiTheme="minorHAnsi" w:cstheme="minorHAnsi"/>
          <w:i/>
          <w:iCs/>
          <w:sz w:val="22"/>
          <w:szCs w:val="22"/>
        </w:rPr>
        <w:t>DEHP ve zdravotnických prostředcích bude postupně vyřazen do 27. května 2025</w:t>
      </w:r>
      <w:r w:rsidR="001C0540" w:rsidRPr="004E130D">
        <w:rPr>
          <w:rFonts w:asciiTheme="minorHAnsi" w:hAnsiTheme="minorHAnsi" w:cstheme="minorHAnsi"/>
          <w:i/>
          <w:iCs/>
          <w:sz w:val="22"/>
          <w:szCs w:val="22"/>
        </w:rPr>
        <w:t>, týká se:</w:t>
      </w:r>
    </w:p>
    <w:p w14:paraId="222368DC" w14:textId="77777777" w:rsidR="008E6DF7" w:rsidRPr="00B678C6" w:rsidRDefault="008E6DF7" w:rsidP="00145CA9">
      <w:pPr>
        <w:keepLines/>
        <w:tabs>
          <w:tab w:val="left" w:pos="1134"/>
        </w:tabs>
        <w:spacing w:line="276" w:lineRule="auto"/>
        <w:ind w:left="1560"/>
        <w:rPr>
          <w:rFonts w:asciiTheme="minorHAnsi" w:hAnsiTheme="minorHAnsi" w:cstheme="minorHAnsi"/>
          <w:sz w:val="22"/>
          <w:szCs w:val="22"/>
          <w:u w:val="single"/>
        </w:rPr>
      </w:pPr>
      <w:r w:rsidRPr="00B678C6">
        <w:rPr>
          <w:rFonts w:asciiTheme="minorHAnsi" w:hAnsiTheme="minorHAnsi" w:cstheme="minorHAnsi"/>
          <w:noProof/>
          <w:sz w:val="22"/>
          <w:szCs w:val="22"/>
          <w:u w:val="single"/>
        </w:rPr>
        <w:t>Obaly na lidskou krev a krevní složky a materiály použité k jejich výrobě; soupravy pro transfuzi krve a materiály použité k jejich výrobě; injekční stříkačky</w:t>
      </w:r>
    </w:p>
    <w:p w14:paraId="4CFA3298" w14:textId="17257353" w:rsidR="008E6DF7" w:rsidRPr="00B678C6" w:rsidRDefault="008E6DF7" w:rsidP="00145CA9">
      <w:pPr>
        <w:keepLines/>
        <w:spacing w:line="276" w:lineRule="auto"/>
        <w:ind w:left="1560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3.3.2</w:t>
      </w:r>
      <w:r w:rsidR="00E673FC" w:rsidRPr="00B678C6">
        <w:rPr>
          <w:rFonts w:asciiTheme="minorHAnsi" w:hAnsiTheme="minorHAnsi" w:cstheme="minorHAnsi"/>
          <w:sz w:val="22"/>
          <w:szCs w:val="22"/>
        </w:rPr>
        <w:t> </w:t>
      </w:r>
      <w:r w:rsidRPr="00B678C6">
        <w:rPr>
          <w:rFonts w:asciiTheme="minorHAnsi" w:hAnsiTheme="minorHAnsi" w:cstheme="minorHAnsi"/>
          <w:sz w:val="22"/>
          <w:szCs w:val="22"/>
        </w:rPr>
        <w:t xml:space="preserve">Materiály na bázi měkčeného polyvinylchloridu pro obaly na lidskou krev a krevní složky </w:t>
      </w:r>
    </w:p>
    <w:p w14:paraId="3573DB2B" w14:textId="0FCB2E79" w:rsidR="008E6DF7" w:rsidRPr="00B678C6" w:rsidRDefault="008E6DF7" w:rsidP="00145CA9">
      <w:pPr>
        <w:keepLines/>
        <w:spacing w:line="276" w:lineRule="auto"/>
        <w:ind w:left="1560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3.3.3</w:t>
      </w:r>
      <w:r w:rsidR="00E673FC" w:rsidRPr="00B678C6">
        <w:rPr>
          <w:rFonts w:asciiTheme="minorHAnsi" w:hAnsiTheme="minorHAnsi" w:cstheme="minorHAnsi"/>
          <w:sz w:val="22"/>
          <w:szCs w:val="22"/>
        </w:rPr>
        <w:t> </w:t>
      </w:r>
      <w:r w:rsidRPr="00B678C6">
        <w:rPr>
          <w:rFonts w:asciiTheme="minorHAnsi" w:hAnsiTheme="minorHAnsi" w:cstheme="minorHAnsi"/>
          <w:sz w:val="22"/>
          <w:szCs w:val="22"/>
        </w:rPr>
        <w:t xml:space="preserve">Materiály na bázi měkčeného polyvinylchloridu pro hadičky používané v soupravách pro transfuzi krve a krevních složek </w:t>
      </w:r>
    </w:p>
    <w:p w14:paraId="32FCFD25" w14:textId="262C1BA7" w:rsidR="008E6DF7" w:rsidRPr="00B678C6" w:rsidRDefault="008E6DF7" w:rsidP="00145CA9">
      <w:pPr>
        <w:keepLines/>
        <w:spacing w:line="276" w:lineRule="auto"/>
        <w:ind w:left="1560"/>
        <w:rPr>
          <w:rFonts w:asciiTheme="minorHAnsi" w:hAnsiTheme="minorHAnsi" w:cstheme="minorHAnsi"/>
          <w:noProof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3.3.5</w:t>
      </w:r>
      <w:r w:rsidR="00E673FC" w:rsidRPr="00B678C6">
        <w:rPr>
          <w:rFonts w:asciiTheme="minorHAnsi" w:hAnsiTheme="minorHAnsi" w:cstheme="minorHAnsi"/>
          <w:sz w:val="22"/>
          <w:szCs w:val="22"/>
        </w:rPr>
        <w:t> </w:t>
      </w:r>
      <w:r w:rsidRPr="00B678C6">
        <w:rPr>
          <w:rFonts w:asciiTheme="minorHAnsi" w:hAnsiTheme="minorHAnsi" w:cstheme="minorHAnsi"/>
          <w:noProof/>
          <w:sz w:val="22"/>
          <w:szCs w:val="22"/>
        </w:rPr>
        <w:t>Prázdné sterilní obaly z měkčeného polyvinylchloridu na lidskou krev a krevní složky</w:t>
      </w:r>
      <w:r w:rsidRPr="00B678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88467D" w14:textId="7C35BBF6" w:rsidR="008E6DF7" w:rsidRPr="00B678C6" w:rsidRDefault="008E6DF7" w:rsidP="00145CA9">
      <w:pPr>
        <w:keepLines/>
        <w:spacing w:line="276" w:lineRule="auto"/>
        <w:ind w:left="1560"/>
        <w:rPr>
          <w:rFonts w:asciiTheme="minorHAnsi" w:hAnsiTheme="minorHAnsi" w:cstheme="minorHAnsi"/>
          <w:noProof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3.3.6</w:t>
      </w:r>
      <w:r w:rsidR="00E673FC" w:rsidRPr="00B678C6">
        <w:rPr>
          <w:rFonts w:asciiTheme="minorHAnsi" w:hAnsiTheme="minorHAnsi" w:cstheme="minorHAnsi"/>
          <w:sz w:val="22"/>
          <w:szCs w:val="22"/>
        </w:rPr>
        <w:t> </w:t>
      </w:r>
      <w:r w:rsidRPr="00B678C6">
        <w:rPr>
          <w:rFonts w:asciiTheme="minorHAnsi" w:hAnsiTheme="minorHAnsi" w:cstheme="minorHAnsi"/>
          <w:noProof/>
          <w:sz w:val="22"/>
          <w:szCs w:val="22"/>
        </w:rPr>
        <w:t>Sterilní obaly z měkčeného polyvinylchloridu na lidskou krev obsahující antikoagulační roztok</w:t>
      </w:r>
    </w:p>
    <w:p w14:paraId="45E486AC" w14:textId="2FA1352A" w:rsidR="006B07E8" w:rsidRPr="00B678C6" w:rsidRDefault="006B07E8" w:rsidP="00145CA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 xml:space="preserve">DEHP je uveden ve dvou dalších textech: 3.1.13. </w:t>
      </w:r>
      <w:r w:rsidR="004E130D">
        <w:rPr>
          <w:rFonts w:asciiTheme="minorHAnsi" w:hAnsiTheme="minorHAnsi" w:cstheme="minorHAnsi"/>
          <w:sz w:val="22"/>
          <w:szCs w:val="22"/>
        </w:rPr>
        <w:t>P</w:t>
      </w:r>
      <w:r w:rsidRPr="00B678C6">
        <w:rPr>
          <w:rFonts w:asciiTheme="minorHAnsi" w:hAnsiTheme="minorHAnsi" w:cstheme="minorHAnsi"/>
          <w:sz w:val="22"/>
          <w:szCs w:val="22"/>
        </w:rPr>
        <w:t>řísady do polymerů a 4. Zkoumadla</w:t>
      </w:r>
    </w:p>
    <w:p w14:paraId="52E0DFC6" w14:textId="47EFECF1" w:rsidR="001C0540" w:rsidRPr="00B678C6" w:rsidRDefault="001C0540" w:rsidP="00145CA9">
      <w:pPr>
        <w:spacing w:line="276" w:lineRule="auto"/>
        <w:ind w:left="851"/>
        <w:rPr>
          <w:rFonts w:asciiTheme="minorHAnsi" w:hAnsiTheme="minorHAnsi" w:cstheme="minorHAnsi"/>
          <w:i/>
          <w:iCs/>
          <w:sz w:val="22"/>
          <w:szCs w:val="22"/>
        </w:rPr>
      </w:pPr>
      <w:r w:rsidRPr="00B678C6">
        <w:rPr>
          <w:rFonts w:asciiTheme="minorHAnsi" w:hAnsiTheme="minorHAnsi" w:cstheme="minorHAnsi"/>
          <w:i/>
          <w:iCs/>
          <w:sz w:val="22"/>
          <w:szCs w:val="22"/>
        </w:rPr>
        <w:t>Návrh řešení</w:t>
      </w:r>
      <w:r w:rsidR="00B678C6" w:rsidRPr="00B678C6">
        <w:rPr>
          <w:rFonts w:asciiTheme="minorHAnsi" w:hAnsiTheme="minorHAnsi" w:cstheme="minorHAnsi"/>
          <w:i/>
          <w:iCs/>
          <w:sz w:val="22"/>
          <w:szCs w:val="22"/>
        </w:rPr>
        <w:t xml:space="preserve"> ELK</w:t>
      </w:r>
      <w:r w:rsidRPr="00B678C6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07596E29" w14:textId="46383CE0" w:rsidR="00CD222A" w:rsidRPr="00B678C6" w:rsidRDefault="00BF4A04" w:rsidP="00145CA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1.</w:t>
      </w:r>
      <w:r w:rsidR="001C0540" w:rsidRPr="00B678C6">
        <w:rPr>
          <w:rFonts w:asciiTheme="minorHAnsi" w:hAnsiTheme="minorHAnsi" w:cstheme="minorHAnsi"/>
          <w:sz w:val="22"/>
          <w:szCs w:val="22"/>
        </w:rPr>
        <w:t xml:space="preserve"> krok – menší revize: </w:t>
      </w:r>
      <w:r w:rsidR="004E130D">
        <w:rPr>
          <w:rFonts w:asciiTheme="minorHAnsi" w:hAnsiTheme="minorHAnsi" w:cstheme="minorHAnsi"/>
          <w:sz w:val="22"/>
          <w:szCs w:val="22"/>
        </w:rPr>
        <w:t>d</w:t>
      </w:r>
      <w:r w:rsidR="001C0540" w:rsidRPr="00B678C6">
        <w:rPr>
          <w:rFonts w:asciiTheme="minorHAnsi" w:hAnsiTheme="minorHAnsi" w:cstheme="minorHAnsi"/>
          <w:sz w:val="22"/>
          <w:szCs w:val="22"/>
        </w:rPr>
        <w:t>o v</w:t>
      </w:r>
      <w:r w:rsidR="00CD222A" w:rsidRPr="00B678C6">
        <w:rPr>
          <w:rFonts w:asciiTheme="minorHAnsi" w:hAnsiTheme="minorHAnsi" w:cstheme="minorHAnsi"/>
          <w:sz w:val="22"/>
          <w:szCs w:val="22"/>
        </w:rPr>
        <w:t>šech dotčen</w:t>
      </w:r>
      <w:r w:rsidR="001C0540" w:rsidRPr="00B678C6">
        <w:rPr>
          <w:rFonts w:asciiTheme="minorHAnsi" w:hAnsiTheme="minorHAnsi" w:cstheme="minorHAnsi"/>
          <w:sz w:val="22"/>
          <w:szCs w:val="22"/>
        </w:rPr>
        <w:t>ých</w:t>
      </w:r>
      <w:r w:rsidR="00CD222A" w:rsidRPr="00B678C6">
        <w:rPr>
          <w:rFonts w:asciiTheme="minorHAnsi" w:hAnsiTheme="minorHAnsi" w:cstheme="minorHAnsi"/>
          <w:sz w:val="22"/>
          <w:szCs w:val="22"/>
        </w:rPr>
        <w:t xml:space="preserve"> text</w:t>
      </w:r>
      <w:r w:rsidR="001C0540" w:rsidRPr="00B678C6">
        <w:rPr>
          <w:rFonts w:asciiTheme="minorHAnsi" w:hAnsiTheme="minorHAnsi" w:cstheme="minorHAnsi"/>
          <w:sz w:val="22"/>
          <w:szCs w:val="22"/>
        </w:rPr>
        <w:t>ů</w:t>
      </w:r>
      <w:r w:rsidR="00CD222A" w:rsidRPr="00B678C6">
        <w:rPr>
          <w:rFonts w:asciiTheme="minorHAnsi" w:hAnsiTheme="minorHAnsi" w:cstheme="minorHAnsi"/>
          <w:sz w:val="22"/>
          <w:szCs w:val="22"/>
        </w:rPr>
        <w:t xml:space="preserve"> vložit vysvětlující poznámku k zákazu DEHP v</w:t>
      </w:r>
      <w:r w:rsidR="00567755" w:rsidRPr="00B678C6">
        <w:rPr>
          <w:rFonts w:asciiTheme="minorHAnsi" w:hAnsiTheme="minorHAnsi" w:cstheme="minorHAnsi"/>
          <w:sz w:val="22"/>
          <w:szCs w:val="22"/>
        </w:rPr>
        <w:t> </w:t>
      </w:r>
      <w:r w:rsidR="00CD222A" w:rsidRPr="00B678C6">
        <w:rPr>
          <w:rFonts w:asciiTheme="minorHAnsi" w:hAnsiTheme="minorHAnsi" w:cstheme="minorHAnsi"/>
          <w:sz w:val="22"/>
          <w:szCs w:val="22"/>
        </w:rPr>
        <w:t>kapitolách, které uvádějí DEHP jako přísadu do plastů</w:t>
      </w:r>
    </w:p>
    <w:p w14:paraId="1834F4EA" w14:textId="469529B1" w:rsidR="00CD222A" w:rsidRPr="00B678C6" w:rsidRDefault="00BF4A04" w:rsidP="00145CA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2.</w:t>
      </w:r>
      <w:r w:rsidR="00567755" w:rsidRPr="00B678C6">
        <w:rPr>
          <w:rFonts w:asciiTheme="minorHAnsi" w:hAnsiTheme="minorHAnsi" w:cstheme="minorHAnsi"/>
          <w:sz w:val="22"/>
          <w:szCs w:val="22"/>
        </w:rPr>
        <w:t xml:space="preserve"> krok </w:t>
      </w:r>
      <w:r w:rsidR="006778E4" w:rsidRPr="00B678C6">
        <w:rPr>
          <w:rFonts w:asciiTheme="minorHAnsi" w:hAnsiTheme="minorHAnsi" w:cstheme="minorHAnsi"/>
          <w:sz w:val="22"/>
          <w:szCs w:val="22"/>
        </w:rPr>
        <w:t>–</w:t>
      </w:r>
      <w:r w:rsidR="00567755" w:rsidRPr="00B678C6">
        <w:rPr>
          <w:rFonts w:asciiTheme="minorHAnsi" w:hAnsiTheme="minorHAnsi" w:cstheme="minorHAnsi"/>
          <w:sz w:val="22"/>
          <w:szCs w:val="22"/>
        </w:rPr>
        <w:t xml:space="preserve"> </w:t>
      </w:r>
      <w:r w:rsidR="006778E4" w:rsidRPr="00B678C6">
        <w:rPr>
          <w:rFonts w:asciiTheme="minorHAnsi" w:hAnsiTheme="minorHAnsi" w:cstheme="minorHAnsi"/>
          <w:sz w:val="22"/>
          <w:szCs w:val="22"/>
        </w:rPr>
        <w:t xml:space="preserve">velká revize: </w:t>
      </w:r>
      <w:r w:rsidR="004E130D">
        <w:rPr>
          <w:rFonts w:asciiTheme="minorHAnsi" w:hAnsiTheme="minorHAnsi" w:cstheme="minorHAnsi"/>
          <w:sz w:val="22"/>
          <w:szCs w:val="22"/>
        </w:rPr>
        <w:t>p</w:t>
      </w:r>
      <w:r w:rsidR="00CD222A" w:rsidRPr="00B678C6">
        <w:rPr>
          <w:rFonts w:asciiTheme="minorHAnsi" w:hAnsiTheme="minorHAnsi" w:cstheme="minorHAnsi"/>
          <w:sz w:val="22"/>
          <w:szCs w:val="22"/>
        </w:rPr>
        <w:t xml:space="preserve">ro </w:t>
      </w:r>
      <w:r w:rsidR="006778E4" w:rsidRPr="00B678C6">
        <w:rPr>
          <w:rFonts w:asciiTheme="minorHAnsi" w:hAnsiTheme="minorHAnsi" w:cstheme="minorHAnsi"/>
          <w:sz w:val="22"/>
          <w:szCs w:val="22"/>
        </w:rPr>
        <w:t xml:space="preserve">stať </w:t>
      </w:r>
      <w:r w:rsidR="00CD222A" w:rsidRPr="00B678C6">
        <w:rPr>
          <w:rFonts w:asciiTheme="minorHAnsi" w:hAnsiTheme="minorHAnsi" w:cstheme="minorHAnsi"/>
          <w:sz w:val="22"/>
          <w:szCs w:val="22"/>
        </w:rPr>
        <w:t>3.1.14</w:t>
      </w:r>
      <w:r w:rsidR="006778E4" w:rsidRPr="00B678C6">
        <w:rPr>
          <w:rFonts w:asciiTheme="minorHAnsi" w:hAnsiTheme="minorHAnsi" w:cstheme="minorHAnsi"/>
          <w:sz w:val="22"/>
          <w:szCs w:val="22"/>
        </w:rPr>
        <w:t xml:space="preserve"> se</w:t>
      </w:r>
      <w:r w:rsidR="00CD222A" w:rsidRPr="00B678C6">
        <w:rPr>
          <w:rFonts w:asciiTheme="minorHAnsi" w:hAnsiTheme="minorHAnsi" w:cstheme="minorHAnsi"/>
          <w:sz w:val="22"/>
          <w:szCs w:val="22"/>
        </w:rPr>
        <w:t xml:space="preserve"> Sekretariát </w:t>
      </w:r>
      <w:r w:rsidR="00567755" w:rsidRPr="00B678C6">
        <w:rPr>
          <w:rFonts w:asciiTheme="minorHAnsi" w:hAnsiTheme="minorHAnsi" w:cstheme="minorHAnsi"/>
          <w:sz w:val="22"/>
          <w:szCs w:val="22"/>
        </w:rPr>
        <w:t>bude snažit najít vhodné alternativy</w:t>
      </w:r>
      <w:r w:rsidR="006778E4" w:rsidRPr="00B678C6">
        <w:rPr>
          <w:rFonts w:asciiTheme="minorHAnsi" w:hAnsiTheme="minorHAnsi" w:cstheme="minorHAnsi"/>
          <w:sz w:val="22"/>
          <w:szCs w:val="22"/>
        </w:rPr>
        <w:t xml:space="preserve"> změkčovadel (osloví</w:t>
      </w:r>
      <w:r w:rsidR="00CD222A" w:rsidRPr="00B678C6">
        <w:rPr>
          <w:rFonts w:asciiTheme="minorHAnsi" w:hAnsiTheme="minorHAnsi" w:cstheme="minorHAnsi"/>
          <w:sz w:val="22"/>
          <w:szCs w:val="22"/>
        </w:rPr>
        <w:t xml:space="preserve"> výrobc</w:t>
      </w:r>
      <w:r w:rsidR="006778E4" w:rsidRPr="00B678C6">
        <w:rPr>
          <w:rFonts w:asciiTheme="minorHAnsi" w:hAnsiTheme="minorHAnsi" w:cstheme="minorHAnsi"/>
          <w:sz w:val="22"/>
          <w:szCs w:val="22"/>
        </w:rPr>
        <w:t xml:space="preserve">e za účelem získání </w:t>
      </w:r>
      <w:r w:rsidR="00CD222A" w:rsidRPr="00B678C6">
        <w:rPr>
          <w:rFonts w:asciiTheme="minorHAnsi" w:hAnsiTheme="minorHAnsi" w:cstheme="minorHAnsi"/>
          <w:sz w:val="22"/>
          <w:szCs w:val="22"/>
        </w:rPr>
        <w:t>specifikac</w:t>
      </w:r>
      <w:r w:rsidR="006778E4" w:rsidRPr="00B678C6">
        <w:rPr>
          <w:rFonts w:asciiTheme="minorHAnsi" w:hAnsiTheme="minorHAnsi" w:cstheme="minorHAnsi"/>
          <w:sz w:val="22"/>
          <w:szCs w:val="22"/>
        </w:rPr>
        <w:t>í</w:t>
      </w:r>
      <w:r w:rsidR="00CD222A" w:rsidRPr="00B678C6">
        <w:rPr>
          <w:rFonts w:asciiTheme="minorHAnsi" w:hAnsiTheme="minorHAnsi" w:cstheme="minorHAnsi"/>
          <w:sz w:val="22"/>
          <w:szCs w:val="22"/>
        </w:rPr>
        <w:t>, analytick</w:t>
      </w:r>
      <w:r w:rsidR="006778E4" w:rsidRPr="00B678C6">
        <w:rPr>
          <w:rFonts w:asciiTheme="minorHAnsi" w:hAnsiTheme="minorHAnsi" w:cstheme="minorHAnsi"/>
          <w:sz w:val="22"/>
          <w:szCs w:val="22"/>
        </w:rPr>
        <w:t>ých</w:t>
      </w:r>
      <w:r w:rsidR="00CD222A" w:rsidRPr="00B678C6">
        <w:rPr>
          <w:rFonts w:asciiTheme="minorHAnsi" w:hAnsiTheme="minorHAnsi" w:cstheme="minorHAnsi"/>
          <w:sz w:val="22"/>
          <w:szCs w:val="22"/>
        </w:rPr>
        <w:t xml:space="preserve"> postup</w:t>
      </w:r>
      <w:r w:rsidR="006778E4" w:rsidRPr="00B678C6">
        <w:rPr>
          <w:rFonts w:asciiTheme="minorHAnsi" w:hAnsiTheme="minorHAnsi" w:cstheme="minorHAnsi"/>
          <w:sz w:val="22"/>
          <w:szCs w:val="22"/>
        </w:rPr>
        <w:t>ů</w:t>
      </w:r>
      <w:r w:rsidR="00CD222A" w:rsidRPr="00B678C6">
        <w:rPr>
          <w:rFonts w:asciiTheme="minorHAnsi" w:hAnsiTheme="minorHAnsi" w:cstheme="minorHAnsi"/>
          <w:sz w:val="22"/>
          <w:szCs w:val="22"/>
        </w:rPr>
        <w:t xml:space="preserve"> a jejich validac</w:t>
      </w:r>
      <w:r w:rsidR="006778E4" w:rsidRPr="00B678C6">
        <w:rPr>
          <w:rFonts w:asciiTheme="minorHAnsi" w:hAnsiTheme="minorHAnsi" w:cstheme="minorHAnsi"/>
          <w:sz w:val="22"/>
          <w:szCs w:val="22"/>
        </w:rPr>
        <w:t>í</w:t>
      </w:r>
      <w:r w:rsidR="00CD222A" w:rsidRPr="00B678C6">
        <w:rPr>
          <w:rFonts w:asciiTheme="minorHAnsi" w:hAnsiTheme="minorHAnsi" w:cstheme="minorHAnsi"/>
          <w:sz w:val="22"/>
          <w:szCs w:val="22"/>
        </w:rPr>
        <w:t>)</w:t>
      </w:r>
      <w:r w:rsidR="006778E4" w:rsidRPr="00B678C6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13883C86" w14:textId="77777777" w:rsidR="00CD222A" w:rsidRPr="00B678C6" w:rsidRDefault="00CD222A" w:rsidP="00145CA9">
      <w:pPr>
        <w:keepLines/>
        <w:tabs>
          <w:tab w:val="left" w:pos="1134"/>
        </w:tabs>
        <w:spacing w:line="276" w:lineRule="auto"/>
        <w:ind w:left="709" w:hanging="1980"/>
        <w:rPr>
          <w:rFonts w:asciiTheme="minorHAnsi" w:hAnsiTheme="minorHAnsi" w:cstheme="minorHAnsi"/>
          <w:sz w:val="22"/>
          <w:szCs w:val="22"/>
        </w:rPr>
      </w:pPr>
    </w:p>
    <w:p w14:paraId="7E287CF0" w14:textId="00AAAC5C" w:rsidR="00BE36DC" w:rsidRPr="00B678C6" w:rsidRDefault="00F81E19" w:rsidP="00145CA9">
      <w:pPr>
        <w:pStyle w:val="Zkladntext"/>
        <w:spacing w:line="276" w:lineRule="auto"/>
        <w:ind w:right="1245"/>
        <w:rPr>
          <w:rFonts w:asciiTheme="minorHAnsi" w:hAnsiTheme="minorHAnsi" w:cstheme="minorHAnsi"/>
          <w:b/>
          <w:i w:val="0"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b/>
          <w:i w:val="0"/>
          <w:color w:val="000000"/>
          <w:sz w:val="22"/>
          <w:szCs w:val="22"/>
          <w:highlight w:val="lightGray"/>
        </w:rPr>
        <w:t>5</w:t>
      </w:r>
      <w:r w:rsidR="00BE36DC" w:rsidRPr="00B678C6">
        <w:rPr>
          <w:rFonts w:asciiTheme="minorHAnsi" w:hAnsiTheme="minorHAnsi" w:cstheme="minorHAnsi"/>
          <w:b/>
          <w:i w:val="0"/>
          <w:color w:val="000000"/>
          <w:sz w:val="22"/>
          <w:szCs w:val="22"/>
          <w:highlight w:val="lightGray"/>
        </w:rPr>
        <w:t xml:space="preserve">. </w:t>
      </w:r>
      <w:r w:rsidR="00665DFA" w:rsidRPr="00B678C6">
        <w:rPr>
          <w:rFonts w:asciiTheme="minorHAnsi" w:hAnsiTheme="minorHAnsi" w:cstheme="minorHAnsi"/>
          <w:b/>
          <w:i w:val="0"/>
          <w:color w:val="000000"/>
          <w:sz w:val="22"/>
          <w:szCs w:val="22"/>
          <w:highlight w:val="lightGray"/>
          <w:u w:val="single"/>
        </w:rPr>
        <w:t>Č</w:t>
      </w:r>
      <w:r w:rsidR="006D7A7D" w:rsidRPr="00B678C6">
        <w:rPr>
          <w:rFonts w:asciiTheme="minorHAnsi" w:hAnsiTheme="minorHAnsi" w:cstheme="minorHAnsi"/>
          <w:b/>
          <w:i w:val="0"/>
          <w:color w:val="000000"/>
          <w:sz w:val="22"/>
          <w:szCs w:val="22"/>
          <w:highlight w:val="lightGray"/>
          <w:u w:val="single"/>
        </w:rPr>
        <w:t>eský lékopis</w:t>
      </w:r>
      <w:r w:rsidR="00665DFA" w:rsidRPr="00B678C6">
        <w:rPr>
          <w:rFonts w:asciiTheme="minorHAnsi" w:hAnsiTheme="minorHAnsi" w:cstheme="minorHAnsi"/>
          <w:b/>
          <w:i w:val="0"/>
          <w:color w:val="000000"/>
          <w:sz w:val="22"/>
          <w:szCs w:val="22"/>
          <w:highlight w:val="lightGray"/>
          <w:u w:val="single"/>
        </w:rPr>
        <w:t xml:space="preserve"> 2023</w:t>
      </w:r>
    </w:p>
    <w:p w14:paraId="6945D42E" w14:textId="2B52FCAD" w:rsidR="00665DFA" w:rsidRPr="00B678C6" w:rsidRDefault="00665DFA" w:rsidP="00145CA9">
      <w:pPr>
        <w:pStyle w:val="Zkladntextodsazen"/>
        <w:suppressAutoHyphens w:val="0"/>
        <w:spacing w:before="120" w:after="120" w:line="276" w:lineRule="auto"/>
        <w:ind w:left="502" w:right="426"/>
        <w:contextualSpacing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B678C6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 xml:space="preserve">ČL 2023 – </w:t>
      </w:r>
      <w:r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>závazný od 1.12.2023, formát B5, jednosloupcový</w:t>
      </w:r>
      <w:r w:rsidR="00F81E19"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>, Grada</w:t>
      </w:r>
    </w:p>
    <w:p w14:paraId="5FF50479" w14:textId="43E267BF" w:rsidR="00F81E19" w:rsidRPr="00B678C6" w:rsidRDefault="00F81E19" w:rsidP="00145CA9">
      <w:pPr>
        <w:pStyle w:val="Zkladntextodsazen"/>
        <w:suppressAutoHyphens w:val="0"/>
        <w:spacing w:before="120" w:after="120" w:line="276" w:lineRule="auto"/>
        <w:ind w:left="502" w:right="426"/>
        <w:contextualSpacing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>Kniha i el</w:t>
      </w:r>
      <w:r w:rsidR="00A82B29"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  <w:r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A82B29"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>v</w:t>
      </w:r>
      <w:r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>erze</w:t>
      </w:r>
      <w:r w:rsidR="00A82B29"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(pravděpodobně pdf)</w:t>
      </w:r>
    </w:p>
    <w:p w14:paraId="771E9473" w14:textId="77777777" w:rsidR="00F81E19" w:rsidRPr="00B678C6" w:rsidRDefault="00F81E19" w:rsidP="00145CA9">
      <w:pPr>
        <w:pStyle w:val="Zkladntextodsazen"/>
        <w:suppressAutoHyphens w:val="0"/>
        <w:spacing w:before="120" w:after="120" w:line="276" w:lineRule="auto"/>
        <w:ind w:left="502" w:right="426"/>
        <w:contextualSpacing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6E9CF24" w14:textId="414F275C" w:rsidR="00665DFA" w:rsidRPr="00B678C6" w:rsidRDefault="00665DFA" w:rsidP="00145CA9">
      <w:pPr>
        <w:pStyle w:val="Zkladntextodsazen"/>
        <w:spacing w:before="120" w:after="120" w:line="276" w:lineRule="auto"/>
        <w:ind w:left="502" w:right="426"/>
        <w:contextualSpacing/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  <w:r w:rsidRPr="00B678C6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Evropská část</w:t>
      </w:r>
    </w:p>
    <w:p w14:paraId="42BC572B" w14:textId="77777777" w:rsidR="00665DFA" w:rsidRPr="00B678C6" w:rsidRDefault="00665DFA" w:rsidP="00145CA9">
      <w:pPr>
        <w:pStyle w:val="Zkladntextodsazen"/>
        <w:numPr>
          <w:ilvl w:val="0"/>
          <w:numId w:val="23"/>
        </w:numPr>
        <w:suppressAutoHyphens w:val="0"/>
        <w:spacing w:before="120" w:after="120" w:line="276" w:lineRule="auto"/>
        <w:ind w:right="426"/>
        <w:contextualSpacing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>Překlad kompletní Obecné části Evropského lékopisu aktualizovaný k Ph.Eur. 11.0 (včetně textů beze změny v 11.0).</w:t>
      </w:r>
    </w:p>
    <w:p w14:paraId="4E68E436" w14:textId="6DADA6B1" w:rsidR="00665DFA" w:rsidRPr="00B678C6" w:rsidRDefault="00665DFA" w:rsidP="00145CA9">
      <w:pPr>
        <w:pStyle w:val="Zkladntextodsazen"/>
        <w:numPr>
          <w:ilvl w:val="0"/>
          <w:numId w:val="23"/>
        </w:numPr>
        <w:suppressAutoHyphens w:val="0"/>
        <w:spacing w:before="120" w:after="120" w:line="276" w:lineRule="auto"/>
        <w:ind w:right="426"/>
        <w:contextualSpacing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B678C6">
        <w:rPr>
          <w:rFonts w:asciiTheme="minorHAnsi" w:hAnsiTheme="minorHAnsi" w:cstheme="minorHAnsi"/>
          <w:bCs/>
          <w:iCs/>
          <w:sz w:val="22"/>
          <w:szCs w:val="22"/>
        </w:rPr>
        <w:t>Speciální část</w:t>
      </w:r>
      <w:r w:rsidRPr="00B678C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B678C6">
        <w:rPr>
          <w:rFonts w:asciiTheme="minorHAnsi" w:hAnsiTheme="minorHAnsi" w:cstheme="minorHAnsi"/>
          <w:bCs/>
          <w:iCs/>
          <w:sz w:val="22"/>
          <w:szCs w:val="22"/>
        </w:rPr>
        <w:t xml:space="preserve">– pouze </w:t>
      </w:r>
      <w:r w:rsidRPr="00B678C6">
        <w:rPr>
          <w:rFonts w:asciiTheme="minorHAnsi" w:hAnsiTheme="minorHAnsi" w:cstheme="minorHAnsi"/>
          <w:bCs/>
          <w:sz w:val="22"/>
          <w:szCs w:val="22"/>
        </w:rPr>
        <w:t>překlady vybraných evropských článků, na které odkazuje NČ, Zkoumadla, ev. na žádost odb</w:t>
      </w:r>
      <w:r w:rsidR="00E2353F" w:rsidRPr="00B678C6">
        <w:rPr>
          <w:rFonts w:asciiTheme="minorHAnsi" w:hAnsiTheme="minorHAnsi" w:cstheme="minorHAnsi"/>
          <w:bCs/>
          <w:sz w:val="22"/>
          <w:szCs w:val="22"/>
        </w:rPr>
        <w:t>orné</w:t>
      </w:r>
      <w:r w:rsidRPr="00B678C6">
        <w:rPr>
          <w:rFonts w:asciiTheme="minorHAnsi" w:hAnsiTheme="minorHAnsi" w:cstheme="minorHAnsi"/>
          <w:bCs/>
          <w:sz w:val="22"/>
          <w:szCs w:val="22"/>
        </w:rPr>
        <w:t xml:space="preserve"> veřejnosti nebo LK MZ. </w:t>
      </w:r>
      <w:r w:rsidRPr="00B678C6">
        <w:rPr>
          <w:rFonts w:asciiTheme="minorHAnsi" w:hAnsiTheme="minorHAnsi" w:cstheme="minorHAnsi"/>
          <w:b/>
          <w:i/>
          <w:iCs/>
          <w:sz w:val="22"/>
          <w:szCs w:val="22"/>
        </w:rPr>
        <w:t>Ostatní články v ČL publikovány nebudou</w:t>
      </w:r>
      <w:r w:rsidR="00A82B29" w:rsidRPr="00B678C6">
        <w:rPr>
          <w:rFonts w:asciiTheme="minorHAnsi" w:hAnsiTheme="minorHAnsi" w:cstheme="minorHAnsi"/>
          <w:b/>
          <w:i/>
          <w:iCs/>
          <w:sz w:val="22"/>
          <w:szCs w:val="22"/>
        </w:rPr>
        <w:t>!</w:t>
      </w:r>
    </w:p>
    <w:p w14:paraId="2907D26C" w14:textId="77777777" w:rsidR="00665DFA" w:rsidRPr="00B678C6" w:rsidRDefault="00665DFA" w:rsidP="00145CA9">
      <w:pPr>
        <w:pStyle w:val="Zkladntextodsazen"/>
        <w:spacing w:before="120" w:after="120" w:line="276" w:lineRule="auto"/>
        <w:ind w:left="862" w:right="426"/>
        <w:contextualSpacing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7D572CA" w14:textId="77777777" w:rsidR="00145CA9" w:rsidRPr="00145CA9" w:rsidRDefault="00665DFA" w:rsidP="00145CA9">
      <w:pPr>
        <w:pStyle w:val="Zkladntextodsazen"/>
        <w:spacing w:before="120" w:after="120" w:line="276" w:lineRule="auto"/>
        <w:ind w:left="567" w:right="426"/>
        <w:contextualSpacing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678C6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Národní část </w:t>
      </w:r>
    </w:p>
    <w:p w14:paraId="2C2034CE" w14:textId="11ED1BDD" w:rsidR="00665DFA" w:rsidRPr="00145CA9" w:rsidRDefault="00145CA9" w:rsidP="00145CA9">
      <w:pPr>
        <w:pStyle w:val="Zkladntextodsazen"/>
        <w:spacing w:before="120" w:after="120" w:line="276" w:lineRule="auto"/>
        <w:ind w:left="567" w:right="426"/>
        <w:contextualSpacing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145CA9">
        <w:rPr>
          <w:rFonts w:asciiTheme="minorHAnsi" w:hAnsiTheme="minorHAnsi" w:cstheme="minorHAnsi"/>
          <w:bCs/>
          <w:sz w:val="22"/>
          <w:szCs w:val="22"/>
          <w:lang w:eastAsia="en-US"/>
        </w:rPr>
        <w:t>B</w:t>
      </w:r>
      <w:r w:rsidR="00665DFA" w:rsidRPr="00145CA9">
        <w:rPr>
          <w:rFonts w:asciiTheme="minorHAnsi" w:hAnsiTheme="minorHAnsi" w:cstheme="minorHAnsi"/>
          <w:bCs/>
          <w:sz w:val="22"/>
          <w:szCs w:val="22"/>
          <w:lang w:eastAsia="en-US"/>
        </w:rPr>
        <w:t>ude publikována kompletní</w:t>
      </w:r>
      <w:r w:rsidRPr="00145CA9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588D7847" w14:textId="778B0857" w:rsidR="00983009" w:rsidRPr="00B678C6" w:rsidRDefault="00983009" w:rsidP="00145CA9">
      <w:pPr>
        <w:pStyle w:val="Zkladntextodsazen"/>
        <w:spacing w:before="120" w:after="120" w:line="276" w:lineRule="auto"/>
        <w:ind w:left="567" w:right="426"/>
        <w:contextualSpacing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Nově zavedeno číslování článků ve Speciální části NČ – př. </w:t>
      </w:r>
      <w:r w:rsidRPr="00B678C6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Aqua conservans</w:t>
      </w:r>
      <w:r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B678C6">
        <w:rPr>
          <w:rFonts w:asciiTheme="minorHAnsi" w:hAnsiTheme="minorHAnsi" w:cstheme="minorHAnsi"/>
          <w:b/>
          <w:sz w:val="22"/>
          <w:szCs w:val="22"/>
          <w:lang w:eastAsia="en-US"/>
        </w:rPr>
        <w:t>CZ 030:2023</w:t>
      </w:r>
    </w:p>
    <w:p w14:paraId="73229811" w14:textId="464C0EF7" w:rsidR="00A82B29" w:rsidRPr="00B678C6" w:rsidRDefault="00665DFA" w:rsidP="00145CA9">
      <w:pPr>
        <w:pStyle w:val="Zkladntextodsazen"/>
        <w:spacing w:before="120" w:after="120" w:line="276" w:lineRule="auto"/>
        <w:ind w:left="567" w:right="426"/>
        <w:contextualSpacing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Nově zařazena tabulka </w:t>
      </w:r>
      <w:r w:rsidRPr="00B678C6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Seznam článků uvedených ve Speciální části Evropského lékopisu</w:t>
      </w:r>
      <w:r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>, která obsahuje: Latinský název, Český název, Anglický název, Číslo článku Ph.Eur., Číslo CAS, Závaznost Ph.Eur. (vydání Ph.Eur.), Vydání ČL</w:t>
      </w:r>
      <w:r w:rsidR="00A82B29"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tbl>
      <w:tblPr>
        <w:tblW w:w="9639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64"/>
        <w:gridCol w:w="1512"/>
        <w:gridCol w:w="1276"/>
        <w:gridCol w:w="1276"/>
        <w:gridCol w:w="1276"/>
        <w:gridCol w:w="1275"/>
      </w:tblGrid>
      <w:tr w:rsidR="00665DFA" w:rsidRPr="00B678C6" w14:paraId="1BF0210E" w14:textId="77777777" w:rsidTr="0038586B">
        <w:trPr>
          <w:cantSplit/>
          <w:trHeight w:val="329"/>
          <w:tblHeader/>
        </w:trPr>
        <w:tc>
          <w:tcPr>
            <w:tcW w:w="9639" w:type="dxa"/>
            <w:gridSpan w:val="7"/>
            <w:shd w:val="clear" w:color="auto" w:fill="EEECE1"/>
          </w:tcPr>
          <w:p w14:paraId="2B98B1F7" w14:textId="77777777" w:rsidR="00665DFA" w:rsidRPr="00B678C6" w:rsidRDefault="00665DFA" w:rsidP="00145CA9">
            <w:pPr>
              <w:spacing w:line="276" w:lineRule="auto"/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8C6">
              <w:rPr>
                <w:rFonts w:asciiTheme="minorHAnsi" w:hAnsiTheme="minorHAnsi" w:cstheme="minorHAnsi"/>
                <w:b/>
                <w:sz w:val="22"/>
                <w:szCs w:val="22"/>
              </w:rPr>
              <w:t>Seznam článků Speciální části Evropského lékopisu</w:t>
            </w:r>
          </w:p>
        </w:tc>
      </w:tr>
      <w:tr w:rsidR="00665DFA" w:rsidRPr="00B678C6" w14:paraId="0F4D914B" w14:textId="77777777" w:rsidTr="0038586B">
        <w:trPr>
          <w:cantSplit/>
          <w:trHeight w:val="200"/>
          <w:tblHeader/>
        </w:trPr>
        <w:tc>
          <w:tcPr>
            <w:tcW w:w="1560" w:type="dxa"/>
            <w:shd w:val="clear" w:color="auto" w:fill="EAF1DD"/>
          </w:tcPr>
          <w:p w14:paraId="6630E522" w14:textId="77777777" w:rsidR="00665DFA" w:rsidRPr="00B678C6" w:rsidRDefault="00665DFA" w:rsidP="00145CA9">
            <w:pPr>
              <w:autoSpaceDE w:val="0"/>
              <w:spacing w:line="276" w:lineRule="auto"/>
              <w:jc w:val="center"/>
              <w:rPr>
                <w:rStyle w:val="obyejn"/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78C6">
              <w:rPr>
                <w:rStyle w:val="obyejn"/>
                <w:rFonts w:asciiTheme="minorHAnsi" w:hAnsiTheme="minorHAnsi" w:cstheme="minorHAnsi"/>
                <w:b/>
                <w:i/>
                <w:sz w:val="22"/>
                <w:szCs w:val="22"/>
              </w:rPr>
              <w:t>Latinský název</w:t>
            </w:r>
          </w:p>
        </w:tc>
        <w:tc>
          <w:tcPr>
            <w:tcW w:w="1464" w:type="dxa"/>
            <w:shd w:val="clear" w:color="auto" w:fill="EAF1DD"/>
          </w:tcPr>
          <w:p w14:paraId="7CD33B64" w14:textId="77777777" w:rsidR="00665DFA" w:rsidRPr="00B678C6" w:rsidRDefault="00665DFA" w:rsidP="00145CA9">
            <w:pPr>
              <w:autoSpaceDE w:val="0"/>
              <w:spacing w:line="276" w:lineRule="auto"/>
              <w:jc w:val="center"/>
              <w:rPr>
                <w:rStyle w:val="obyejn"/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78C6">
              <w:rPr>
                <w:rStyle w:val="obyejn"/>
                <w:rFonts w:asciiTheme="minorHAnsi" w:hAnsiTheme="minorHAnsi" w:cstheme="minorHAnsi"/>
                <w:b/>
                <w:i/>
                <w:sz w:val="22"/>
                <w:szCs w:val="22"/>
              </w:rPr>
              <w:t>Český název</w:t>
            </w:r>
          </w:p>
        </w:tc>
        <w:tc>
          <w:tcPr>
            <w:tcW w:w="1512" w:type="dxa"/>
            <w:shd w:val="clear" w:color="auto" w:fill="EAF1DD"/>
          </w:tcPr>
          <w:p w14:paraId="4E9A56B3" w14:textId="77777777" w:rsidR="00665DFA" w:rsidRPr="00B678C6" w:rsidRDefault="00665DFA" w:rsidP="00145CA9">
            <w:pPr>
              <w:autoSpaceDE w:val="0"/>
              <w:spacing w:line="276" w:lineRule="auto"/>
              <w:jc w:val="center"/>
              <w:rPr>
                <w:rStyle w:val="obyejn"/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78C6">
              <w:rPr>
                <w:rStyle w:val="obyejn"/>
                <w:rFonts w:asciiTheme="minorHAnsi" w:hAnsiTheme="minorHAnsi" w:cstheme="minorHAnsi"/>
                <w:b/>
                <w:i/>
                <w:sz w:val="22"/>
                <w:szCs w:val="22"/>
              </w:rPr>
              <w:t>Anglický název</w:t>
            </w:r>
          </w:p>
        </w:tc>
        <w:tc>
          <w:tcPr>
            <w:tcW w:w="1276" w:type="dxa"/>
            <w:shd w:val="clear" w:color="auto" w:fill="EAF1DD"/>
          </w:tcPr>
          <w:p w14:paraId="11FCF61C" w14:textId="77777777" w:rsidR="00665DFA" w:rsidRPr="00B678C6" w:rsidRDefault="00665DFA" w:rsidP="00145CA9">
            <w:pPr>
              <w:tabs>
                <w:tab w:val="left" w:pos="822"/>
              </w:tabs>
              <w:autoSpaceDE w:val="0"/>
              <w:spacing w:line="276" w:lineRule="auto"/>
              <w:jc w:val="center"/>
              <w:rPr>
                <w:rStyle w:val="obyejn"/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78C6">
              <w:rPr>
                <w:rStyle w:val="obyejn"/>
                <w:rFonts w:asciiTheme="minorHAnsi" w:hAnsiTheme="minorHAnsi" w:cstheme="minorHAnsi"/>
                <w:b/>
                <w:i/>
                <w:sz w:val="22"/>
                <w:szCs w:val="22"/>
              </w:rPr>
              <w:t>Číslo článku Ph. Eur.</w:t>
            </w:r>
          </w:p>
        </w:tc>
        <w:tc>
          <w:tcPr>
            <w:tcW w:w="1276" w:type="dxa"/>
            <w:shd w:val="clear" w:color="auto" w:fill="EAF1DD"/>
          </w:tcPr>
          <w:p w14:paraId="307A44EC" w14:textId="77777777" w:rsidR="00665DFA" w:rsidRPr="00B678C6" w:rsidRDefault="00665DFA" w:rsidP="00145CA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678C6">
              <w:rPr>
                <w:rStyle w:val="obyejn"/>
                <w:rFonts w:asciiTheme="minorHAnsi" w:hAnsiTheme="minorHAnsi" w:cstheme="minorHAnsi"/>
                <w:b/>
                <w:i/>
                <w:sz w:val="22"/>
                <w:szCs w:val="22"/>
              </w:rPr>
              <w:t>Číslo CAS</w:t>
            </w:r>
          </w:p>
        </w:tc>
        <w:tc>
          <w:tcPr>
            <w:tcW w:w="1276" w:type="dxa"/>
            <w:shd w:val="clear" w:color="auto" w:fill="EAF1DD"/>
          </w:tcPr>
          <w:p w14:paraId="5DB2E6C7" w14:textId="77777777" w:rsidR="00665DFA" w:rsidRPr="00B678C6" w:rsidRDefault="00665DFA" w:rsidP="00145CA9">
            <w:pPr>
              <w:spacing w:line="276" w:lineRule="auto"/>
              <w:jc w:val="center"/>
              <w:rPr>
                <w:rStyle w:val="obyejn"/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78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Závaznost EL (vydání EL)</w:t>
            </w:r>
          </w:p>
        </w:tc>
        <w:tc>
          <w:tcPr>
            <w:tcW w:w="1275" w:type="dxa"/>
            <w:shd w:val="clear" w:color="auto" w:fill="EAF1DD"/>
          </w:tcPr>
          <w:p w14:paraId="334C405A" w14:textId="77777777" w:rsidR="00665DFA" w:rsidRPr="00B678C6" w:rsidRDefault="00665DFA" w:rsidP="00145C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78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ČL – poslední česká verze</w:t>
            </w:r>
          </w:p>
        </w:tc>
      </w:tr>
      <w:tr w:rsidR="00665DFA" w:rsidRPr="00B678C6" w14:paraId="31E2B542" w14:textId="77777777" w:rsidTr="0038586B">
        <w:trPr>
          <w:cantSplit/>
        </w:trPr>
        <w:tc>
          <w:tcPr>
            <w:tcW w:w="1560" w:type="dxa"/>
            <w:tcBorders>
              <w:bottom w:val="single" w:sz="4" w:space="0" w:color="auto"/>
            </w:tcBorders>
          </w:tcPr>
          <w:p w14:paraId="2DCBA07F" w14:textId="77777777" w:rsidR="00665DFA" w:rsidRPr="00B678C6" w:rsidRDefault="00665DFA" w:rsidP="00145CA9">
            <w:pPr>
              <w:spacing w:line="276" w:lineRule="auto"/>
              <w:jc w:val="center"/>
              <w:rPr>
                <w:rStyle w:val="obyejn"/>
                <w:rFonts w:asciiTheme="minorHAnsi" w:hAnsiTheme="minorHAnsi" w:cstheme="minorHAnsi"/>
                <w:sz w:val="22"/>
                <w:szCs w:val="22"/>
              </w:rPr>
            </w:pPr>
            <w:r w:rsidRPr="00B678C6">
              <w:rPr>
                <w:rFonts w:asciiTheme="minorHAnsi" w:hAnsiTheme="minorHAnsi" w:cstheme="minorHAnsi"/>
                <w:sz w:val="22"/>
                <w:szCs w:val="22"/>
              </w:rPr>
              <w:t>Abacaviri sulfas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77D8EF17" w14:textId="77777777" w:rsidR="00665DFA" w:rsidRPr="00B678C6" w:rsidRDefault="00665DFA" w:rsidP="00145CA9">
            <w:pPr>
              <w:spacing w:line="276" w:lineRule="auto"/>
              <w:jc w:val="center"/>
              <w:rPr>
                <w:rStyle w:val="obyejn"/>
                <w:rFonts w:asciiTheme="minorHAnsi" w:hAnsiTheme="minorHAnsi" w:cstheme="minorHAnsi"/>
                <w:sz w:val="22"/>
                <w:szCs w:val="22"/>
              </w:rPr>
            </w:pPr>
            <w:r w:rsidRPr="00B678C6">
              <w:rPr>
                <w:rFonts w:asciiTheme="minorHAnsi" w:hAnsiTheme="minorHAnsi" w:cstheme="minorHAnsi"/>
                <w:sz w:val="22"/>
                <w:szCs w:val="22"/>
              </w:rPr>
              <w:t>Abakavir-sulfát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58594615" w14:textId="77777777" w:rsidR="00665DFA" w:rsidRPr="00B678C6" w:rsidRDefault="00665DFA" w:rsidP="00145CA9">
            <w:pPr>
              <w:spacing w:line="276" w:lineRule="auto"/>
              <w:jc w:val="center"/>
              <w:rPr>
                <w:rStyle w:val="obyejn"/>
                <w:rFonts w:asciiTheme="minorHAnsi" w:hAnsiTheme="minorHAnsi" w:cstheme="minorHAnsi"/>
                <w:sz w:val="22"/>
                <w:szCs w:val="22"/>
              </w:rPr>
            </w:pPr>
            <w:r w:rsidRPr="00B678C6">
              <w:rPr>
                <w:rFonts w:asciiTheme="minorHAnsi" w:hAnsiTheme="minorHAnsi" w:cstheme="minorHAnsi"/>
                <w:sz w:val="22"/>
                <w:szCs w:val="22"/>
              </w:rPr>
              <w:t>Abacavir sulphate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E26FDD" w14:textId="77777777" w:rsidR="00665DFA" w:rsidRPr="00B678C6" w:rsidRDefault="00665DFA" w:rsidP="00145CA9">
            <w:pPr>
              <w:tabs>
                <w:tab w:val="left" w:pos="822"/>
              </w:tabs>
              <w:spacing w:line="276" w:lineRule="auto"/>
              <w:jc w:val="center"/>
              <w:rPr>
                <w:rStyle w:val="obyejn"/>
                <w:rFonts w:asciiTheme="minorHAnsi" w:hAnsiTheme="minorHAnsi" w:cstheme="minorHAnsi"/>
                <w:sz w:val="22"/>
                <w:szCs w:val="22"/>
              </w:rPr>
            </w:pPr>
            <w:r w:rsidRPr="00B678C6">
              <w:rPr>
                <w:rFonts w:asciiTheme="minorHAnsi" w:hAnsiTheme="minorHAnsi" w:cstheme="minorHAnsi"/>
                <w:sz w:val="22"/>
                <w:szCs w:val="22"/>
              </w:rPr>
              <w:t>2589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EA6220" w14:textId="77777777" w:rsidR="00665DFA" w:rsidRPr="00B678C6" w:rsidRDefault="00665DFA" w:rsidP="00145CA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8C6">
              <w:rPr>
                <w:rFonts w:asciiTheme="minorHAnsi" w:eastAsia="ArialMT" w:hAnsiTheme="minorHAnsi" w:cstheme="minorHAnsi"/>
                <w:sz w:val="22"/>
                <w:szCs w:val="22"/>
              </w:rPr>
              <w:t>188062-50-2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C354BE" w14:textId="77777777" w:rsidR="00665DFA" w:rsidRPr="00B678C6" w:rsidRDefault="00665DFA" w:rsidP="00145CA9">
            <w:pPr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8C6">
              <w:rPr>
                <w:rFonts w:asciiTheme="minorHAnsi" w:hAnsiTheme="minorHAnsi" w:cstheme="minorHAnsi"/>
                <w:sz w:val="22"/>
                <w:szCs w:val="22"/>
              </w:rPr>
              <w:t>01/2017 (9.0)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96E52D" w14:textId="77777777" w:rsidR="00665DFA" w:rsidRPr="00B678C6" w:rsidRDefault="00665DFA" w:rsidP="00145CA9">
            <w:pPr>
              <w:keepLines/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8C6">
              <w:rPr>
                <w:rFonts w:asciiTheme="minorHAnsi" w:hAnsiTheme="minorHAnsi" w:cstheme="minorHAnsi"/>
                <w:sz w:val="22"/>
                <w:szCs w:val="22"/>
              </w:rPr>
              <w:t>ČL 2017</w:t>
            </w:r>
          </w:p>
        </w:tc>
      </w:tr>
      <w:tr w:rsidR="00665DFA" w:rsidRPr="00B678C6" w14:paraId="18950564" w14:textId="77777777" w:rsidTr="0038586B">
        <w:trPr>
          <w:cantSplit/>
        </w:trPr>
        <w:tc>
          <w:tcPr>
            <w:tcW w:w="1560" w:type="dxa"/>
            <w:tcBorders>
              <w:bottom w:val="single" w:sz="4" w:space="0" w:color="auto"/>
            </w:tcBorders>
          </w:tcPr>
          <w:p w14:paraId="61506A82" w14:textId="77777777" w:rsidR="00665DFA" w:rsidRPr="00B678C6" w:rsidRDefault="00665DFA" w:rsidP="00145CA9">
            <w:pPr>
              <w:autoSpaceDE w:val="0"/>
              <w:spacing w:line="276" w:lineRule="auto"/>
              <w:jc w:val="center"/>
              <w:rPr>
                <w:rStyle w:val="obyejn"/>
                <w:rFonts w:asciiTheme="minorHAnsi" w:hAnsiTheme="minorHAnsi" w:cstheme="minorHAnsi"/>
                <w:sz w:val="22"/>
                <w:szCs w:val="22"/>
              </w:rPr>
            </w:pPr>
            <w:r w:rsidRPr="00B678C6">
              <w:rPr>
                <w:rStyle w:val="obyejn"/>
                <w:rFonts w:asciiTheme="minorHAnsi" w:hAnsiTheme="minorHAnsi" w:cstheme="minorHAnsi"/>
                <w:sz w:val="22"/>
                <w:szCs w:val="22"/>
              </w:rPr>
              <w:t>Acaciae gummi dispersione desiccatum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6512ECA5" w14:textId="77777777" w:rsidR="00665DFA" w:rsidRPr="00B678C6" w:rsidRDefault="00665DFA" w:rsidP="00145CA9">
            <w:pPr>
              <w:autoSpaceDE w:val="0"/>
              <w:spacing w:line="276" w:lineRule="auto"/>
              <w:jc w:val="center"/>
              <w:rPr>
                <w:rStyle w:val="obyejn"/>
                <w:rFonts w:asciiTheme="minorHAnsi" w:hAnsiTheme="minorHAnsi" w:cstheme="minorHAnsi"/>
                <w:sz w:val="22"/>
                <w:szCs w:val="22"/>
              </w:rPr>
            </w:pPr>
            <w:r w:rsidRPr="00B678C6">
              <w:rPr>
                <w:rStyle w:val="obyejn"/>
                <w:rFonts w:asciiTheme="minorHAnsi" w:hAnsiTheme="minorHAnsi" w:cstheme="minorHAnsi"/>
                <w:sz w:val="22"/>
                <w:szCs w:val="22"/>
              </w:rPr>
              <w:t>Arabská klovatina usušená disperze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220D539B" w14:textId="77777777" w:rsidR="00665DFA" w:rsidRPr="00B678C6" w:rsidRDefault="00665DFA" w:rsidP="00145CA9">
            <w:pPr>
              <w:autoSpaceDE w:val="0"/>
              <w:spacing w:line="276" w:lineRule="auto"/>
              <w:jc w:val="center"/>
              <w:rPr>
                <w:rStyle w:val="obyejn"/>
                <w:rFonts w:asciiTheme="minorHAnsi" w:hAnsiTheme="minorHAnsi" w:cstheme="minorHAnsi"/>
                <w:sz w:val="22"/>
                <w:szCs w:val="22"/>
              </w:rPr>
            </w:pPr>
            <w:r w:rsidRPr="00B678C6">
              <w:rPr>
                <w:rFonts w:asciiTheme="minorHAnsi" w:hAnsiTheme="minorHAnsi" w:cstheme="minorHAnsi"/>
                <w:bCs/>
                <w:sz w:val="22"/>
                <w:szCs w:val="22"/>
              </w:rPr>
              <w:t>Acacia, dried dispersion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4D16BB" w14:textId="77777777" w:rsidR="00665DFA" w:rsidRPr="00B678C6" w:rsidRDefault="00665DFA" w:rsidP="00145CA9">
            <w:pPr>
              <w:autoSpaceDE w:val="0"/>
              <w:spacing w:line="276" w:lineRule="auto"/>
              <w:jc w:val="center"/>
              <w:rPr>
                <w:rStyle w:val="obyejn"/>
                <w:rFonts w:asciiTheme="minorHAnsi" w:hAnsiTheme="minorHAnsi" w:cstheme="minorHAnsi"/>
                <w:sz w:val="22"/>
                <w:szCs w:val="22"/>
              </w:rPr>
            </w:pPr>
            <w:r w:rsidRPr="00B678C6">
              <w:rPr>
                <w:rStyle w:val="obyejn"/>
                <w:rFonts w:asciiTheme="minorHAnsi" w:hAnsiTheme="minorHAnsi" w:cstheme="minorHAnsi"/>
                <w:sz w:val="22"/>
                <w:szCs w:val="22"/>
              </w:rPr>
              <w:t>0308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6DF154" w14:textId="77777777" w:rsidR="00665DFA" w:rsidRPr="00B678C6" w:rsidRDefault="00665DFA" w:rsidP="00145CA9">
            <w:pPr>
              <w:autoSpaceDE w:val="0"/>
              <w:spacing w:line="276" w:lineRule="auto"/>
              <w:ind w:left="284"/>
              <w:jc w:val="center"/>
              <w:rPr>
                <w:rStyle w:val="obyej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D004D9" w14:textId="77777777" w:rsidR="00665DFA" w:rsidRPr="00B678C6" w:rsidRDefault="00665DFA" w:rsidP="00145CA9">
            <w:pPr>
              <w:keepLine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8C6">
              <w:rPr>
                <w:rFonts w:asciiTheme="minorHAnsi" w:hAnsiTheme="minorHAnsi" w:cstheme="minorHAnsi"/>
                <w:sz w:val="22"/>
                <w:szCs w:val="22"/>
              </w:rPr>
              <w:t>07/2019 (9.8)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756D0CC" w14:textId="77777777" w:rsidR="00665DFA" w:rsidRPr="00B678C6" w:rsidRDefault="00665DFA" w:rsidP="00145CA9">
            <w:pPr>
              <w:keepLines/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8C6">
              <w:rPr>
                <w:rFonts w:asciiTheme="minorHAnsi" w:hAnsiTheme="minorHAnsi" w:cstheme="minorHAnsi"/>
                <w:sz w:val="22"/>
                <w:szCs w:val="22"/>
              </w:rPr>
              <w:t>ČL 2017 – Dopl. 2019</w:t>
            </w:r>
          </w:p>
        </w:tc>
      </w:tr>
    </w:tbl>
    <w:p w14:paraId="27FC9AA8" w14:textId="77777777" w:rsidR="00665DFA" w:rsidRPr="00B678C6" w:rsidRDefault="00665DFA" w:rsidP="00145CA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2D9203" w14:textId="05C40D0D" w:rsidR="00B678C6" w:rsidRPr="00803B78" w:rsidRDefault="001E5A06" w:rsidP="00145CA9">
      <w:pPr>
        <w:pStyle w:val="Zkladntextodsazen"/>
        <w:spacing w:line="276" w:lineRule="auto"/>
        <w:ind w:left="567" w:right="42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4" w:name="_Hlk133335750"/>
      <w:r w:rsidRPr="00B678C6">
        <w:rPr>
          <w:rFonts w:asciiTheme="minorHAnsi" w:hAnsiTheme="minorHAnsi" w:cstheme="minorHAnsi"/>
          <w:b/>
          <w:sz w:val="22"/>
          <w:szCs w:val="22"/>
          <w:lang w:eastAsia="en-US"/>
        </w:rPr>
        <w:t>Revize</w:t>
      </w:r>
      <w:r w:rsidR="00B678C6" w:rsidRPr="00B678C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textů NČ</w:t>
      </w:r>
      <w:r w:rsidR="00803B7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– ohledně změn je n</w:t>
      </w:r>
      <w:r w:rsidR="00803B78" w:rsidRPr="00803B78">
        <w:rPr>
          <w:rFonts w:asciiTheme="minorHAnsi" w:hAnsiTheme="minorHAnsi" w:cstheme="minorHAnsi"/>
          <w:b/>
          <w:bCs/>
          <w:sz w:val="22"/>
          <w:szCs w:val="22"/>
        </w:rPr>
        <w:t>utn</w:t>
      </w:r>
      <w:r w:rsidR="00803B78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803B78" w:rsidRPr="00803B78">
        <w:rPr>
          <w:rFonts w:asciiTheme="minorHAnsi" w:hAnsiTheme="minorHAnsi" w:cstheme="minorHAnsi"/>
          <w:b/>
          <w:bCs/>
          <w:sz w:val="22"/>
          <w:szCs w:val="22"/>
        </w:rPr>
        <w:t xml:space="preserve"> konzult</w:t>
      </w:r>
      <w:r w:rsidR="00803B78">
        <w:rPr>
          <w:rFonts w:asciiTheme="minorHAnsi" w:hAnsiTheme="minorHAnsi" w:cstheme="minorHAnsi"/>
          <w:b/>
          <w:bCs/>
          <w:sz w:val="22"/>
          <w:szCs w:val="22"/>
        </w:rPr>
        <w:t xml:space="preserve">ace </w:t>
      </w:r>
      <w:r w:rsidR="00803B78" w:rsidRPr="00803B78">
        <w:rPr>
          <w:rFonts w:asciiTheme="minorHAnsi" w:hAnsiTheme="minorHAnsi" w:cstheme="minorHAnsi"/>
          <w:b/>
          <w:bCs/>
          <w:sz w:val="22"/>
          <w:szCs w:val="22"/>
        </w:rPr>
        <w:t>s MZ, zda je nutná notifikace</w:t>
      </w:r>
      <w:r w:rsidR="00803B78">
        <w:rPr>
          <w:rFonts w:asciiTheme="minorHAnsi" w:hAnsiTheme="minorHAnsi" w:cstheme="minorHAnsi"/>
          <w:b/>
          <w:bCs/>
          <w:sz w:val="22"/>
          <w:szCs w:val="22"/>
        </w:rPr>
        <w:t>!</w:t>
      </w:r>
    </w:p>
    <w:p w14:paraId="6A71E207" w14:textId="133E0D3A" w:rsidR="00B678C6" w:rsidRPr="00B678C6" w:rsidRDefault="00B678C6" w:rsidP="00145CA9">
      <w:pPr>
        <w:pStyle w:val="Zkladntextodsazen"/>
        <w:spacing w:line="276" w:lineRule="auto"/>
        <w:ind w:left="567" w:right="426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678C6">
        <w:rPr>
          <w:rFonts w:asciiTheme="minorHAnsi" w:hAnsiTheme="minorHAnsi" w:cstheme="minorHAnsi"/>
          <w:sz w:val="22"/>
          <w:szCs w:val="22"/>
        </w:rPr>
        <w:t>Alternativní metody kontroly radiofarmak</w:t>
      </w:r>
    </w:p>
    <w:p w14:paraId="2EAD5DB7" w14:textId="6EC0400B" w:rsidR="00B678C6" w:rsidRPr="00B678C6" w:rsidRDefault="00B678C6" w:rsidP="00145CA9">
      <w:pPr>
        <w:pStyle w:val="Zkladntextodsazen"/>
        <w:spacing w:line="276" w:lineRule="auto"/>
        <w:ind w:left="567" w:right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>T</w:t>
      </w:r>
      <w:r w:rsidR="001E5A06"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>abulk</w:t>
      </w:r>
      <w:r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>a</w:t>
      </w:r>
      <w:r w:rsidR="001E5A06" w:rsidRPr="00B678C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XVI - Doby použitelnosti IPLP</w:t>
      </w:r>
    </w:p>
    <w:p w14:paraId="4CB017A5" w14:textId="77777777" w:rsidR="00A160D5" w:rsidRPr="00B678C6" w:rsidRDefault="00A160D5" w:rsidP="00145CA9">
      <w:pPr>
        <w:pStyle w:val="Zkladntextodsazen"/>
        <w:spacing w:line="276" w:lineRule="auto"/>
        <w:ind w:left="567" w:right="426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B678C6">
        <w:rPr>
          <w:rFonts w:asciiTheme="minorHAnsi" w:hAnsiTheme="minorHAnsi" w:cstheme="minorHAnsi"/>
          <w:i/>
          <w:sz w:val="22"/>
          <w:szCs w:val="22"/>
          <w:lang w:eastAsia="en-US"/>
        </w:rPr>
        <w:t>Atropini sulfatis oculoguttae</w:t>
      </w:r>
    </w:p>
    <w:p w14:paraId="2617745E" w14:textId="5F0983E2" w:rsidR="00B678C6" w:rsidRPr="00B678C6" w:rsidRDefault="001E5A06" w:rsidP="00145CA9">
      <w:pPr>
        <w:pStyle w:val="Zkladntextodsazen"/>
        <w:spacing w:line="276" w:lineRule="auto"/>
        <w:ind w:left="567" w:right="426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B678C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Ergotamini tartras trituratus </w:t>
      </w:r>
    </w:p>
    <w:p w14:paraId="170E4408" w14:textId="77777777" w:rsidR="00A160D5" w:rsidRDefault="00A160D5" w:rsidP="00145CA9">
      <w:pPr>
        <w:pStyle w:val="Zkladntextodsazen"/>
        <w:spacing w:line="276" w:lineRule="auto"/>
        <w:ind w:left="567" w:right="426"/>
        <w:rPr>
          <w:rFonts w:ascii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  <w:lang w:eastAsia="en-US"/>
        </w:rPr>
        <w:t>Geranii etheroleum</w:t>
      </w:r>
    </w:p>
    <w:p w14:paraId="2FE1E8A8" w14:textId="1B90A4C8" w:rsidR="00B678C6" w:rsidRPr="00B678C6" w:rsidRDefault="001E5A06" w:rsidP="00145CA9">
      <w:pPr>
        <w:pStyle w:val="Zkladntextodsazen"/>
        <w:spacing w:line="276" w:lineRule="auto"/>
        <w:ind w:left="567" w:right="426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B678C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Homatropini hydrobromidi oculoguttae </w:t>
      </w:r>
    </w:p>
    <w:p w14:paraId="6A33F398" w14:textId="77777777" w:rsidR="00A160D5" w:rsidRPr="00A160D5" w:rsidRDefault="00A160D5" w:rsidP="00145CA9">
      <w:pPr>
        <w:pStyle w:val="Zkladntextodsazen"/>
        <w:spacing w:line="276" w:lineRule="auto"/>
        <w:ind w:left="567" w:right="426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160D5">
        <w:rPr>
          <w:rFonts w:asciiTheme="minorHAnsi" w:hAnsiTheme="minorHAnsi" w:cstheme="minorHAnsi"/>
          <w:bCs/>
          <w:i/>
          <w:iCs/>
          <w:sz w:val="22"/>
          <w:szCs w:val="22"/>
        </w:rPr>
        <w:t>Natrii tetraboratis globulus</w:t>
      </w:r>
    </w:p>
    <w:p w14:paraId="592207EA" w14:textId="53975ED9" w:rsidR="00B678C6" w:rsidRPr="00B678C6" w:rsidRDefault="00B678C6" w:rsidP="00145CA9">
      <w:pPr>
        <w:pStyle w:val="Zkladntextodsazen"/>
        <w:spacing w:line="276" w:lineRule="auto"/>
        <w:ind w:left="567" w:right="426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i/>
          <w:iCs/>
          <w:sz w:val="22"/>
          <w:szCs w:val="22"/>
        </w:rPr>
        <w:t xml:space="preserve">Solutio </w:t>
      </w:r>
      <w:r w:rsidRPr="00A160D5">
        <w:rPr>
          <w:rFonts w:asciiTheme="minorHAnsi" w:hAnsiTheme="minorHAnsi" w:cstheme="minorHAnsi"/>
          <w:i/>
          <w:iCs/>
          <w:sz w:val="22"/>
          <w:szCs w:val="22"/>
        </w:rPr>
        <w:t>Jarisch</w:t>
      </w:r>
    </w:p>
    <w:p w14:paraId="50CE774B" w14:textId="77777777" w:rsidR="00A160D5" w:rsidRPr="00B678C6" w:rsidRDefault="00A160D5" w:rsidP="00145CA9">
      <w:pPr>
        <w:pStyle w:val="Zkladntextodsazen"/>
        <w:spacing w:line="276" w:lineRule="auto"/>
        <w:ind w:left="567" w:right="426"/>
        <w:rPr>
          <w:rFonts w:asciiTheme="minorHAnsi" w:hAnsiTheme="minorHAnsi" w:cstheme="minorHAnsi"/>
          <w:sz w:val="22"/>
          <w:szCs w:val="22"/>
          <w:lang w:eastAsia="en-US"/>
        </w:rPr>
      </w:pPr>
      <w:r w:rsidRPr="00B678C6">
        <w:rPr>
          <w:rFonts w:asciiTheme="minorHAnsi" w:hAnsiTheme="minorHAnsi" w:cstheme="minorHAnsi"/>
          <w:i/>
          <w:sz w:val="22"/>
          <w:szCs w:val="22"/>
          <w:lang w:eastAsia="en-US"/>
        </w:rPr>
        <w:t>Tetracaini hydrochloridi oculoguttae</w:t>
      </w:r>
      <w:r w:rsidRPr="00B678C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517B258F" w14:textId="4A657667" w:rsidR="00A160D5" w:rsidRPr="00A160D5" w:rsidRDefault="00A160D5" w:rsidP="00145CA9">
      <w:pPr>
        <w:pStyle w:val="Zkladntextodsazen"/>
        <w:spacing w:before="240" w:line="276" w:lineRule="auto"/>
        <w:ind w:left="567" w:right="426"/>
        <w:rPr>
          <w:rFonts w:asciiTheme="minorHAnsi" w:hAnsiTheme="minorHAnsi" w:cstheme="minorHAnsi"/>
          <w:sz w:val="22"/>
          <w:szCs w:val="22"/>
        </w:rPr>
      </w:pPr>
      <w:r w:rsidRPr="00A160D5">
        <w:rPr>
          <w:rFonts w:asciiTheme="minorHAnsi" w:hAnsiTheme="minorHAnsi" w:cstheme="minorHAnsi"/>
          <w:b/>
          <w:bCs/>
          <w:sz w:val="22"/>
          <w:szCs w:val="22"/>
        </w:rPr>
        <w:t>Nový text</w:t>
      </w:r>
    </w:p>
    <w:p w14:paraId="3EF71D19" w14:textId="77777777" w:rsidR="00A160D5" w:rsidRDefault="00A160D5" w:rsidP="00145CA9">
      <w:pPr>
        <w:pStyle w:val="Zkladntextodsazen"/>
        <w:spacing w:line="276" w:lineRule="auto"/>
        <w:ind w:left="567" w:right="426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i/>
          <w:iCs/>
          <w:sz w:val="22"/>
          <w:szCs w:val="22"/>
        </w:rPr>
        <w:t>Solutio Jarisch cum parabenis</w:t>
      </w:r>
      <w:r w:rsidRPr="00B678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CE8AD6" w14:textId="77777777" w:rsidR="00A160D5" w:rsidRPr="00B678C6" w:rsidRDefault="00A160D5" w:rsidP="00145CA9">
      <w:pPr>
        <w:pStyle w:val="Zkladntextodsazen"/>
        <w:spacing w:line="276" w:lineRule="auto"/>
        <w:ind w:left="567" w:right="426"/>
        <w:rPr>
          <w:rFonts w:asciiTheme="minorHAnsi" w:hAnsiTheme="minorHAnsi" w:cstheme="minorHAnsi"/>
          <w:sz w:val="22"/>
          <w:szCs w:val="22"/>
        </w:rPr>
      </w:pPr>
    </w:p>
    <w:bookmarkEnd w:id="4"/>
    <w:p w14:paraId="342242D7" w14:textId="34CA25A2" w:rsidR="00F81E19" w:rsidRPr="00B678C6" w:rsidRDefault="00F81E19" w:rsidP="00145CA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678C6">
        <w:rPr>
          <w:rFonts w:asciiTheme="minorHAnsi" w:hAnsiTheme="minorHAnsi" w:cstheme="minorHAnsi"/>
          <w:b/>
          <w:bCs/>
          <w:sz w:val="22"/>
          <w:szCs w:val="22"/>
          <w:highlight w:val="lightGray"/>
          <w:u w:val="single"/>
        </w:rPr>
        <w:t>6. Doplněk 2024</w:t>
      </w:r>
    </w:p>
    <w:p w14:paraId="76293CC4" w14:textId="0345470D" w:rsidR="00665DFA" w:rsidRPr="00B678C6" w:rsidRDefault="00665DFA" w:rsidP="00145CA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 xml:space="preserve">Dopl. 2024 </w:t>
      </w:r>
      <w:r w:rsidR="009B2731" w:rsidRPr="00B678C6">
        <w:rPr>
          <w:rFonts w:asciiTheme="minorHAnsi" w:hAnsiTheme="minorHAnsi" w:cstheme="minorHAnsi"/>
          <w:sz w:val="22"/>
          <w:szCs w:val="22"/>
        </w:rPr>
        <w:t>bude zahrnovat</w:t>
      </w:r>
      <w:r w:rsidR="00CD69AF" w:rsidRPr="00B678C6">
        <w:rPr>
          <w:rFonts w:asciiTheme="minorHAnsi" w:hAnsiTheme="minorHAnsi" w:cstheme="minorHAnsi"/>
          <w:sz w:val="22"/>
          <w:szCs w:val="22"/>
        </w:rPr>
        <w:t xml:space="preserve"> </w:t>
      </w:r>
      <w:r w:rsidR="009B2731" w:rsidRPr="00B678C6">
        <w:rPr>
          <w:rFonts w:asciiTheme="minorHAnsi" w:hAnsiTheme="minorHAnsi" w:cstheme="minorHAnsi"/>
          <w:sz w:val="22"/>
          <w:szCs w:val="22"/>
        </w:rPr>
        <w:t xml:space="preserve">4 evropské doplňky </w:t>
      </w:r>
      <w:r w:rsidRPr="00B678C6">
        <w:rPr>
          <w:rFonts w:asciiTheme="minorHAnsi" w:hAnsiTheme="minorHAnsi" w:cstheme="minorHAnsi"/>
          <w:sz w:val="22"/>
          <w:szCs w:val="22"/>
        </w:rPr>
        <w:t xml:space="preserve">– Suppl. 11.1 </w:t>
      </w:r>
      <w:r w:rsidR="009B2731" w:rsidRPr="00B678C6">
        <w:rPr>
          <w:rFonts w:asciiTheme="minorHAnsi" w:hAnsiTheme="minorHAnsi" w:cstheme="minorHAnsi"/>
          <w:sz w:val="22"/>
          <w:szCs w:val="22"/>
        </w:rPr>
        <w:t>až</w:t>
      </w:r>
      <w:r w:rsidRPr="00B678C6">
        <w:rPr>
          <w:rFonts w:asciiTheme="minorHAnsi" w:hAnsiTheme="minorHAnsi" w:cstheme="minorHAnsi"/>
          <w:sz w:val="22"/>
          <w:szCs w:val="22"/>
        </w:rPr>
        <w:t xml:space="preserve"> 11.4</w:t>
      </w:r>
      <w:r w:rsidR="009E536A">
        <w:rPr>
          <w:rFonts w:asciiTheme="minorHAnsi" w:hAnsiTheme="minorHAnsi" w:cstheme="minorHAnsi"/>
          <w:sz w:val="22"/>
          <w:szCs w:val="22"/>
        </w:rPr>
        <w:t>.</w:t>
      </w:r>
    </w:p>
    <w:p w14:paraId="570A4DC9" w14:textId="77777777" w:rsidR="00DA2BE1" w:rsidRPr="00B678C6" w:rsidRDefault="00CD69AF" w:rsidP="00145CA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 xml:space="preserve">Sekretariát </w:t>
      </w:r>
      <w:r w:rsidR="00DA2BE1" w:rsidRPr="00B678C6">
        <w:rPr>
          <w:rFonts w:asciiTheme="minorHAnsi" w:hAnsiTheme="minorHAnsi" w:cstheme="minorHAnsi"/>
          <w:sz w:val="22"/>
          <w:szCs w:val="22"/>
        </w:rPr>
        <w:t xml:space="preserve">LK </w:t>
      </w:r>
      <w:r w:rsidRPr="00B678C6">
        <w:rPr>
          <w:rFonts w:asciiTheme="minorHAnsi" w:hAnsiTheme="minorHAnsi" w:cstheme="minorHAnsi"/>
          <w:sz w:val="22"/>
          <w:szCs w:val="22"/>
        </w:rPr>
        <w:t>bude sledovat revize</w:t>
      </w:r>
      <w:r w:rsidR="00DA2BE1" w:rsidRPr="00B678C6">
        <w:rPr>
          <w:rFonts w:asciiTheme="minorHAnsi" w:hAnsiTheme="minorHAnsi" w:cstheme="minorHAnsi"/>
          <w:sz w:val="22"/>
          <w:szCs w:val="22"/>
        </w:rPr>
        <w:t xml:space="preserve"> již vybraných článků v Ph. Eur. a v případě změn je bude v Dopl. 2024 aktualizovat. O revizi již zařazených textů není třeba znovu žádat. </w:t>
      </w:r>
    </w:p>
    <w:p w14:paraId="3983E037" w14:textId="493288DC" w:rsidR="00CD69AF" w:rsidRPr="00B678C6" w:rsidRDefault="00DA2BE1" w:rsidP="00145CA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V průběhu srpna 2023 bude ne webu zveřejněn aktualizovaný seznam evropských článků, který bude zahrnovat Suppl. 11.1 až 11.4.</w:t>
      </w:r>
    </w:p>
    <w:p w14:paraId="49774CF5" w14:textId="1E1FBB58" w:rsidR="009B2731" w:rsidRPr="00B678C6" w:rsidRDefault="009B2731" w:rsidP="00145CA9">
      <w:pPr>
        <w:pStyle w:val="Zkladntextodsazen"/>
        <w:spacing w:before="240"/>
        <w:ind w:right="1245"/>
        <w:rPr>
          <w:rFonts w:asciiTheme="minorHAnsi" w:hAnsiTheme="minorHAnsi" w:cstheme="minorHAnsi"/>
          <w:b/>
          <w:i/>
          <w:noProof/>
          <w:sz w:val="22"/>
          <w:szCs w:val="22"/>
        </w:rPr>
      </w:pPr>
      <w:r w:rsidRPr="00B678C6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LK souhlasí s vydáním </w:t>
      </w:r>
      <w:r w:rsidRPr="00B678C6">
        <w:rPr>
          <w:rFonts w:asciiTheme="minorHAnsi" w:hAnsiTheme="minorHAnsi" w:cstheme="minorHAnsi"/>
          <w:b/>
          <w:i/>
          <w:color w:val="000000"/>
          <w:sz w:val="22"/>
          <w:szCs w:val="22"/>
        </w:rPr>
        <w:t>Dopl.2024</w:t>
      </w:r>
      <w:r w:rsidRPr="00B678C6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, který bude obsahovat nové a změněné texty Obecné části a vybrané texty Speciální části Ph.Eur. – Suppl. 11.1. až 11.4. </w:t>
      </w:r>
      <w:r w:rsidRPr="00B678C6">
        <w:rPr>
          <w:rFonts w:asciiTheme="minorHAnsi" w:hAnsiTheme="minorHAnsi" w:cstheme="minorHAnsi"/>
          <w:b/>
          <w:i/>
          <w:noProof/>
          <w:sz w:val="22"/>
          <w:szCs w:val="22"/>
        </w:rPr>
        <w:t>a pověřuje sekretariát přípravou rukopisu a projednáním smlouvy o vydání s Grada Publishing.</w:t>
      </w:r>
    </w:p>
    <w:p w14:paraId="4F079A52" w14:textId="55DE7834" w:rsidR="00733794" w:rsidRPr="00B678C6" w:rsidRDefault="00733794" w:rsidP="00145CA9">
      <w:pPr>
        <w:pStyle w:val="Zkladntextodsazen"/>
        <w:suppressAutoHyphens w:val="0"/>
        <w:spacing w:before="120" w:after="120" w:line="276" w:lineRule="auto"/>
        <w:ind w:left="502" w:right="426"/>
        <w:contextualSpacing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678C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045194" wp14:editId="5814C1B5">
            <wp:extent cx="5024930" cy="3854107"/>
            <wp:effectExtent l="0" t="0" r="4445" b="0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242" cy="38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54AED" w14:textId="1457635C" w:rsidR="00665DFA" w:rsidRPr="00B678C6" w:rsidRDefault="009B2731" w:rsidP="00145CA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b/>
          <w:bCs/>
          <w:sz w:val="22"/>
          <w:szCs w:val="22"/>
          <w:highlight w:val="lightGray"/>
          <w:u w:val="single"/>
        </w:rPr>
      </w:pPr>
      <w:r w:rsidRPr="00B678C6">
        <w:rPr>
          <w:rFonts w:asciiTheme="minorHAnsi" w:hAnsiTheme="minorHAnsi" w:cstheme="minorHAnsi"/>
          <w:b/>
          <w:bCs/>
          <w:sz w:val="22"/>
          <w:szCs w:val="22"/>
          <w:highlight w:val="lightGray"/>
          <w:u w:val="single"/>
        </w:rPr>
        <w:t>7. </w:t>
      </w:r>
      <w:r w:rsidR="00665DFA" w:rsidRPr="00B678C6">
        <w:rPr>
          <w:rFonts w:asciiTheme="minorHAnsi" w:hAnsiTheme="minorHAnsi" w:cstheme="minorHAnsi"/>
          <w:b/>
          <w:bCs/>
          <w:sz w:val="22"/>
          <w:szCs w:val="22"/>
          <w:highlight w:val="lightGray"/>
          <w:u w:val="single"/>
        </w:rPr>
        <w:t>Různé</w:t>
      </w:r>
    </w:p>
    <w:p w14:paraId="05681106" w14:textId="065D6A84" w:rsidR="009E536A" w:rsidRDefault="00AC190D" w:rsidP="00145CA9">
      <w:pPr>
        <w:pStyle w:val="Zkladntextodsazen"/>
        <w:numPr>
          <w:ilvl w:val="0"/>
          <w:numId w:val="19"/>
        </w:numPr>
        <w:tabs>
          <w:tab w:val="clear" w:pos="786"/>
        </w:tabs>
        <w:spacing w:line="276" w:lineRule="auto"/>
        <w:ind w:left="709" w:right="426"/>
        <w:rPr>
          <w:rFonts w:asciiTheme="minorHAnsi" w:hAnsiTheme="minorHAnsi" w:cstheme="minorHAnsi"/>
          <w:sz w:val="22"/>
          <w:szCs w:val="22"/>
          <w:lang w:eastAsia="en-US"/>
        </w:rPr>
      </w:pPr>
      <w:r w:rsidRPr="00B678C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Informace o ukončení projektu Doby použitelnosti IPLP V + </w:t>
      </w:r>
      <w:r w:rsidR="006D7A7D" w:rsidRPr="00B678C6">
        <w:rPr>
          <w:rFonts w:asciiTheme="minorHAnsi" w:hAnsiTheme="minorHAnsi" w:cstheme="minorHAnsi"/>
          <w:b/>
          <w:sz w:val="22"/>
          <w:szCs w:val="22"/>
          <w:lang w:eastAsia="en-US"/>
        </w:rPr>
        <w:t>Revize tabulky XVI -</w:t>
      </w:r>
      <w:r w:rsidR="006D7A7D" w:rsidRPr="00B678C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145CA9">
        <w:rPr>
          <w:rFonts w:asciiTheme="minorHAnsi" w:hAnsiTheme="minorHAnsi" w:cstheme="minorHAnsi"/>
          <w:sz w:val="22"/>
          <w:szCs w:val="22"/>
          <w:lang w:eastAsia="en-US"/>
        </w:rPr>
        <w:t>V rámci projektu b</w:t>
      </w:r>
      <w:r w:rsidR="006D7A7D" w:rsidRPr="00B678C6">
        <w:rPr>
          <w:rFonts w:asciiTheme="minorHAnsi" w:hAnsiTheme="minorHAnsi" w:cstheme="minorHAnsi"/>
          <w:sz w:val="22"/>
          <w:szCs w:val="22"/>
          <w:lang w:eastAsia="en-US"/>
        </w:rPr>
        <w:t xml:space="preserve">yly zkoušeny tyto přípravky: </w:t>
      </w:r>
      <w:r w:rsidR="006D7A7D" w:rsidRPr="00B678C6">
        <w:rPr>
          <w:rFonts w:asciiTheme="minorHAnsi" w:hAnsiTheme="minorHAnsi" w:cstheme="minorHAnsi"/>
          <w:i/>
          <w:sz w:val="22"/>
          <w:szCs w:val="22"/>
          <w:lang w:eastAsia="en-US"/>
        </w:rPr>
        <w:t>Ergotamini tartras trituratus, Homatropini hydrobromidi oculoguttae</w:t>
      </w:r>
      <w:r w:rsidR="006D7A7D" w:rsidRPr="00B678C6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6D7A7D" w:rsidRPr="00B678C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Homatropini </w:t>
      </w:r>
      <w:r w:rsidR="006D7A7D" w:rsidRPr="00B678C6">
        <w:rPr>
          <w:rFonts w:asciiTheme="minorHAnsi" w:hAnsiTheme="minorHAnsi" w:cstheme="minorHAnsi"/>
          <w:bCs/>
          <w:sz w:val="22"/>
          <w:szCs w:val="22"/>
        </w:rPr>
        <w:t>hydrobromidi oculoguttae euacida, Atropini sulfatis oculoguttae a Tetracaini hydrochloridi oculoguttae</w:t>
      </w:r>
      <w:r w:rsidR="006D7A7D" w:rsidRPr="00B678C6">
        <w:rPr>
          <w:rFonts w:asciiTheme="minorHAnsi" w:hAnsiTheme="minorHAnsi" w:cstheme="minorHAnsi"/>
          <w:sz w:val="22"/>
          <w:szCs w:val="22"/>
          <w:lang w:eastAsia="en-US"/>
        </w:rPr>
        <w:t xml:space="preserve"> – vše s ohledem na možnost skladování při pokojové teplotě. </w:t>
      </w:r>
    </w:p>
    <w:p w14:paraId="74EB2FC6" w14:textId="0C0E436C" w:rsidR="006D7A7D" w:rsidRPr="00B678C6" w:rsidRDefault="009E536A" w:rsidP="00145CA9">
      <w:pPr>
        <w:pStyle w:val="Zkladntextodsazen"/>
        <w:spacing w:line="276" w:lineRule="auto"/>
        <w:ind w:left="709" w:right="426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lastRenderedPageBreak/>
        <w:t>Zkoušení proběhlo v laboratorním oddělení SÚKL, v</w:t>
      </w:r>
      <w:r w:rsidR="006D7A7D" w:rsidRPr="00B678C6">
        <w:rPr>
          <w:rFonts w:asciiTheme="minorHAnsi" w:hAnsiTheme="minorHAnsi" w:cstheme="minorHAnsi"/>
          <w:sz w:val="22"/>
          <w:szCs w:val="22"/>
          <w:lang w:eastAsia="en-US"/>
        </w:rPr>
        <w:t>zorky dodaly lékárny VFN (dr. Janů) a</w:t>
      </w:r>
      <w:r w:rsidR="00AC190D" w:rsidRPr="00B678C6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6D7A7D" w:rsidRPr="00B678C6">
        <w:rPr>
          <w:rFonts w:asciiTheme="minorHAnsi" w:hAnsiTheme="minorHAnsi" w:cstheme="minorHAnsi"/>
          <w:sz w:val="22"/>
          <w:szCs w:val="22"/>
          <w:lang w:eastAsia="en-US"/>
        </w:rPr>
        <w:t>FNKV (dr. Láznička).</w:t>
      </w:r>
    </w:p>
    <w:p w14:paraId="7D94A7AD" w14:textId="77777777" w:rsidR="006D7A7D" w:rsidRPr="00B678C6" w:rsidRDefault="006D7A7D" w:rsidP="00145CA9">
      <w:pPr>
        <w:pStyle w:val="Zkladntextodsazen"/>
        <w:spacing w:line="276" w:lineRule="auto"/>
        <w:ind w:left="709" w:right="426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 xml:space="preserve">Všechny přípravky vyhověly zkouškám na sterilitu, mikrobiologickou jakost a účinnost protimikrobních konzervačních látek. Z chemického hlediska všechny přípravky ve sledovaném časovém období, co se týče obsahu léčivých látek, také vyhovovaly specifikaci. </w:t>
      </w:r>
    </w:p>
    <w:p w14:paraId="4AF195A7" w14:textId="00D41D56" w:rsidR="006D7A7D" w:rsidRPr="00145CA9" w:rsidRDefault="00197769" w:rsidP="00145CA9">
      <w:pPr>
        <w:pStyle w:val="Zkladntextodsazen"/>
        <w:spacing w:line="276" w:lineRule="auto"/>
        <w:ind w:left="709" w:right="426"/>
        <w:rPr>
          <w:rFonts w:asciiTheme="minorHAnsi" w:hAnsiTheme="minorHAnsi" w:cstheme="minorHAnsi"/>
          <w:bCs/>
          <w:sz w:val="22"/>
          <w:szCs w:val="22"/>
        </w:rPr>
      </w:pPr>
      <w:r w:rsidRPr="00145CA9">
        <w:rPr>
          <w:rFonts w:asciiTheme="minorHAnsi" w:hAnsiTheme="minorHAnsi" w:cstheme="minorHAnsi"/>
          <w:bCs/>
          <w:sz w:val="22"/>
          <w:szCs w:val="22"/>
        </w:rPr>
        <w:t>V</w:t>
      </w:r>
      <w:r w:rsidR="009E536A" w:rsidRPr="00145CA9">
        <w:rPr>
          <w:rFonts w:asciiTheme="minorHAnsi" w:hAnsiTheme="minorHAnsi" w:cstheme="minorHAnsi"/>
          <w:bCs/>
          <w:sz w:val="22"/>
          <w:szCs w:val="22"/>
        </w:rPr>
        <w:t>ýsledk</w:t>
      </w:r>
      <w:r w:rsidRPr="00145CA9">
        <w:rPr>
          <w:rFonts w:asciiTheme="minorHAnsi" w:hAnsiTheme="minorHAnsi" w:cstheme="minorHAnsi"/>
          <w:bCs/>
          <w:sz w:val="22"/>
          <w:szCs w:val="22"/>
        </w:rPr>
        <w:t>y</w:t>
      </w:r>
      <w:r w:rsidR="009E536A" w:rsidRPr="00145CA9">
        <w:rPr>
          <w:rFonts w:asciiTheme="minorHAnsi" w:hAnsiTheme="minorHAnsi" w:cstheme="minorHAnsi"/>
          <w:bCs/>
          <w:sz w:val="22"/>
          <w:szCs w:val="22"/>
        </w:rPr>
        <w:t xml:space="preserve"> byl</w:t>
      </w:r>
      <w:r w:rsidRPr="00145CA9">
        <w:rPr>
          <w:rFonts w:asciiTheme="minorHAnsi" w:hAnsiTheme="minorHAnsi" w:cstheme="minorHAnsi"/>
          <w:bCs/>
          <w:sz w:val="22"/>
          <w:szCs w:val="22"/>
        </w:rPr>
        <w:t>y</w:t>
      </w:r>
      <w:r w:rsidR="009E536A" w:rsidRPr="00145CA9">
        <w:rPr>
          <w:rFonts w:asciiTheme="minorHAnsi" w:hAnsiTheme="minorHAnsi" w:cstheme="minorHAnsi"/>
          <w:bCs/>
          <w:sz w:val="22"/>
          <w:szCs w:val="22"/>
        </w:rPr>
        <w:t xml:space="preserve"> zapracován</w:t>
      </w:r>
      <w:r w:rsidRPr="00145CA9">
        <w:rPr>
          <w:rFonts w:asciiTheme="minorHAnsi" w:hAnsiTheme="minorHAnsi" w:cstheme="minorHAnsi"/>
          <w:bCs/>
          <w:sz w:val="22"/>
          <w:szCs w:val="22"/>
        </w:rPr>
        <w:t>y</w:t>
      </w:r>
      <w:r w:rsidR="009E536A" w:rsidRPr="00145CA9">
        <w:rPr>
          <w:rFonts w:asciiTheme="minorHAnsi" w:hAnsiTheme="minorHAnsi" w:cstheme="minorHAnsi"/>
          <w:bCs/>
          <w:sz w:val="22"/>
          <w:szCs w:val="22"/>
        </w:rPr>
        <w:t xml:space="preserve"> do závěrečné zprávy o ukončení</w:t>
      </w:r>
      <w:r w:rsidRPr="00145CA9">
        <w:rPr>
          <w:rFonts w:asciiTheme="minorHAnsi" w:hAnsiTheme="minorHAnsi" w:cstheme="minorHAnsi"/>
          <w:bCs/>
          <w:sz w:val="22"/>
          <w:szCs w:val="22"/>
        </w:rPr>
        <w:t xml:space="preserve"> IPLP V a u nevyhovujících výsledků bylo navrženo řešení</w:t>
      </w:r>
      <w:r w:rsidR="00145CA9" w:rsidRPr="00145CA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107009C" w14:textId="77777777" w:rsidR="006D7A7D" w:rsidRPr="00B678C6" w:rsidRDefault="006D7A7D" w:rsidP="00145CA9">
      <w:pPr>
        <w:spacing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b/>
          <w:bCs/>
          <w:sz w:val="22"/>
          <w:szCs w:val="22"/>
        </w:rPr>
        <w:t>Atropinini sulfatis oculoguttae</w:t>
      </w:r>
      <w:r w:rsidRPr="00B678C6">
        <w:rPr>
          <w:rFonts w:asciiTheme="minorHAnsi" w:hAnsiTheme="minorHAnsi" w:cstheme="minorHAnsi"/>
          <w:sz w:val="22"/>
          <w:szCs w:val="22"/>
        </w:rPr>
        <w:t xml:space="preserve"> - nevyhovovaly zkoušky na hodnotu pH, hodnota byla nižší, než je požadováno. Protože výsledek nevyhovoval již bezprostředně po přípravě, a to u vzorků od obou připravujících lékáren a zřejmě se jedná o vliv suroviny, ze které je připravováno (jiná není dle sdělení k dispozici), byla navržena úprava lékopisného článku. </w:t>
      </w:r>
    </w:p>
    <w:p w14:paraId="74AF2B73" w14:textId="1EFF2F3D" w:rsidR="006D7A7D" w:rsidRPr="00B678C6" w:rsidRDefault="006D7A7D" w:rsidP="00145CA9">
      <w:pPr>
        <w:spacing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Řešení</w:t>
      </w:r>
      <w:r w:rsidRPr="00B678C6">
        <w:rPr>
          <w:rFonts w:asciiTheme="minorHAnsi" w:hAnsiTheme="minorHAnsi" w:cstheme="minorHAnsi"/>
          <w:sz w:val="22"/>
          <w:szCs w:val="22"/>
        </w:rPr>
        <w:t xml:space="preserve">. </w:t>
      </w:r>
      <w:r w:rsidRPr="00B678C6">
        <w:rPr>
          <w:rFonts w:asciiTheme="minorHAnsi" w:hAnsiTheme="minorHAnsi" w:cstheme="minorHAnsi"/>
          <w:i/>
          <w:iCs/>
          <w:sz w:val="22"/>
          <w:szCs w:val="22"/>
        </w:rPr>
        <w:t xml:space="preserve">V prvním kroku rozšířit limit pH na 4,5 – 7,5, což bude zapracováno do ČL 2023 (článek, Tabulka XVI). </w:t>
      </w:r>
    </w:p>
    <w:p w14:paraId="7F22BF41" w14:textId="77777777" w:rsidR="006D7A7D" w:rsidRPr="00B678C6" w:rsidRDefault="006D7A7D" w:rsidP="00145CA9">
      <w:pPr>
        <w:spacing w:before="240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b/>
          <w:bCs/>
          <w:sz w:val="22"/>
          <w:szCs w:val="22"/>
        </w:rPr>
        <w:t>Homatropini hydrobromidi oculoguttae euacida 4%</w:t>
      </w:r>
      <w:r w:rsidRPr="00B678C6">
        <w:rPr>
          <w:rFonts w:asciiTheme="minorHAnsi" w:hAnsiTheme="minorHAnsi" w:cstheme="minorHAnsi"/>
          <w:sz w:val="22"/>
          <w:szCs w:val="22"/>
        </w:rPr>
        <w:t xml:space="preserve"> - zkouška pH rovněž nevyhovovala (vyhovující výsledek byl zaznamenán pouze v čase 0), skladováním hodnota pH mírně klesala. </w:t>
      </w:r>
    </w:p>
    <w:p w14:paraId="731010C7" w14:textId="1A41EDC5" w:rsidR="006D7A7D" w:rsidRPr="00B678C6" w:rsidRDefault="006D7A7D" w:rsidP="00145CA9">
      <w:pPr>
        <w:spacing w:line="276" w:lineRule="auto"/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B678C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Řešení. </w:t>
      </w:r>
      <w:r w:rsidRPr="00B678C6">
        <w:rPr>
          <w:rFonts w:asciiTheme="minorHAnsi" w:hAnsiTheme="minorHAnsi" w:cstheme="minorHAnsi"/>
          <w:i/>
          <w:iCs/>
          <w:sz w:val="22"/>
          <w:szCs w:val="22"/>
        </w:rPr>
        <w:t>Navrženo upravit formulaci</w:t>
      </w:r>
      <w:r w:rsidR="00803B7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B678C6">
        <w:rPr>
          <w:rFonts w:asciiTheme="minorHAnsi" w:hAnsiTheme="minorHAnsi" w:cstheme="minorHAnsi"/>
          <w:i/>
          <w:iCs/>
          <w:sz w:val="22"/>
          <w:szCs w:val="22"/>
        </w:rPr>
        <w:t xml:space="preserve"> – návrh připraví doc. Šklubalová.</w:t>
      </w:r>
    </w:p>
    <w:p w14:paraId="4A609F59" w14:textId="77777777" w:rsidR="006D7A7D" w:rsidRPr="00B678C6" w:rsidRDefault="006D7A7D" w:rsidP="00145CA9">
      <w:pPr>
        <w:spacing w:before="240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b/>
          <w:bCs/>
          <w:sz w:val="22"/>
          <w:szCs w:val="22"/>
        </w:rPr>
        <w:t>Ergotamini tartras trituratus 1%</w:t>
      </w:r>
      <w:r w:rsidRPr="00B678C6">
        <w:rPr>
          <w:rFonts w:asciiTheme="minorHAnsi" w:hAnsiTheme="minorHAnsi" w:cstheme="minorHAnsi"/>
          <w:sz w:val="22"/>
          <w:szCs w:val="22"/>
        </w:rPr>
        <w:t xml:space="preserve">. Nevyhovující výsledek zkoušky ztráta sušením (výsledek byl vyšší než maximálně požadovaných 1,5 %.) Výsledek odpovídá tomu, že k přípravě byl místo předepsané laktosy bezvodé použit monohydrát. </w:t>
      </w:r>
    </w:p>
    <w:p w14:paraId="77CDF950" w14:textId="77777777" w:rsidR="006D7A7D" w:rsidRPr="00B678C6" w:rsidRDefault="006D7A7D" w:rsidP="00145CA9">
      <w:pPr>
        <w:spacing w:line="276" w:lineRule="auto"/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B678C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Řešení. </w:t>
      </w:r>
      <w:r w:rsidRPr="00B678C6">
        <w:rPr>
          <w:rFonts w:asciiTheme="minorHAnsi" w:hAnsiTheme="minorHAnsi" w:cstheme="minorHAnsi"/>
          <w:i/>
          <w:iCs/>
          <w:sz w:val="22"/>
          <w:szCs w:val="22"/>
        </w:rPr>
        <w:t>Upravit lékopisný článek, do receptury přidat možnost použití laktosy monohydrátu, a toto zohlednit i ve zkoušce ztráta sušením: při použití bezvodé laktosy zůstane limit 1,5 %, při použití monohydrátu se limit rozšíří na nejvýše 2,5 %. Bude zapracováno do ČL 2023 (článek, Tabulka XVI).</w:t>
      </w:r>
    </w:p>
    <w:p w14:paraId="27CCF732" w14:textId="7CD8221A" w:rsidR="006D7A7D" w:rsidRPr="00803B78" w:rsidRDefault="006D7A7D" w:rsidP="00145CA9">
      <w:pPr>
        <w:pStyle w:val="Zkladntextodsazen"/>
        <w:spacing w:before="240" w:line="276" w:lineRule="auto"/>
        <w:ind w:left="709" w:right="426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678C6">
        <w:rPr>
          <w:rFonts w:asciiTheme="minorHAnsi" w:hAnsiTheme="minorHAnsi" w:cstheme="minorHAnsi"/>
          <w:b/>
          <w:i/>
          <w:iCs/>
          <w:sz w:val="22"/>
          <w:szCs w:val="22"/>
        </w:rPr>
        <w:t>Závěr</w:t>
      </w:r>
      <w:r w:rsidRPr="00B678C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803B78">
        <w:rPr>
          <w:rFonts w:asciiTheme="minorHAnsi" w:hAnsiTheme="minorHAnsi" w:cstheme="minorHAnsi"/>
          <w:bCs/>
          <w:sz w:val="22"/>
          <w:szCs w:val="22"/>
        </w:rPr>
        <w:t xml:space="preserve">Výsledky projektu IPLP V </w:t>
      </w:r>
      <w:r w:rsidR="00803B78">
        <w:rPr>
          <w:rFonts w:asciiTheme="minorHAnsi" w:hAnsiTheme="minorHAnsi" w:cstheme="minorHAnsi"/>
          <w:bCs/>
          <w:sz w:val="22"/>
          <w:szCs w:val="22"/>
        </w:rPr>
        <w:t>budou</w:t>
      </w:r>
      <w:r w:rsidRPr="00803B78">
        <w:rPr>
          <w:rFonts w:asciiTheme="minorHAnsi" w:hAnsiTheme="minorHAnsi" w:cstheme="minorHAnsi"/>
          <w:bCs/>
          <w:sz w:val="22"/>
          <w:szCs w:val="22"/>
        </w:rPr>
        <w:t xml:space="preserve"> zapracovány do příslušných národních článků a Tabulky XVI</w:t>
      </w:r>
      <w:r w:rsidR="00803B78">
        <w:rPr>
          <w:rFonts w:asciiTheme="minorHAnsi" w:hAnsiTheme="minorHAnsi" w:cstheme="minorHAnsi"/>
          <w:bCs/>
          <w:sz w:val="22"/>
          <w:szCs w:val="22"/>
        </w:rPr>
        <w:t>.</w:t>
      </w:r>
    </w:p>
    <w:p w14:paraId="6A9D76CC" w14:textId="4A5E897A" w:rsidR="00733794" w:rsidRPr="00B678C6" w:rsidRDefault="009B2731" w:rsidP="00145CA9">
      <w:pPr>
        <w:pStyle w:val="Zkladntextodsazen"/>
        <w:numPr>
          <w:ilvl w:val="0"/>
          <w:numId w:val="22"/>
        </w:numPr>
        <w:suppressAutoHyphens w:val="0"/>
        <w:spacing w:before="240" w:line="276" w:lineRule="auto"/>
        <w:ind w:left="56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678C6">
        <w:rPr>
          <w:rFonts w:asciiTheme="minorHAnsi" w:hAnsiTheme="minorHAnsi" w:cstheme="minorHAnsi"/>
          <w:bCs/>
          <w:sz w:val="22"/>
          <w:szCs w:val="22"/>
        </w:rPr>
        <w:t>V</w:t>
      </w:r>
      <w:r w:rsidR="00733794" w:rsidRPr="00B678C6">
        <w:rPr>
          <w:rFonts w:asciiTheme="minorHAnsi" w:hAnsiTheme="minorHAnsi" w:cstheme="minorHAnsi"/>
          <w:bCs/>
          <w:sz w:val="22"/>
          <w:szCs w:val="22"/>
        </w:rPr>
        <w:t>e dnech 13. dubna, 4. května a 15. května se bude konat série tří krátkých webinářů, jejichž cílem je získat lepší znalosti o Jednacím řádu</w:t>
      </w:r>
      <w:r w:rsidR="001E5A06" w:rsidRPr="00B678C6">
        <w:rPr>
          <w:rFonts w:asciiTheme="minorHAnsi" w:hAnsiTheme="minorHAnsi" w:cstheme="minorHAnsi"/>
          <w:bCs/>
          <w:sz w:val="22"/>
          <w:szCs w:val="22"/>
        </w:rPr>
        <w:t xml:space="preserve"> ELK (Rules of procedures)</w:t>
      </w:r>
      <w:r w:rsidR="00733794" w:rsidRPr="00B678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E5A06" w:rsidRPr="00B678C6">
        <w:rPr>
          <w:rFonts w:asciiTheme="minorHAnsi" w:hAnsiTheme="minorHAnsi" w:cstheme="minorHAnsi"/>
          <w:bCs/>
          <w:sz w:val="22"/>
          <w:szCs w:val="22"/>
        </w:rPr>
        <w:t>Pokynům</w:t>
      </w:r>
      <w:r w:rsidR="00733794" w:rsidRPr="00B678C6">
        <w:rPr>
          <w:rFonts w:asciiTheme="minorHAnsi" w:hAnsiTheme="minorHAnsi" w:cstheme="minorHAnsi"/>
          <w:bCs/>
          <w:sz w:val="22"/>
          <w:szCs w:val="22"/>
        </w:rPr>
        <w:t xml:space="preserve"> pro práci </w:t>
      </w:r>
      <w:r w:rsidR="001E5A06" w:rsidRPr="00B678C6">
        <w:rPr>
          <w:rFonts w:asciiTheme="minorHAnsi" w:hAnsiTheme="minorHAnsi" w:cstheme="minorHAnsi"/>
          <w:bCs/>
          <w:sz w:val="22"/>
          <w:szCs w:val="22"/>
        </w:rPr>
        <w:t xml:space="preserve">(Guide for work) </w:t>
      </w:r>
      <w:r w:rsidR="00733794" w:rsidRPr="00B678C6">
        <w:rPr>
          <w:rFonts w:asciiTheme="minorHAnsi" w:hAnsiTheme="minorHAnsi" w:cstheme="minorHAnsi"/>
          <w:bCs/>
          <w:sz w:val="22"/>
          <w:szCs w:val="22"/>
        </w:rPr>
        <w:t>a</w:t>
      </w:r>
      <w:r w:rsidRPr="00B678C6">
        <w:rPr>
          <w:rFonts w:asciiTheme="minorHAnsi" w:hAnsiTheme="minorHAnsi" w:cstheme="minorHAnsi"/>
          <w:bCs/>
          <w:sz w:val="22"/>
          <w:szCs w:val="22"/>
        </w:rPr>
        <w:t> </w:t>
      </w:r>
      <w:r w:rsidR="00733794" w:rsidRPr="00B678C6">
        <w:rPr>
          <w:rFonts w:asciiTheme="minorHAnsi" w:hAnsiTheme="minorHAnsi" w:cstheme="minorHAnsi"/>
          <w:bCs/>
          <w:sz w:val="22"/>
          <w:szCs w:val="22"/>
        </w:rPr>
        <w:t xml:space="preserve">Kodexu </w:t>
      </w:r>
      <w:r w:rsidRPr="00B678C6">
        <w:rPr>
          <w:rFonts w:asciiTheme="minorHAnsi" w:hAnsiTheme="minorHAnsi" w:cstheme="minorHAnsi"/>
          <w:bCs/>
          <w:sz w:val="22"/>
          <w:szCs w:val="22"/>
        </w:rPr>
        <w:t>(</w:t>
      </w:r>
      <w:r w:rsidR="001E5A06" w:rsidRPr="00B678C6">
        <w:rPr>
          <w:rFonts w:asciiTheme="minorHAnsi" w:hAnsiTheme="minorHAnsi" w:cstheme="minorHAnsi"/>
          <w:bCs/>
          <w:sz w:val="22"/>
          <w:szCs w:val="22"/>
        </w:rPr>
        <w:t>Code of practice of the European Pharmacopoeia</w:t>
      </w:r>
      <w:r w:rsidRPr="00B678C6">
        <w:rPr>
          <w:rFonts w:asciiTheme="minorHAnsi" w:hAnsiTheme="minorHAnsi" w:cstheme="minorHAnsi"/>
          <w:bCs/>
          <w:sz w:val="22"/>
          <w:szCs w:val="22"/>
        </w:rPr>
        <w:t>).</w:t>
      </w:r>
      <w:r w:rsidR="00733794" w:rsidRPr="00B678C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B67E97E" w14:textId="2AAA4A7F" w:rsidR="006D7A7D" w:rsidRPr="00B678C6" w:rsidRDefault="00303948" w:rsidP="00145CA9">
      <w:pPr>
        <w:pStyle w:val="Zkladntextodsazen"/>
        <w:numPr>
          <w:ilvl w:val="0"/>
          <w:numId w:val="22"/>
        </w:numPr>
        <w:suppressAutoHyphens w:val="0"/>
        <w:spacing w:before="240" w:line="276" w:lineRule="auto"/>
        <w:ind w:left="56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678C6">
        <w:rPr>
          <w:rFonts w:asciiTheme="minorHAnsi" w:hAnsiTheme="minorHAnsi" w:cstheme="minorHAnsi"/>
          <w:bCs/>
          <w:sz w:val="22"/>
          <w:szCs w:val="22"/>
        </w:rPr>
        <w:t>Revize Organizačního a jednacího řádu LK MZ –</w:t>
      </w:r>
      <w:r w:rsidR="006D7A7D" w:rsidRPr="00B678C6">
        <w:rPr>
          <w:rFonts w:asciiTheme="minorHAnsi" w:hAnsiTheme="minorHAnsi" w:cstheme="minorHAnsi"/>
          <w:bCs/>
          <w:sz w:val="22"/>
          <w:szCs w:val="22"/>
        </w:rPr>
        <w:t xml:space="preserve"> neodpovídá současným požadavkům ani legislativě, je nutná revize.</w:t>
      </w:r>
    </w:p>
    <w:p w14:paraId="5DCCBC0E" w14:textId="3207417B" w:rsidR="00303948" w:rsidRPr="00B678C6" w:rsidRDefault="00303948" w:rsidP="00145CA9">
      <w:pPr>
        <w:pStyle w:val="Zkladntextodsazen"/>
        <w:suppressAutoHyphens w:val="0"/>
        <w:spacing w:line="276" w:lineRule="auto"/>
        <w:ind w:left="567"/>
        <w:jc w:val="lef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78C6">
        <w:rPr>
          <w:rFonts w:asciiTheme="minorHAnsi" w:hAnsiTheme="minorHAnsi" w:cstheme="minorHAnsi"/>
          <w:b/>
          <w:i/>
          <w:iCs/>
          <w:sz w:val="22"/>
          <w:szCs w:val="22"/>
        </w:rPr>
        <w:t>LK pověřuje se</w:t>
      </w:r>
      <w:r w:rsidR="006D7A7D" w:rsidRPr="00B678C6">
        <w:rPr>
          <w:rFonts w:asciiTheme="minorHAnsi" w:hAnsiTheme="minorHAnsi" w:cstheme="minorHAnsi"/>
          <w:b/>
          <w:i/>
          <w:iCs/>
          <w:sz w:val="22"/>
          <w:szCs w:val="22"/>
        </w:rPr>
        <w:t>k</w:t>
      </w:r>
      <w:r w:rsidRPr="00B678C6">
        <w:rPr>
          <w:rFonts w:asciiTheme="minorHAnsi" w:hAnsiTheme="minorHAnsi" w:cstheme="minorHAnsi"/>
          <w:b/>
          <w:i/>
          <w:iCs/>
          <w:sz w:val="22"/>
          <w:szCs w:val="22"/>
        </w:rPr>
        <w:t>retari</w:t>
      </w:r>
      <w:r w:rsidR="00B523A0" w:rsidRPr="00B678C6">
        <w:rPr>
          <w:rFonts w:asciiTheme="minorHAnsi" w:hAnsiTheme="minorHAnsi" w:cstheme="minorHAnsi"/>
          <w:b/>
          <w:i/>
          <w:iCs/>
          <w:sz w:val="22"/>
          <w:szCs w:val="22"/>
        </w:rPr>
        <w:t>á</w:t>
      </w:r>
      <w:r w:rsidRPr="00B678C6">
        <w:rPr>
          <w:rFonts w:asciiTheme="minorHAnsi" w:hAnsiTheme="minorHAnsi" w:cstheme="minorHAnsi"/>
          <w:b/>
          <w:i/>
          <w:iCs/>
          <w:sz w:val="22"/>
          <w:szCs w:val="22"/>
        </w:rPr>
        <w:t>t a zástup</w:t>
      </w:r>
      <w:r w:rsidR="007F6DA8" w:rsidRPr="00B678C6">
        <w:rPr>
          <w:rFonts w:asciiTheme="minorHAnsi" w:hAnsiTheme="minorHAnsi" w:cstheme="minorHAnsi"/>
          <w:b/>
          <w:i/>
          <w:iCs/>
          <w:sz w:val="22"/>
          <w:szCs w:val="22"/>
        </w:rPr>
        <w:t>c</w:t>
      </w:r>
      <w:r w:rsidRPr="00B678C6">
        <w:rPr>
          <w:rFonts w:asciiTheme="minorHAnsi" w:hAnsiTheme="minorHAnsi" w:cstheme="minorHAnsi"/>
          <w:b/>
          <w:i/>
          <w:iCs/>
          <w:sz w:val="22"/>
          <w:szCs w:val="22"/>
        </w:rPr>
        <w:t>e MZ k projednání změn</w:t>
      </w:r>
      <w:r w:rsidR="00DF48FB" w:rsidRPr="00B678C6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</w:p>
    <w:p w14:paraId="2D41491D" w14:textId="2E9D80F2" w:rsidR="00DF48FB" w:rsidRPr="00B678C6" w:rsidRDefault="007F6DA8" w:rsidP="00145CA9">
      <w:pPr>
        <w:pStyle w:val="Zkladntextodsazen"/>
        <w:numPr>
          <w:ilvl w:val="0"/>
          <w:numId w:val="22"/>
        </w:numPr>
        <w:suppressAutoHyphens w:val="0"/>
        <w:spacing w:before="240" w:line="276" w:lineRule="auto"/>
        <w:ind w:left="56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678C6">
        <w:rPr>
          <w:rFonts w:asciiTheme="minorHAnsi" w:hAnsiTheme="minorHAnsi" w:cstheme="minorHAnsi"/>
          <w:bCs/>
          <w:sz w:val="22"/>
          <w:szCs w:val="22"/>
        </w:rPr>
        <w:t xml:space="preserve">Monografie </w:t>
      </w:r>
      <w:r w:rsidR="00DF48FB" w:rsidRPr="00B678C6">
        <w:rPr>
          <w:rFonts w:asciiTheme="minorHAnsi" w:hAnsiTheme="minorHAnsi" w:cstheme="minorHAnsi"/>
          <w:bCs/>
          <w:sz w:val="22"/>
          <w:szCs w:val="22"/>
        </w:rPr>
        <w:t>Gonadotropin sérový koňský pro veterinární použití</w:t>
      </w:r>
      <w:r w:rsidRPr="00B678C6">
        <w:rPr>
          <w:rFonts w:asciiTheme="minorHAnsi" w:hAnsiTheme="minorHAnsi" w:cstheme="minorHAnsi"/>
          <w:bCs/>
          <w:sz w:val="22"/>
          <w:szCs w:val="22"/>
        </w:rPr>
        <w:t xml:space="preserve"> (0719)</w:t>
      </w:r>
      <w:r w:rsidR="009B2731" w:rsidRPr="00B678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678C6"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="009B2731" w:rsidRPr="00B678C6">
        <w:rPr>
          <w:rFonts w:asciiTheme="minorHAnsi" w:hAnsiTheme="minorHAnsi" w:cstheme="minorHAnsi"/>
          <w:bCs/>
          <w:sz w:val="22"/>
          <w:szCs w:val="22"/>
        </w:rPr>
        <w:t>Suppl</w:t>
      </w:r>
      <w:r w:rsidRPr="00B678C6">
        <w:rPr>
          <w:rFonts w:asciiTheme="minorHAnsi" w:hAnsiTheme="minorHAnsi" w:cstheme="minorHAnsi"/>
          <w:bCs/>
          <w:sz w:val="22"/>
          <w:szCs w:val="22"/>
        </w:rPr>
        <w:t xml:space="preserve"> 10.8 již není součástí Ph.</w:t>
      </w:r>
      <w:r w:rsidR="00DF48FB" w:rsidRPr="00B678C6">
        <w:rPr>
          <w:rFonts w:asciiTheme="minorHAnsi" w:hAnsiTheme="minorHAnsi" w:cstheme="minorHAnsi"/>
          <w:bCs/>
          <w:sz w:val="22"/>
          <w:szCs w:val="22"/>
        </w:rPr>
        <w:t> </w:t>
      </w:r>
      <w:r w:rsidRPr="00B678C6">
        <w:rPr>
          <w:rFonts w:asciiTheme="minorHAnsi" w:hAnsiTheme="minorHAnsi" w:cstheme="minorHAnsi"/>
          <w:bCs/>
          <w:sz w:val="22"/>
          <w:szCs w:val="22"/>
        </w:rPr>
        <w:t>Eur.</w:t>
      </w:r>
      <w:r w:rsidR="009B2731" w:rsidRPr="00B678C6">
        <w:rPr>
          <w:rFonts w:asciiTheme="minorHAnsi" w:hAnsiTheme="minorHAnsi" w:cstheme="minorHAnsi"/>
          <w:bCs/>
          <w:sz w:val="22"/>
          <w:szCs w:val="22"/>
        </w:rPr>
        <w:t>, n</w:t>
      </w:r>
      <w:r w:rsidRPr="00B678C6">
        <w:rPr>
          <w:rFonts w:asciiTheme="minorHAnsi" w:hAnsiTheme="minorHAnsi" w:cstheme="minorHAnsi"/>
          <w:bCs/>
          <w:sz w:val="22"/>
          <w:szCs w:val="22"/>
        </w:rPr>
        <w:t>icméně zůst</w:t>
      </w:r>
      <w:r w:rsidR="009B2731" w:rsidRPr="00B678C6">
        <w:rPr>
          <w:rFonts w:asciiTheme="minorHAnsi" w:hAnsiTheme="minorHAnsi" w:cstheme="minorHAnsi"/>
          <w:bCs/>
          <w:sz w:val="22"/>
          <w:szCs w:val="22"/>
        </w:rPr>
        <w:t>ává</w:t>
      </w:r>
      <w:r w:rsidRPr="00B678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48FB" w:rsidRPr="00B678C6">
        <w:rPr>
          <w:rFonts w:asciiTheme="minorHAnsi" w:hAnsiTheme="minorHAnsi" w:cstheme="minorHAnsi"/>
          <w:bCs/>
          <w:sz w:val="22"/>
          <w:szCs w:val="22"/>
        </w:rPr>
        <w:t>v </w:t>
      </w:r>
      <w:r w:rsidRPr="00B678C6">
        <w:rPr>
          <w:rFonts w:asciiTheme="minorHAnsi" w:hAnsiTheme="minorHAnsi" w:cstheme="minorHAnsi"/>
          <w:bCs/>
          <w:sz w:val="22"/>
          <w:szCs w:val="22"/>
        </w:rPr>
        <w:t>pracovní</w:t>
      </w:r>
      <w:r w:rsidR="00DF48FB" w:rsidRPr="00B678C6">
        <w:rPr>
          <w:rFonts w:asciiTheme="minorHAnsi" w:hAnsiTheme="minorHAnsi" w:cstheme="minorHAnsi"/>
          <w:bCs/>
          <w:sz w:val="22"/>
          <w:szCs w:val="22"/>
        </w:rPr>
        <w:t>m</w:t>
      </w:r>
      <w:r w:rsidRPr="00B678C6">
        <w:rPr>
          <w:rFonts w:asciiTheme="minorHAnsi" w:hAnsiTheme="minorHAnsi" w:cstheme="minorHAnsi"/>
          <w:bCs/>
          <w:sz w:val="22"/>
          <w:szCs w:val="22"/>
        </w:rPr>
        <w:t xml:space="preserve"> program</w:t>
      </w:r>
      <w:r w:rsidR="00682A2C" w:rsidRPr="00B678C6">
        <w:rPr>
          <w:rFonts w:asciiTheme="minorHAnsi" w:hAnsiTheme="minorHAnsi" w:cstheme="minorHAnsi"/>
          <w:bCs/>
          <w:sz w:val="22"/>
          <w:szCs w:val="22"/>
        </w:rPr>
        <w:t>u</w:t>
      </w:r>
      <w:r w:rsidR="00DF48FB" w:rsidRPr="00B678C6">
        <w:rPr>
          <w:rFonts w:asciiTheme="minorHAnsi" w:hAnsiTheme="minorHAnsi" w:cstheme="minorHAnsi"/>
          <w:bCs/>
          <w:sz w:val="22"/>
          <w:szCs w:val="22"/>
        </w:rPr>
        <w:t xml:space="preserve"> Ph. Eur.</w:t>
      </w:r>
      <w:r w:rsidRPr="00B678C6">
        <w:rPr>
          <w:rFonts w:asciiTheme="minorHAnsi" w:hAnsiTheme="minorHAnsi" w:cstheme="minorHAnsi"/>
          <w:bCs/>
          <w:sz w:val="22"/>
          <w:szCs w:val="22"/>
        </w:rPr>
        <w:t xml:space="preserve">, dokud nebude možné přijmout konečné rozhodnutí. </w:t>
      </w:r>
    </w:p>
    <w:p w14:paraId="572CE8B2" w14:textId="05AA82D9" w:rsidR="00DE1276" w:rsidRPr="00B678C6" w:rsidRDefault="00DE1276" w:rsidP="00145CA9">
      <w:pPr>
        <w:pStyle w:val="Odstavecseseznamem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Vzhledem k tomu, že IS pro koňský sérový gonadotropin a odpovídající mezinárodní jednotka spadají do kompetence Světové zdravotnické organizace (WHO), EDQM doporučuje, aby se jakékoli dotazy v tomto ohledu obracely přímo na WHO.</w:t>
      </w:r>
    </w:p>
    <w:p w14:paraId="77A9EE39" w14:textId="72EC0BC0" w:rsidR="007F6DA8" w:rsidRPr="00B678C6" w:rsidRDefault="00DE1276" w:rsidP="00145CA9">
      <w:pPr>
        <w:pStyle w:val="Zkladntextodsazen"/>
        <w:suppressAutoHyphens w:val="0"/>
        <w:spacing w:line="276" w:lineRule="auto"/>
        <w:ind w:left="56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678C6">
        <w:rPr>
          <w:rFonts w:asciiTheme="minorHAnsi" w:hAnsiTheme="minorHAnsi" w:cstheme="minorHAnsi"/>
          <w:bCs/>
          <w:sz w:val="22"/>
          <w:szCs w:val="22"/>
        </w:rPr>
        <w:t xml:space="preserve">Nejčastější dotazy (FAQ) týkající se stavu monografie Gonadotropin, jsou nyní k dispozici na webu EDQM: </w:t>
      </w:r>
      <w:hyperlink r:id="rId9" w:history="1">
        <w:r w:rsidRPr="00B678C6">
          <w:rPr>
            <w:rStyle w:val="Hypertextovodkaz"/>
            <w:rFonts w:asciiTheme="minorHAnsi" w:hAnsiTheme="minorHAnsi" w:cstheme="minorHAnsi"/>
            <w:color w:val="1F497D"/>
            <w:sz w:val="22"/>
            <w:szCs w:val="22"/>
          </w:rPr>
          <w:t>https://faq.edqm.eu/x/YICaAw</w:t>
        </w:r>
      </w:hyperlink>
      <w:r w:rsidRPr="00B678C6">
        <w:rPr>
          <w:rFonts w:asciiTheme="minorHAnsi" w:hAnsiTheme="minorHAnsi" w:cstheme="minorHAnsi"/>
          <w:color w:val="1F497D"/>
          <w:sz w:val="22"/>
          <w:szCs w:val="22"/>
        </w:rPr>
        <w:t>.</w:t>
      </w:r>
      <w:r w:rsidRPr="00B678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8391D" w14:textId="22384F52" w:rsidR="00665DFA" w:rsidRPr="00B678C6" w:rsidRDefault="00665DFA" w:rsidP="00145CA9">
      <w:pPr>
        <w:pStyle w:val="Zkladntextodsazen"/>
        <w:numPr>
          <w:ilvl w:val="0"/>
          <w:numId w:val="22"/>
        </w:numPr>
        <w:suppressAutoHyphens w:val="0"/>
        <w:spacing w:before="240" w:line="276" w:lineRule="auto"/>
        <w:ind w:left="567" w:hanging="283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678C6">
        <w:rPr>
          <w:rFonts w:asciiTheme="minorHAnsi" w:hAnsiTheme="minorHAnsi" w:cstheme="minorHAnsi"/>
          <w:bCs/>
          <w:sz w:val="22"/>
          <w:szCs w:val="22"/>
        </w:rPr>
        <w:t>Paediatric Formulary –</w:t>
      </w:r>
      <w:r w:rsidRPr="00B678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78C6">
        <w:rPr>
          <w:rFonts w:asciiTheme="minorHAnsi" w:hAnsiTheme="minorHAnsi" w:cstheme="minorHAnsi"/>
          <w:bCs/>
          <w:sz w:val="22"/>
          <w:szCs w:val="22"/>
        </w:rPr>
        <w:t>nově zařazen</w:t>
      </w:r>
      <w:r w:rsidRPr="00B678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7B36">
        <w:rPr>
          <w:rFonts w:asciiTheme="minorHAnsi" w:hAnsiTheme="minorHAnsi" w:cstheme="minorHAnsi"/>
          <w:bCs/>
          <w:sz w:val="22"/>
          <w:szCs w:val="22"/>
        </w:rPr>
        <w:t xml:space="preserve">Sirupus simplex bez konzervantů. </w:t>
      </w:r>
      <w:r w:rsidRPr="00B678C6">
        <w:rPr>
          <w:rFonts w:asciiTheme="minorHAnsi" w:hAnsiTheme="minorHAnsi" w:cstheme="minorHAnsi"/>
          <w:bCs/>
          <w:sz w:val="22"/>
          <w:szCs w:val="22"/>
        </w:rPr>
        <w:t xml:space="preserve">Sirupus simplex s konzervanty </w:t>
      </w:r>
      <w:r w:rsidR="00DE1276" w:rsidRPr="00B678C6">
        <w:rPr>
          <w:rFonts w:asciiTheme="minorHAnsi" w:hAnsiTheme="minorHAnsi" w:cstheme="minorHAnsi"/>
          <w:bCs/>
          <w:sz w:val="22"/>
          <w:szCs w:val="22"/>
        </w:rPr>
        <w:t>je zařazen do pracovního program Paed WP</w:t>
      </w:r>
      <w:r w:rsidRPr="00B678C6">
        <w:rPr>
          <w:rFonts w:asciiTheme="minorHAnsi" w:hAnsiTheme="minorHAnsi" w:cstheme="minorHAnsi"/>
          <w:bCs/>
          <w:sz w:val="22"/>
          <w:szCs w:val="22"/>
        </w:rPr>
        <w:t>. Na podnět Lékárenské sekce byl zaslán komentář ve smyslu nevhodnosti použití methylparabenu pro pediatrické přípravky</w:t>
      </w:r>
      <w:r w:rsidR="00DE1276" w:rsidRPr="00B678C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B678C6">
        <w:rPr>
          <w:rFonts w:asciiTheme="minorHAnsi" w:hAnsiTheme="minorHAnsi" w:cstheme="minorHAnsi"/>
          <w:bCs/>
          <w:sz w:val="22"/>
          <w:szCs w:val="22"/>
        </w:rPr>
        <w:t>vhodnější by byl např. sorban draselný</w:t>
      </w:r>
      <w:r w:rsidR="00DE1276" w:rsidRPr="00B678C6">
        <w:rPr>
          <w:rFonts w:asciiTheme="minorHAnsi" w:hAnsiTheme="minorHAnsi" w:cstheme="minorHAnsi"/>
          <w:bCs/>
          <w:sz w:val="22"/>
          <w:szCs w:val="22"/>
        </w:rPr>
        <w:t>)</w:t>
      </w:r>
      <w:r w:rsidRPr="00B678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547BD60" w14:textId="5EAE7D67" w:rsidR="00DE1276" w:rsidRPr="00B678C6" w:rsidRDefault="00DE1276" w:rsidP="00145CA9">
      <w:pPr>
        <w:pStyle w:val="Zkladntextodsazen"/>
        <w:numPr>
          <w:ilvl w:val="0"/>
          <w:numId w:val="22"/>
        </w:numPr>
        <w:suppressAutoHyphens w:val="0"/>
        <w:spacing w:before="240" w:line="276" w:lineRule="auto"/>
        <w:ind w:left="567" w:hanging="283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3B0231">
        <w:rPr>
          <w:rFonts w:asciiTheme="minorHAnsi" w:hAnsiTheme="minorHAnsi" w:cstheme="minorHAnsi"/>
          <w:bCs/>
          <w:sz w:val="22"/>
          <w:szCs w:val="22"/>
        </w:rPr>
        <w:t>Dr. Janů informoval o jednání Lékárenské sekce.</w:t>
      </w:r>
      <w:r w:rsidRPr="00B678C6">
        <w:rPr>
          <w:rFonts w:asciiTheme="minorHAnsi" w:hAnsiTheme="minorHAnsi" w:cstheme="minorHAnsi"/>
          <w:bCs/>
          <w:sz w:val="22"/>
          <w:szCs w:val="22"/>
        </w:rPr>
        <w:t xml:space="preserve"> V rámci sekce byla provedena kontrola národních článků a vytipovány články, které budou revidovány a články, které budu vyřazeny</w:t>
      </w:r>
      <w:r w:rsidR="00983009" w:rsidRPr="00B678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E0004C4" w14:textId="48BB5909" w:rsidR="00983009" w:rsidRPr="003B0231" w:rsidRDefault="00983009" w:rsidP="00145CA9">
      <w:pPr>
        <w:pStyle w:val="Zkladntextodsazen"/>
        <w:suppressAutoHyphens w:val="0"/>
        <w:spacing w:line="276" w:lineRule="auto"/>
        <w:ind w:left="567"/>
        <w:jc w:val="left"/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  <w:r w:rsidRPr="003B0231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Návrh na revizi:</w:t>
      </w:r>
    </w:p>
    <w:p w14:paraId="5D06D270" w14:textId="4539B722" w:rsidR="00983009" w:rsidRPr="00B678C6" w:rsidRDefault="00983009" w:rsidP="00145CA9">
      <w:pPr>
        <w:pStyle w:val="Zkladntext"/>
        <w:spacing w:line="276" w:lineRule="auto"/>
        <w:ind w:left="567" w:right="426"/>
        <w:rPr>
          <w:rFonts w:asciiTheme="minorHAnsi" w:hAnsiTheme="minorHAnsi" w:cstheme="minorHAnsi"/>
          <w:bCs/>
          <w:i w:val="0"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i w:val="0"/>
          <w:iCs/>
          <w:sz w:val="22"/>
          <w:szCs w:val="22"/>
        </w:rPr>
        <w:t>Argenti nitratis unguentum compositum (CZ 033)</w:t>
      </w:r>
      <w:r w:rsidR="002A6FB3" w:rsidRPr="00B678C6">
        <w:rPr>
          <w:rFonts w:asciiTheme="minorHAnsi" w:hAnsiTheme="minorHAnsi" w:cstheme="minorHAnsi"/>
          <w:bCs/>
          <w:i w:val="0"/>
          <w:iCs/>
          <w:sz w:val="22"/>
          <w:szCs w:val="22"/>
        </w:rPr>
        <w:t xml:space="preserve"> - </w:t>
      </w:r>
      <w:r w:rsidR="00DA2BE1" w:rsidRPr="00B678C6">
        <w:rPr>
          <w:rFonts w:asciiTheme="minorHAnsi" w:hAnsiTheme="minorHAnsi" w:cstheme="minorHAnsi"/>
          <w:bCs/>
          <w:i w:val="0"/>
          <w:iCs/>
          <w:sz w:val="22"/>
          <w:szCs w:val="22"/>
        </w:rPr>
        <w:t>do Dopl. 2024</w:t>
      </w:r>
    </w:p>
    <w:p w14:paraId="5EE589B6" w14:textId="453D2A01" w:rsidR="00DA2BE1" w:rsidRPr="00B678C6" w:rsidRDefault="00983009" w:rsidP="00145CA9">
      <w:pPr>
        <w:spacing w:line="276" w:lineRule="auto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iCs/>
          <w:sz w:val="22"/>
          <w:szCs w:val="22"/>
        </w:rPr>
        <w:t>Ergotamini tartras trituratus (CZ 054)</w:t>
      </w:r>
      <w:r w:rsidR="00DA2BE1" w:rsidRPr="00B678C6">
        <w:rPr>
          <w:rFonts w:asciiTheme="minorHAnsi" w:hAnsiTheme="minorHAnsi" w:cstheme="minorHAnsi"/>
          <w:bCs/>
          <w:iCs/>
          <w:sz w:val="22"/>
          <w:szCs w:val="22"/>
        </w:rPr>
        <w:t xml:space="preserve"> - do ČL 2023</w:t>
      </w:r>
    </w:p>
    <w:p w14:paraId="715C9218" w14:textId="2C725BFB" w:rsidR="00DA2BE1" w:rsidRPr="00B678C6" w:rsidRDefault="00DA2BE1" w:rsidP="00145CA9">
      <w:pPr>
        <w:spacing w:line="276" w:lineRule="auto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iCs/>
          <w:sz w:val="22"/>
          <w:szCs w:val="22"/>
        </w:rPr>
        <w:t xml:space="preserve">Kalii et natrii iodidi oculoguttae (CZ 078) </w:t>
      </w:r>
      <w:r w:rsidR="002A6FB3" w:rsidRPr="00B678C6">
        <w:rPr>
          <w:rFonts w:asciiTheme="minorHAnsi" w:hAnsiTheme="minorHAnsi" w:cstheme="minorHAnsi"/>
          <w:bCs/>
          <w:iCs/>
          <w:sz w:val="22"/>
          <w:szCs w:val="22"/>
        </w:rPr>
        <w:t xml:space="preserve">- </w:t>
      </w:r>
      <w:r w:rsidRPr="00B678C6">
        <w:rPr>
          <w:rFonts w:asciiTheme="minorHAnsi" w:hAnsiTheme="minorHAnsi" w:cstheme="minorHAnsi"/>
          <w:bCs/>
          <w:iCs/>
          <w:sz w:val="22"/>
          <w:szCs w:val="22"/>
        </w:rPr>
        <w:t>do Dopl. 2024</w:t>
      </w:r>
    </w:p>
    <w:p w14:paraId="3A3F6FEB" w14:textId="6FF9D601" w:rsidR="00B40024" w:rsidRPr="00B678C6" w:rsidRDefault="00B40024" w:rsidP="00145CA9">
      <w:pPr>
        <w:spacing w:line="276" w:lineRule="auto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sz w:val="22"/>
          <w:szCs w:val="22"/>
        </w:rPr>
        <w:t>Natrii tetraboratis globulus (CZ 089)</w:t>
      </w:r>
      <w:r w:rsidRPr="00B678C6">
        <w:rPr>
          <w:rFonts w:asciiTheme="minorHAnsi" w:hAnsiTheme="minorHAnsi" w:cstheme="minorHAnsi"/>
          <w:bCs/>
          <w:iCs/>
          <w:sz w:val="22"/>
          <w:szCs w:val="22"/>
        </w:rPr>
        <w:t xml:space="preserve"> - do ČL 2023</w:t>
      </w:r>
    </w:p>
    <w:p w14:paraId="09393456" w14:textId="5BDAE595" w:rsidR="002A6FB3" w:rsidRPr="00B678C6" w:rsidRDefault="002A6FB3" w:rsidP="00145CA9">
      <w:pPr>
        <w:spacing w:line="276" w:lineRule="auto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iCs/>
          <w:sz w:val="22"/>
          <w:szCs w:val="22"/>
        </w:rPr>
        <w:t>Spiritus ethereus (CZ 117)</w:t>
      </w:r>
      <w:r w:rsidR="00B40024" w:rsidRPr="00B678C6">
        <w:rPr>
          <w:rFonts w:asciiTheme="minorHAnsi" w:hAnsiTheme="minorHAnsi" w:cstheme="minorHAnsi"/>
          <w:bCs/>
          <w:iCs/>
          <w:sz w:val="22"/>
          <w:szCs w:val="22"/>
        </w:rPr>
        <w:t xml:space="preserve"> - do Dopl. 2024</w:t>
      </w:r>
    </w:p>
    <w:p w14:paraId="6C42FD49" w14:textId="643BF028" w:rsidR="002A6FB3" w:rsidRPr="00B678C6" w:rsidRDefault="002A6FB3" w:rsidP="00145CA9">
      <w:pPr>
        <w:spacing w:line="276" w:lineRule="auto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iCs/>
          <w:sz w:val="22"/>
          <w:szCs w:val="22"/>
        </w:rPr>
        <w:t>Unguentum molle (CZ 132)</w:t>
      </w:r>
      <w:r w:rsidR="00B40024" w:rsidRPr="00B678C6">
        <w:rPr>
          <w:rFonts w:asciiTheme="minorHAnsi" w:hAnsiTheme="minorHAnsi" w:cstheme="minorHAnsi"/>
          <w:bCs/>
          <w:iCs/>
          <w:sz w:val="22"/>
          <w:szCs w:val="22"/>
        </w:rPr>
        <w:t xml:space="preserve"> - do Dopl. 2024</w:t>
      </w:r>
    </w:p>
    <w:p w14:paraId="618E90B3" w14:textId="3D730CE9" w:rsidR="002A6FB3" w:rsidRPr="00B678C6" w:rsidRDefault="002A6FB3" w:rsidP="00145CA9">
      <w:pPr>
        <w:spacing w:line="276" w:lineRule="auto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iCs/>
          <w:sz w:val="22"/>
          <w:szCs w:val="22"/>
        </w:rPr>
        <w:t>Unguentum Whitfield (CZ 135)</w:t>
      </w:r>
      <w:r w:rsidR="00B40024" w:rsidRPr="00B678C6">
        <w:rPr>
          <w:rFonts w:asciiTheme="minorHAnsi" w:hAnsiTheme="minorHAnsi" w:cstheme="minorHAnsi"/>
          <w:bCs/>
          <w:iCs/>
          <w:sz w:val="22"/>
          <w:szCs w:val="22"/>
        </w:rPr>
        <w:t xml:space="preserve"> - do Dopl. 2024 nebo 2025</w:t>
      </w:r>
    </w:p>
    <w:p w14:paraId="7BDC467B" w14:textId="5130F33E" w:rsidR="002A6FB3" w:rsidRPr="00B678C6" w:rsidRDefault="002A6FB3" w:rsidP="00145CA9">
      <w:pPr>
        <w:spacing w:line="276" w:lineRule="auto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iCs/>
          <w:sz w:val="22"/>
          <w:szCs w:val="22"/>
        </w:rPr>
        <w:t>Zinci oxidi pasta mollis (CZ 140) - do Dopl. 2024 nebo 2025</w:t>
      </w:r>
    </w:p>
    <w:p w14:paraId="61364749" w14:textId="015DEE9C" w:rsidR="002A6FB3" w:rsidRPr="00B678C6" w:rsidRDefault="002A6FB3" w:rsidP="00145CA9">
      <w:pPr>
        <w:spacing w:line="276" w:lineRule="auto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iCs/>
          <w:sz w:val="22"/>
          <w:szCs w:val="22"/>
        </w:rPr>
        <w:t>Zinci oxidi suspensio cum levomentholo (CZ 143)</w:t>
      </w:r>
      <w:bookmarkStart w:id="5" w:name="_Hlk133315371"/>
      <w:r w:rsidRPr="00B678C6">
        <w:rPr>
          <w:rFonts w:asciiTheme="minorHAnsi" w:hAnsiTheme="minorHAnsi" w:cstheme="minorHAnsi"/>
          <w:bCs/>
          <w:iCs/>
          <w:sz w:val="22"/>
          <w:szCs w:val="22"/>
        </w:rPr>
        <w:t xml:space="preserve"> - do Dopl. 2024 nebo 2025</w:t>
      </w:r>
    </w:p>
    <w:bookmarkEnd w:id="5"/>
    <w:p w14:paraId="7607568A" w14:textId="4B5A05A0" w:rsidR="002A6FB3" w:rsidRPr="00B678C6" w:rsidRDefault="00B40024" w:rsidP="00145CA9">
      <w:pPr>
        <w:spacing w:line="276" w:lineRule="auto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sz w:val="22"/>
          <w:szCs w:val="22"/>
        </w:rPr>
        <w:t>Zinci oxidi suspensio (CZ 142)</w:t>
      </w:r>
      <w:r w:rsidRPr="00B678C6">
        <w:rPr>
          <w:rFonts w:asciiTheme="minorHAnsi" w:hAnsiTheme="minorHAnsi" w:cstheme="minorHAnsi"/>
          <w:bCs/>
          <w:iCs/>
          <w:sz w:val="22"/>
          <w:szCs w:val="22"/>
        </w:rPr>
        <w:t xml:space="preserve"> - do Dopl. 2024 nebo 2025</w:t>
      </w:r>
    </w:p>
    <w:p w14:paraId="03506D55" w14:textId="52A213B9" w:rsidR="002A6FB3" w:rsidRPr="00B678C6" w:rsidRDefault="002A6FB3" w:rsidP="00145CA9">
      <w:pPr>
        <w:spacing w:line="276" w:lineRule="auto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iCs/>
          <w:sz w:val="22"/>
          <w:szCs w:val="22"/>
        </w:rPr>
        <w:t>Solutio Jarisch - do ČL 2023.</w:t>
      </w:r>
    </w:p>
    <w:p w14:paraId="56538449" w14:textId="5DA8749E" w:rsidR="00983009" w:rsidRPr="00B678C6" w:rsidRDefault="002A6FB3" w:rsidP="00145CA9">
      <w:pPr>
        <w:pStyle w:val="Zkladntextodsazen"/>
        <w:suppressAutoHyphens w:val="0"/>
        <w:spacing w:line="276" w:lineRule="auto"/>
        <w:ind w:left="1004" w:right="426"/>
        <w:rPr>
          <w:rFonts w:asciiTheme="minorHAnsi" w:eastAsia="TimesNewRomanPSMT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 xml:space="preserve">Lékárenská sekce doporučuje vytvořit dva články. Stávající článek Solutio Jarisch nahradit dvěma články – článek bez parabenů za použití </w:t>
      </w:r>
      <w:r w:rsidRPr="00B678C6">
        <w:rPr>
          <w:rFonts w:asciiTheme="minorHAnsi" w:hAnsiTheme="minorHAnsi" w:cstheme="minorHAnsi"/>
          <w:i/>
          <w:iCs/>
          <w:sz w:val="22"/>
          <w:szCs w:val="22"/>
        </w:rPr>
        <w:t>Aqua purificata</w:t>
      </w:r>
      <w:r w:rsidRPr="00B678C6">
        <w:rPr>
          <w:rFonts w:asciiTheme="minorHAnsi" w:hAnsiTheme="minorHAnsi" w:cstheme="minorHAnsi"/>
          <w:sz w:val="22"/>
          <w:szCs w:val="22"/>
        </w:rPr>
        <w:t xml:space="preserve"> ponechat s</w:t>
      </w:r>
      <w:r w:rsidRPr="00B678C6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B678C6">
        <w:rPr>
          <w:rFonts w:asciiTheme="minorHAnsi" w:hAnsiTheme="minorHAnsi" w:cstheme="minorHAnsi"/>
          <w:sz w:val="22"/>
          <w:szCs w:val="22"/>
        </w:rPr>
        <w:t>názvem</w:t>
      </w:r>
      <w:r w:rsidRPr="00B678C6">
        <w:rPr>
          <w:rFonts w:asciiTheme="minorHAnsi" w:hAnsiTheme="minorHAnsi" w:cstheme="minorHAnsi"/>
          <w:i/>
          <w:iCs/>
          <w:sz w:val="22"/>
          <w:szCs w:val="22"/>
        </w:rPr>
        <w:t xml:space="preserve"> Solutio </w:t>
      </w:r>
      <w:r w:rsidRPr="00B678C6">
        <w:rPr>
          <w:rFonts w:asciiTheme="minorHAnsi" w:hAnsiTheme="minorHAnsi" w:cstheme="minorHAnsi"/>
          <w:sz w:val="22"/>
          <w:szCs w:val="22"/>
        </w:rPr>
        <w:t xml:space="preserve">Jarisch </w:t>
      </w:r>
      <w:r w:rsidR="006B1C3D" w:rsidRPr="00B678C6">
        <w:rPr>
          <w:rFonts w:asciiTheme="minorHAnsi" w:hAnsiTheme="minorHAnsi" w:cstheme="minorHAnsi"/>
          <w:sz w:val="22"/>
          <w:szCs w:val="22"/>
        </w:rPr>
        <w:t xml:space="preserve">(CZ 115) </w:t>
      </w:r>
      <w:r w:rsidRPr="00B678C6">
        <w:rPr>
          <w:rFonts w:asciiTheme="minorHAnsi" w:hAnsiTheme="minorHAnsi" w:cstheme="minorHAnsi"/>
          <w:sz w:val="22"/>
          <w:szCs w:val="22"/>
        </w:rPr>
        <w:t xml:space="preserve">a připravit článek s názvem </w:t>
      </w:r>
      <w:r w:rsidRPr="00B678C6">
        <w:rPr>
          <w:rFonts w:asciiTheme="minorHAnsi" w:hAnsiTheme="minorHAnsi" w:cstheme="minorHAnsi"/>
          <w:i/>
          <w:iCs/>
          <w:sz w:val="22"/>
          <w:szCs w:val="22"/>
        </w:rPr>
        <w:t>Solutio Jarisch cum parabenis</w:t>
      </w:r>
      <w:r w:rsidRPr="00B678C6">
        <w:rPr>
          <w:rFonts w:asciiTheme="minorHAnsi" w:hAnsiTheme="minorHAnsi" w:cstheme="minorHAnsi"/>
          <w:sz w:val="22"/>
          <w:szCs w:val="22"/>
        </w:rPr>
        <w:t xml:space="preserve"> </w:t>
      </w:r>
      <w:r w:rsidR="006B1C3D" w:rsidRPr="00B678C6">
        <w:rPr>
          <w:rFonts w:asciiTheme="minorHAnsi" w:hAnsiTheme="minorHAnsi" w:cstheme="minorHAnsi"/>
          <w:sz w:val="22"/>
          <w:szCs w:val="22"/>
        </w:rPr>
        <w:t xml:space="preserve">(CZ 149) </w:t>
      </w:r>
      <w:r w:rsidRPr="00B678C6">
        <w:rPr>
          <w:rFonts w:asciiTheme="minorHAnsi" w:hAnsiTheme="minorHAnsi" w:cstheme="minorHAnsi"/>
          <w:sz w:val="22"/>
          <w:szCs w:val="22"/>
        </w:rPr>
        <w:t xml:space="preserve">za použití </w:t>
      </w:r>
      <w:r w:rsidRPr="00B678C6">
        <w:rPr>
          <w:rFonts w:asciiTheme="minorHAnsi" w:hAnsiTheme="minorHAnsi" w:cstheme="minorHAnsi"/>
          <w:i/>
          <w:iCs/>
          <w:sz w:val="22"/>
          <w:szCs w:val="22"/>
        </w:rPr>
        <w:t>Aqua conservans</w:t>
      </w:r>
      <w:r w:rsidRPr="00B678C6">
        <w:rPr>
          <w:rFonts w:asciiTheme="minorHAnsi" w:eastAsia="TimesNewRomanPSMT" w:hAnsiTheme="minorHAnsi" w:cstheme="minorHAnsi"/>
          <w:i/>
          <w:iCs/>
          <w:sz w:val="22"/>
          <w:szCs w:val="22"/>
        </w:rPr>
        <w:t>.</w:t>
      </w:r>
      <w:r w:rsidRPr="00B678C6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</w:p>
    <w:p w14:paraId="5C46F9DB" w14:textId="77777777" w:rsidR="00803B78" w:rsidRPr="00B678C6" w:rsidRDefault="00803B78" w:rsidP="00145CA9">
      <w:pPr>
        <w:pStyle w:val="Zkladntextodsazen"/>
        <w:suppressAutoHyphens w:val="0"/>
        <w:spacing w:before="240" w:line="276" w:lineRule="auto"/>
        <w:ind w:left="42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678C6">
        <w:rPr>
          <w:rFonts w:asciiTheme="minorHAnsi" w:hAnsiTheme="minorHAnsi" w:cstheme="minorHAnsi"/>
          <w:bCs/>
          <w:sz w:val="22"/>
          <w:szCs w:val="22"/>
        </w:rPr>
        <w:t>Některé články bude nutno přezkoušet. Spolupráci při zkoušení nabídl dr. Pečinka a dr. Smítalová (ještě ověří).</w:t>
      </w:r>
    </w:p>
    <w:p w14:paraId="228EC23E" w14:textId="32888E12" w:rsidR="00682A2C" w:rsidRPr="003B0231" w:rsidRDefault="00682A2C" w:rsidP="00145CA9">
      <w:pPr>
        <w:pStyle w:val="Zkladntextodsazen"/>
        <w:suppressAutoHyphens w:val="0"/>
        <w:spacing w:before="240" w:line="276" w:lineRule="auto"/>
        <w:ind w:left="709" w:right="426"/>
        <w:rPr>
          <w:rFonts w:asciiTheme="minorHAnsi" w:eastAsia="TimesNewRomanPSMT" w:hAnsiTheme="minorHAnsi" w:cstheme="minorHAnsi"/>
          <w:i/>
          <w:iCs/>
          <w:sz w:val="22"/>
          <w:szCs w:val="22"/>
          <w:u w:val="single"/>
        </w:rPr>
      </w:pPr>
      <w:r w:rsidRPr="003B0231">
        <w:rPr>
          <w:rFonts w:asciiTheme="minorHAnsi" w:eastAsia="TimesNewRomanPSMT" w:hAnsiTheme="minorHAnsi" w:cstheme="minorHAnsi"/>
          <w:i/>
          <w:iCs/>
          <w:sz w:val="22"/>
          <w:szCs w:val="22"/>
          <w:u w:val="single"/>
        </w:rPr>
        <w:t>Návrh na vyřazení z ČL:</w:t>
      </w:r>
    </w:p>
    <w:p w14:paraId="69F672F4" w14:textId="77777777" w:rsidR="00682A2C" w:rsidRPr="00B678C6" w:rsidRDefault="00682A2C" w:rsidP="00145CA9">
      <w:pPr>
        <w:pStyle w:val="Zkladntext"/>
        <w:spacing w:line="276" w:lineRule="auto"/>
        <w:ind w:left="709" w:right="426"/>
        <w:rPr>
          <w:rFonts w:asciiTheme="minorHAnsi" w:hAnsiTheme="minorHAnsi" w:cstheme="minorHAnsi"/>
          <w:bCs/>
          <w:i w:val="0"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i w:val="0"/>
          <w:iCs/>
          <w:sz w:val="22"/>
          <w:szCs w:val="22"/>
        </w:rPr>
        <w:t>Acaciae mucilago (CZ 001) - není surovina, nepřipravuje se</w:t>
      </w:r>
    </w:p>
    <w:p w14:paraId="2EA4DE12" w14:textId="77777777" w:rsidR="00682A2C" w:rsidRPr="00B678C6" w:rsidRDefault="00682A2C" w:rsidP="00145CA9">
      <w:pPr>
        <w:pStyle w:val="Zkladntext"/>
        <w:spacing w:line="276" w:lineRule="auto"/>
        <w:ind w:left="709" w:right="426"/>
        <w:rPr>
          <w:rFonts w:asciiTheme="minorHAnsi" w:hAnsiTheme="minorHAnsi" w:cstheme="minorHAnsi"/>
          <w:bCs/>
          <w:i w:val="0"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i w:val="0"/>
          <w:iCs/>
          <w:sz w:val="22"/>
          <w:szCs w:val="22"/>
        </w:rPr>
        <w:t>Acidi borici et acidi salicylici solutio ethanolica cum glycerolo (CZ 003) - nepřipravuje se</w:t>
      </w:r>
    </w:p>
    <w:p w14:paraId="05E833CE" w14:textId="77777777" w:rsidR="00682A2C" w:rsidRPr="00B678C6" w:rsidRDefault="00682A2C" w:rsidP="00145CA9">
      <w:pPr>
        <w:pStyle w:val="Zkladntext"/>
        <w:spacing w:line="276" w:lineRule="auto"/>
        <w:ind w:left="709" w:right="426"/>
        <w:rPr>
          <w:rFonts w:asciiTheme="minorHAnsi" w:hAnsiTheme="minorHAnsi" w:cstheme="minorHAnsi"/>
          <w:bCs/>
          <w:i w:val="0"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i w:val="0"/>
          <w:iCs/>
          <w:sz w:val="22"/>
          <w:szCs w:val="22"/>
        </w:rPr>
        <w:t>Ammoniae solutio 10% (CZ 026) – nepřipravuje se, ani není indikace</w:t>
      </w:r>
    </w:p>
    <w:p w14:paraId="38182274" w14:textId="77777777" w:rsidR="00682A2C" w:rsidRPr="00B678C6" w:rsidRDefault="00682A2C" w:rsidP="00145CA9">
      <w:pPr>
        <w:pStyle w:val="Zkladntext"/>
        <w:spacing w:line="276" w:lineRule="auto"/>
        <w:ind w:left="709" w:right="426"/>
        <w:rPr>
          <w:rFonts w:asciiTheme="minorHAnsi" w:hAnsiTheme="minorHAnsi" w:cstheme="minorHAnsi"/>
          <w:bCs/>
          <w:i w:val="0"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i w:val="0"/>
          <w:iCs/>
          <w:sz w:val="22"/>
          <w:szCs w:val="22"/>
        </w:rPr>
        <w:t>Dextrani 40 infusio (CZ 052) - není surovina, nepřipravuje se</w:t>
      </w:r>
    </w:p>
    <w:p w14:paraId="10EE93F6" w14:textId="77777777" w:rsidR="00682A2C" w:rsidRPr="00B678C6" w:rsidRDefault="00682A2C" w:rsidP="00145CA9">
      <w:pPr>
        <w:pStyle w:val="Zkladntext"/>
        <w:spacing w:line="276" w:lineRule="auto"/>
        <w:ind w:left="709" w:right="426"/>
        <w:rPr>
          <w:rFonts w:asciiTheme="minorHAnsi" w:hAnsiTheme="minorHAnsi" w:cstheme="minorHAnsi"/>
          <w:bCs/>
          <w:i w:val="0"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i w:val="0"/>
          <w:iCs/>
          <w:sz w:val="22"/>
          <w:szCs w:val="22"/>
        </w:rPr>
        <w:t>Dextrani 70 infusio (CZ 053) - není surovina, nepřipravuje se</w:t>
      </w:r>
    </w:p>
    <w:p w14:paraId="2BAEF359" w14:textId="77777777" w:rsidR="00682A2C" w:rsidRPr="00B678C6" w:rsidRDefault="00682A2C" w:rsidP="00145CA9">
      <w:pPr>
        <w:pStyle w:val="Zkladntext"/>
        <w:spacing w:line="276" w:lineRule="auto"/>
        <w:ind w:left="709" w:right="426"/>
        <w:rPr>
          <w:rFonts w:asciiTheme="minorHAnsi" w:hAnsiTheme="minorHAnsi" w:cstheme="minorHAnsi"/>
          <w:bCs/>
          <w:i w:val="0"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i w:val="0"/>
          <w:iCs/>
          <w:sz w:val="22"/>
          <w:szCs w:val="22"/>
        </w:rPr>
        <w:t>Ethanolum 70% (CZ 057) - nepřipravuje se v hmotnostních, ale objemových % jako dezinfekce</w:t>
      </w:r>
    </w:p>
    <w:p w14:paraId="71BA72E6" w14:textId="5838468C" w:rsidR="00682A2C" w:rsidRPr="00B678C6" w:rsidRDefault="00682A2C" w:rsidP="00145CA9">
      <w:pPr>
        <w:pStyle w:val="Zkladntext"/>
        <w:spacing w:line="276" w:lineRule="auto"/>
        <w:ind w:left="709" w:right="426"/>
        <w:rPr>
          <w:rFonts w:asciiTheme="minorHAnsi" w:hAnsiTheme="minorHAnsi" w:cstheme="minorHAnsi"/>
          <w:bCs/>
          <w:i w:val="0"/>
          <w:iCs/>
          <w:sz w:val="22"/>
          <w:szCs w:val="22"/>
        </w:rPr>
      </w:pPr>
      <w:r w:rsidRPr="00B678C6">
        <w:rPr>
          <w:rFonts w:asciiTheme="minorHAnsi" w:hAnsiTheme="minorHAnsi" w:cstheme="minorHAnsi"/>
          <w:bCs/>
          <w:i w:val="0"/>
          <w:iCs/>
          <w:sz w:val="22"/>
          <w:szCs w:val="22"/>
        </w:rPr>
        <w:t>Sulfuris pasta composita (CZ 122) - není surovina, nepřipravuje se</w:t>
      </w:r>
      <w:r w:rsidRPr="00B678C6" w:rsidDel="00E24BC6">
        <w:rPr>
          <w:rFonts w:asciiTheme="minorHAnsi" w:hAnsiTheme="minorHAnsi" w:cstheme="minorHAnsi"/>
          <w:bCs/>
          <w:i w:val="0"/>
          <w:iCs/>
          <w:sz w:val="22"/>
          <w:szCs w:val="22"/>
        </w:rPr>
        <w:t xml:space="preserve"> </w:t>
      </w:r>
    </w:p>
    <w:p w14:paraId="250BE2B9" w14:textId="621DBEFB" w:rsidR="00682A2C" w:rsidRPr="00B678C6" w:rsidRDefault="00682A2C" w:rsidP="00145CA9">
      <w:pPr>
        <w:spacing w:before="240" w:line="276" w:lineRule="auto"/>
        <w:ind w:left="284"/>
        <w:rPr>
          <w:rFonts w:asciiTheme="minorHAnsi" w:hAnsiTheme="minorHAnsi" w:cstheme="minorHAnsi"/>
          <w:b/>
          <w:i/>
          <w:noProof/>
          <w:sz w:val="22"/>
          <w:szCs w:val="22"/>
        </w:rPr>
      </w:pPr>
      <w:r w:rsidRPr="00B678C6">
        <w:rPr>
          <w:rFonts w:asciiTheme="minorHAnsi" w:hAnsiTheme="minorHAnsi" w:cstheme="minorHAnsi"/>
          <w:b/>
          <w:i/>
          <w:noProof/>
          <w:sz w:val="22"/>
          <w:szCs w:val="22"/>
        </w:rPr>
        <w:t>LK s návrhy souhlasí.</w:t>
      </w:r>
    </w:p>
    <w:p w14:paraId="645B010B" w14:textId="0F80CC27" w:rsidR="00C11C1A" w:rsidRPr="00B678C6" w:rsidRDefault="00C11C1A" w:rsidP="00145CA9">
      <w:pPr>
        <w:pStyle w:val="Zkladntextodsazen"/>
        <w:numPr>
          <w:ilvl w:val="0"/>
          <w:numId w:val="22"/>
        </w:numPr>
        <w:suppressAutoHyphens w:val="0"/>
        <w:spacing w:before="240" w:line="276" w:lineRule="auto"/>
        <w:ind w:left="567" w:hanging="283"/>
        <w:jc w:val="left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Ing. Kohoutová informovala o:</w:t>
      </w:r>
    </w:p>
    <w:p w14:paraId="558C3516" w14:textId="16FC4936" w:rsidR="00C11C1A" w:rsidRPr="00B678C6" w:rsidRDefault="00C11C1A" w:rsidP="00145CA9">
      <w:pPr>
        <w:pStyle w:val="Odstavecseseznamem"/>
        <w:numPr>
          <w:ilvl w:val="2"/>
          <w:numId w:val="31"/>
        </w:numPr>
        <w:spacing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Harmonogramu nahrazování a vypuštění článku 2.6.8 Zkouška na pyrogeny z Ph.Eur.</w:t>
      </w:r>
    </w:p>
    <w:p w14:paraId="11DB073B" w14:textId="16225F9D" w:rsidR="00C11C1A" w:rsidRPr="00B678C6" w:rsidRDefault="00C11C1A" w:rsidP="00145CA9">
      <w:pPr>
        <w:pStyle w:val="Odstavecseseznamem"/>
        <w:numPr>
          <w:ilvl w:val="2"/>
          <w:numId w:val="31"/>
        </w:numPr>
        <w:spacing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Novém článku 2.6.39 Mikrobiologické zkoušení lidských tkání (Ph.Eur. 11.0, ČL 2023). Článek obsahuje hlavně návod na stanovení postupu zkoušení vzhledem ke specifické povaze těchto produktů a příklad takového postupu pro rohovku.</w:t>
      </w:r>
    </w:p>
    <w:p w14:paraId="1AB11EE7" w14:textId="263FC836" w:rsidR="00C11C1A" w:rsidRPr="00B678C6" w:rsidRDefault="00C11C1A" w:rsidP="00145CA9">
      <w:pPr>
        <w:pStyle w:val="Odstavecseseznamem"/>
        <w:numPr>
          <w:ilvl w:val="2"/>
          <w:numId w:val="31"/>
        </w:numPr>
        <w:spacing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 xml:space="preserve">EDQM vyvinulo nástroj pro hodnocení rizika kontaminace: </w:t>
      </w:r>
      <w:hyperlink r:id="rId10" w:history="1">
        <w:r w:rsidRPr="00B678C6">
          <w:rPr>
            <w:rStyle w:val="Hypertextovodkaz"/>
            <w:rFonts w:asciiTheme="minorHAnsi" w:hAnsiTheme="minorHAnsi" w:cstheme="minorHAnsi"/>
            <w:sz w:val="22"/>
            <w:szCs w:val="22"/>
          </w:rPr>
          <w:t>MIRCA: An EDQM tool to enhance safe use of substances of human origin - European Directorate for the Quality of Medicines &amp; HealthCare</w:t>
        </w:r>
      </w:hyperlink>
      <w:r w:rsidRPr="00B678C6">
        <w:rPr>
          <w:rFonts w:asciiTheme="minorHAnsi" w:hAnsiTheme="minorHAnsi" w:cstheme="minorHAnsi"/>
          <w:sz w:val="22"/>
          <w:szCs w:val="22"/>
        </w:rPr>
        <w:t>. Tento nástroj znají naši inspektoři z Oddělení dohledu nad zpracováním biologických materiálů.</w:t>
      </w:r>
    </w:p>
    <w:p w14:paraId="1EE468B2" w14:textId="67B336A7" w:rsidR="00C11C1A" w:rsidRPr="00B678C6" w:rsidRDefault="00C11C1A" w:rsidP="00145CA9">
      <w:pPr>
        <w:pStyle w:val="Odstavecseseznamem"/>
        <w:numPr>
          <w:ilvl w:val="2"/>
          <w:numId w:val="31"/>
        </w:numPr>
        <w:spacing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 xml:space="preserve">Spolu s kolegy z belgické OMCL byla zahájena diskuze o zařazení zkoušení </w:t>
      </w:r>
      <w:r w:rsidRPr="00B678C6">
        <w:rPr>
          <w:rFonts w:asciiTheme="minorHAnsi" w:hAnsiTheme="minorHAnsi" w:cstheme="minorHAnsi"/>
          <w:i/>
          <w:iCs/>
          <w:sz w:val="22"/>
          <w:szCs w:val="22"/>
        </w:rPr>
        <w:t xml:space="preserve">Bulkhorderia cepacia complex (BCC) </w:t>
      </w:r>
      <w:r w:rsidRPr="00B678C6">
        <w:rPr>
          <w:rFonts w:asciiTheme="minorHAnsi" w:hAnsiTheme="minorHAnsi" w:cstheme="minorHAnsi"/>
          <w:sz w:val="22"/>
          <w:szCs w:val="22"/>
        </w:rPr>
        <w:t>pro balenou Aqua purificata nebo pro konečné nesterilní vodné přípravky (kromě perorálních). Jedná se o komplex patogenů odolných k antibiotikům a slabým dezinfekcím, které mohou způsobovat závažná onemocnění a jsou častým kontaminantem ve vodě a v systémech na výrobu AP.</w:t>
      </w:r>
    </w:p>
    <w:p w14:paraId="4FBCE533" w14:textId="437003EE" w:rsidR="00C11C1A" w:rsidRPr="00B678C6" w:rsidRDefault="004422C0" w:rsidP="00145CA9">
      <w:pPr>
        <w:pStyle w:val="Odstavecseseznamem"/>
        <w:numPr>
          <w:ilvl w:val="2"/>
          <w:numId w:val="31"/>
        </w:numPr>
        <w:spacing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AC190D" w:rsidRPr="00B678C6">
        <w:rPr>
          <w:rFonts w:asciiTheme="minorHAnsi" w:hAnsiTheme="minorHAnsi" w:cstheme="minorHAnsi"/>
          <w:sz w:val="22"/>
          <w:szCs w:val="22"/>
        </w:rPr>
        <w:t>áměru</w:t>
      </w:r>
      <w:r w:rsidR="00C11C1A" w:rsidRPr="00B678C6">
        <w:rPr>
          <w:rFonts w:asciiTheme="minorHAnsi" w:hAnsiTheme="minorHAnsi" w:cstheme="minorHAnsi"/>
          <w:sz w:val="22"/>
          <w:szCs w:val="22"/>
        </w:rPr>
        <w:t xml:space="preserve"> podat žádost ELK na zařazení kontrolních kmenů bakterií a hub České sbírky mikroorganizmů (CCM) do Ph.Eur. CCM má status mezinárodního ukládacího místa (International Depositary Authority, IDA) pro uchovávání bakterií, kvasinek a vláknitých hub za účelem patentového řízení podle Budapešťské smlouvy. Je registrovaná ve Světové federaci sbírek kultur (World Federation for Culture Collections, WFCC) pod pořadovým číslem 65, a je také členem Organizace evropských sbírek kultur (European Culture Collections' Organisation, ECCO) a Federace československých sbírek mikroorganismů (FCCM).</w:t>
      </w:r>
    </w:p>
    <w:p w14:paraId="68B28E88" w14:textId="70F9B7E7" w:rsidR="00C11C1A" w:rsidRPr="00B678C6" w:rsidRDefault="00AC190D" w:rsidP="00145CA9">
      <w:pPr>
        <w:pStyle w:val="Odstavecseseznamem"/>
        <w:numPr>
          <w:ilvl w:val="2"/>
          <w:numId w:val="31"/>
        </w:numPr>
        <w:spacing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Přejmenování k</w:t>
      </w:r>
      <w:r w:rsidR="00C11C1A" w:rsidRPr="00B678C6">
        <w:rPr>
          <w:rFonts w:asciiTheme="minorHAnsi" w:hAnsiTheme="minorHAnsi" w:cstheme="minorHAnsi"/>
          <w:sz w:val="22"/>
          <w:szCs w:val="22"/>
        </w:rPr>
        <w:t>ontrolní</w:t>
      </w:r>
      <w:r w:rsidRPr="00B678C6">
        <w:rPr>
          <w:rFonts w:asciiTheme="minorHAnsi" w:hAnsiTheme="minorHAnsi" w:cstheme="minorHAnsi"/>
          <w:sz w:val="22"/>
          <w:szCs w:val="22"/>
        </w:rPr>
        <w:t>ho</w:t>
      </w:r>
      <w:r w:rsidR="00C11C1A" w:rsidRPr="00B678C6">
        <w:rPr>
          <w:rFonts w:asciiTheme="minorHAnsi" w:hAnsiTheme="minorHAnsi" w:cstheme="minorHAnsi"/>
          <w:sz w:val="22"/>
          <w:szCs w:val="22"/>
        </w:rPr>
        <w:t xml:space="preserve"> kmen</w:t>
      </w:r>
      <w:r w:rsidRPr="00B678C6">
        <w:rPr>
          <w:rFonts w:asciiTheme="minorHAnsi" w:hAnsiTheme="minorHAnsi" w:cstheme="minorHAnsi"/>
          <w:sz w:val="22"/>
          <w:szCs w:val="22"/>
        </w:rPr>
        <w:t>e</w:t>
      </w:r>
      <w:r w:rsidR="00C11C1A" w:rsidRPr="00B678C6">
        <w:rPr>
          <w:rFonts w:asciiTheme="minorHAnsi" w:hAnsiTheme="minorHAnsi" w:cstheme="minorHAnsi"/>
          <w:sz w:val="22"/>
          <w:szCs w:val="22"/>
        </w:rPr>
        <w:t xml:space="preserve"> </w:t>
      </w:r>
      <w:r w:rsidR="00C11C1A" w:rsidRPr="00B678C6">
        <w:rPr>
          <w:rFonts w:asciiTheme="minorHAnsi" w:hAnsiTheme="minorHAnsi" w:cstheme="minorHAnsi"/>
          <w:i/>
          <w:iCs/>
          <w:sz w:val="22"/>
          <w:szCs w:val="22"/>
        </w:rPr>
        <w:t>Bacillus subtilis</w:t>
      </w:r>
      <w:r w:rsidR="00C11C1A" w:rsidRPr="00B678C6">
        <w:rPr>
          <w:rFonts w:asciiTheme="minorHAnsi" w:hAnsiTheme="minorHAnsi" w:cstheme="minorHAnsi"/>
          <w:sz w:val="22"/>
          <w:szCs w:val="22"/>
        </w:rPr>
        <w:t xml:space="preserve"> CCM 1999 (ATCC 6633)</w:t>
      </w:r>
      <w:r w:rsidRPr="00B678C6">
        <w:rPr>
          <w:rFonts w:asciiTheme="minorHAnsi" w:hAnsiTheme="minorHAnsi" w:cstheme="minorHAnsi"/>
          <w:sz w:val="22"/>
          <w:szCs w:val="22"/>
        </w:rPr>
        <w:t xml:space="preserve"> -</w:t>
      </w:r>
      <w:r w:rsidR="00C11C1A" w:rsidRPr="00B678C6">
        <w:rPr>
          <w:rFonts w:asciiTheme="minorHAnsi" w:hAnsiTheme="minorHAnsi" w:cstheme="minorHAnsi"/>
          <w:sz w:val="22"/>
          <w:szCs w:val="22"/>
        </w:rPr>
        <w:t xml:space="preserve"> byl taxonomy přejmenován jako samostatný druh na </w:t>
      </w:r>
      <w:r w:rsidR="00C11C1A" w:rsidRPr="00B678C6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Bacillus spizizenii – </w:t>
      </w:r>
      <w:r w:rsidR="00C11C1A" w:rsidRPr="00B678C6">
        <w:rPr>
          <w:rFonts w:asciiTheme="minorHAnsi" w:hAnsiTheme="minorHAnsi" w:cstheme="minorHAnsi"/>
          <w:sz w:val="22"/>
          <w:szCs w:val="22"/>
        </w:rPr>
        <w:t>pod tímto novým názvem je nyní uváděn ve sbírkách mikroorganismů, ale je to stále ten samý kmen a má stejné číslo. V ČL 2023 bude nový název v závorce.</w:t>
      </w:r>
    </w:p>
    <w:p w14:paraId="37110B8F" w14:textId="7B8D1793" w:rsidR="009B038A" w:rsidRDefault="009B038A" w:rsidP="00145CA9">
      <w:pPr>
        <w:pStyle w:val="Odstavecseseznamem"/>
        <w:numPr>
          <w:ilvl w:val="0"/>
          <w:numId w:val="22"/>
        </w:numPr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B678C6">
        <w:rPr>
          <w:rFonts w:asciiTheme="minorHAnsi" w:hAnsiTheme="minorHAnsi" w:cstheme="minorHAnsi"/>
          <w:sz w:val="22"/>
          <w:szCs w:val="22"/>
        </w:rPr>
        <w:t>D</w:t>
      </w:r>
      <w:r w:rsidR="003B0231">
        <w:rPr>
          <w:rFonts w:asciiTheme="minorHAnsi" w:hAnsiTheme="minorHAnsi" w:cstheme="minorHAnsi"/>
          <w:sz w:val="22"/>
          <w:szCs w:val="22"/>
        </w:rPr>
        <w:t>r</w:t>
      </w:r>
      <w:r w:rsidRPr="00B678C6">
        <w:rPr>
          <w:rFonts w:asciiTheme="minorHAnsi" w:hAnsiTheme="minorHAnsi" w:cstheme="minorHAnsi"/>
          <w:sz w:val="22"/>
          <w:szCs w:val="22"/>
        </w:rPr>
        <w:t xml:space="preserve">. Štěpán informoval o revizi národního </w:t>
      </w:r>
      <w:r w:rsidR="003B0231">
        <w:rPr>
          <w:rFonts w:asciiTheme="minorHAnsi" w:hAnsiTheme="minorHAnsi" w:cstheme="minorHAnsi"/>
          <w:sz w:val="22"/>
          <w:szCs w:val="22"/>
        </w:rPr>
        <w:t>textu</w:t>
      </w:r>
      <w:r w:rsidRPr="00B678C6">
        <w:rPr>
          <w:rFonts w:asciiTheme="minorHAnsi" w:hAnsiTheme="minorHAnsi" w:cstheme="minorHAnsi"/>
          <w:sz w:val="22"/>
          <w:szCs w:val="22"/>
        </w:rPr>
        <w:t xml:space="preserve"> Alternativní metody kontroly radiofarmak</w:t>
      </w:r>
      <w:r w:rsidR="00903414" w:rsidRPr="00B678C6">
        <w:rPr>
          <w:rFonts w:asciiTheme="minorHAnsi" w:hAnsiTheme="minorHAnsi" w:cstheme="minorHAnsi"/>
          <w:sz w:val="22"/>
          <w:szCs w:val="22"/>
        </w:rPr>
        <w:t xml:space="preserve"> - doplněny lékopisné názvy, další alternativní metoda na 99mTc-mertiatid (převzato z článku mezinárodního lékopisu), opraven Rf u jomazenilu-(123I), přidány požadované limity stanovení radiochemické čistoty nebo radiochemických nečistot.</w:t>
      </w:r>
    </w:p>
    <w:p w14:paraId="7F25B3A8" w14:textId="02AC74D9" w:rsidR="00FC6923" w:rsidRPr="00FC6923" w:rsidRDefault="00FC6923" w:rsidP="00FC6923">
      <w:pPr>
        <w:pStyle w:val="Odstavecseseznamem"/>
        <w:numPr>
          <w:ilvl w:val="0"/>
          <w:numId w:val="22"/>
        </w:numPr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FC6923">
        <w:rPr>
          <w:rFonts w:asciiTheme="minorHAnsi" w:hAnsiTheme="minorHAnsi" w:cstheme="minorHAnsi"/>
          <w:sz w:val="22"/>
          <w:szCs w:val="22"/>
        </w:rPr>
        <w:t xml:space="preserve">Dr. Vítková informovala o Aktivitách Group of Experts 15 Séra a vakcíny: </w:t>
      </w:r>
    </w:p>
    <w:p w14:paraId="646A3CC6" w14:textId="77777777" w:rsidR="00FC6923" w:rsidRPr="00FC6923" w:rsidRDefault="00FC6923" w:rsidP="00FC6923">
      <w:pPr>
        <w:pStyle w:val="Odstavecseseznamem"/>
        <w:numPr>
          <w:ilvl w:val="0"/>
          <w:numId w:val="32"/>
        </w:numPr>
        <w:spacing w:after="160" w:line="259" w:lineRule="auto"/>
        <w:ind w:left="1560" w:hanging="426"/>
        <w:rPr>
          <w:rFonts w:asciiTheme="minorHAnsi" w:hAnsiTheme="minorHAnsi" w:cstheme="minorHAnsi"/>
          <w:sz w:val="22"/>
          <w:szCs w:val="22"/>
        </w:rPr>
      </w:pPr>
      <w:r w:rsidRPr="00FC6923">
        <w:rPr>
          <w:rFonts w:asciiTheme="minorHAnsi" w:hAnsiTheme="minorHAnsi" w:cstheme="minorHAnsi"/>
          <w:sz w:val="22"/>
          <w:szCs w:val="22"/>
        </w:rPr>
        <w:t xml:space="preserve">Nový text: </w:t>
      </w:r>
      <w:r w:rsidRPr="00FC6923">
        <w:rPr>
          <w:rFonts w:asciiTheme="minorHAnsi" w:hAnsiTheme="minorHAnsi" w:cstheme="minorHAnsi"/>
          <w:bCs/>
          <w:sz w:val="22"/>
          <w:szCs w:val="22"/>
        </w:rPr>
        <w:t>Recombinant viral vectored vaccines for huma use (</w:t>
      </w:r>
      <w:r w:rsidRPr="00FC6923">
        <w:rPr>
          <w:rFonts w:asciiTheme="minorHAnsi" w:hAnsiTheme="minorHAnsi" w:cstheme="minorHAnsi"/>
          <w:bCs/>
          <w:i/>
          <w:iCs/>
          <w:sz w:val="22"/>
          <w:szCs w:val="22"/>
        </w:rPr>
        <w:t>5.37</w:t>
      </w:r>
      <w:r w:rsidRPr="00FC6923">
        <w:rPr>
          <w:rFonts w:asciiTheme="minorHAnsi" w:hAnsiTheme="minorHAnsi" w:cstheme="minorHAnsi"/>
          <w:bCs/>
          <w:sz w:val="22"/>
          <w:szCs w:val="22"/>
        </w:rPr>
        <w:t xml:space="preserve">) – jedná se o text připravený pracovní skupinou – vychází z návrhu publikovaného EDQM v době Covid-19 pandemie pro informaci výrobcům pandemických vakcín. </w:t>
      </w:r>
    </w:p>
    <w:p w14:paraId="5AAA64CD" w14:textId="77777777" w:rsidR="00FC6923" w:rsidRPr="00FC6923" w:rsidRDefault="00FC6923" w:rsidP="00FC6923">
      <w:pPr>
        <w:pStyle w:val="Odstavecseseznamem"/>
        <w:numPr>
          <w:ilvl w:val="0"/>
          <w:numId w:val="32"/>
        </w:numPr>
        <w:ind w:left="1560" w:hanging="426"/>
        <w:rPr>
          <w:rFonts w:asciiTheme="minorHAnsi" w:hAnsiTheme="minorHAnsi" w:cstheme="minorHAnsi"/>
          <w:bCs/>
          <w:sz w:val="22"/>
          <w:szCs w:val="22"/>
        </w:rPr>
      </w:pPr>
      <w:r w:rsidRPr="00FC6923">
        <w:rPr>
          <w:rFonts w:asciiTheme="minorHAnsi" w:hAnsiTheme="minorHAnsi" w:cstheme="minorHAnsi"/>
          <w:bCs/>
          <w:sz w:val="22"/>
          <w:szCs w:val="22"/>
        </w:rPr>
        <w:t xml:space="preserve">Revize:  </w:t>
      </w:r>
    </w:p>
    <w:p w14:paraId="55E9E363" w14:textId="4F3A3C7D" w:rsidR="00FC6923" w:rsidRPr="00FC6923" w:rsidRDefault="00FC6923" w:rsidP="00FC6923">
      <w:pPr>
        <w:ind w:left="1701" w:hanging="141"/>
        <w:rPr>
          <w:rFonts w:asciiTheme="minorHAnsi" w:hAnsiTheme="minorHAnsi" w:cstheme="minorHAnsi"/>
          <w:bCs/>
          <w:sz w:val="22"/>
          <w:szCs w:val="22"/>
        </w:rPr>
      </w:pPr>
      <w:r w:rsidRPr="00FC6923">
        <w:rPr>
          <w:rFonts w:asciiTheme="minorHAnsi" w:hAnsiTheme="minorHAnsi" w:cstheme="minorHAnsi"/>
          <w:bCs/>
          <w:sz w:val="22"/>
          <w:szCs w:val="22"/>
        </w:rPr>
        <w:t>- Vaccines for human use (</w:t>
      </w:r>
      <w:r w:rsidRPr="00FC6923">
        <w:rPr>
          <w:rFonts w:asciiTheme="minorHAnsi" w:hAnsiTheme="minorHAnsi" w:cstheme="minorHAnsi"/>
          <w:bCs/>
          <w:i/>
          <w:iCs/>
          <w:sz w:val="22"/>
          <w:szCs w:val="22"/>
        </w:rPr>
        <w:t>0153</w:t>
      </w:r>
      <w:r w:rsidRPr="00FC6923">
        <w:rPr>
          <w:rFonts w:asciiTheme="minorHAnsi" w:hAnsiTheme="minorHAnsi" w:cstheme="minorHAnsi"/>
          <w:bCs/>
          <w:sz w:val="22"/>
          <w:szCs w:val="22"/>
        </w:rPr>
        <w:t xml:space="preserve">) – na základě nových poznatků je vždy revidován –  </w:t>
      </w:r>
      <w:r w:rsidRPr="00FC69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C6923">
        <w:rPr>
          <w:rFonts w:asciiTheme="minorHAnsi" w:hAnsiTheme="minorHAnsi" w:cstheme="minorHAnsi"/>
          <w:bCs/>
          <w:sz w:val="22"/>
          <w:szCs w:val="22"/>
        </w:rPr>
        <w:t>v současné době zejména s ohledem na nové metody (molekulární metody), začlenění požadavků na mRNA vakcíny 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FC6923">
        <w:rPr>
          <w:rFonts w:asciiTheme="minorHAnsi" w:hAnsiTheme="minorHAnsi" w:cstheme="minorHAnsi"/>
          <w:bCs/>
          <w:sz w:val="22"/>
          <w:szCs w:val="22"/>
        </w:rPr>
        <w:t>virové vektorové vakcíny a nový trend hodnocení pyrogenity léčivých přípravků</w:t>
      </w:r>
    </w:p>
    <w:p w14:paraId="08C541C8" w14:textId="1F5BE746" w:rsidR="00FC6923" w:rsidRPr="00FC6923" w:rsidRDefault="00FC6923" w:rsidP="00FC6923">
      <w:pPr>
        <w:ind w:left="1701" w:hanging="141"/>
        <w:rPr>
          <w:rFonts w:asciiTheme="minorHAnsi" w:hAnsiTheme="minorHAnsi" w:cstheme="minorHAnsi"/>
          <w:bCs/>
          <w:sz w:val="22"/>
          <w:szCs w:val="22"/>
        </w:rPr>
      </w:pPr>
      <w:r w:rsidRPr="00FC6923">
        <w:rPr>
          <w:rFonts w:asciiTheme="minorHAnsi" w:hAnsiTheme="minorHAnsi" w:cstheme="minorHAnsi"/>
          <w:bCs/>
          <w:sz w:val="22"/>
          <w:szCs w:val="22"/>
        </w:rPr>
        <w:t>- Poliomyelitis vaccine inactivated (</w:t>
      </w:r>
      <w:r w:rsidRPr="00FC6923">
        <w:rPr>
          <w:rFonts w:asciiTheme="minorHAnsi" w:hAnsiTheme="minorHAnsi" w:cstheme="minorHAnsi"/>
          <w:bCs/>
          <w:i/>
          <w:iCs/>
          <w:sz w:val="22"/>
          <w:szCs w:val="22"/>
        </w:rPr>
        <w:t>0214</w:t>
      </w:r>
      <w:r w:rsidRPr="00FC6923">
        <w:rPr>
          <w:rFonts w:asciiTheme="minorHAnsi" w:hAnsiTheme="minorHAnsi" w:cstheme="minorHAnsi"/>
          <w:bCs/>
          <w:sz w:val="22"/>
          <w:szCs w:val="22"/>
        </w:rPr>
        <w:t>) -návrh na zrušení článku In vivo assay of poliomyelitis vaccine inactivated (</w:t>
      </w:r>
      <w:r w:rsidRPr="00FC6923">
        <w:rPr>
          <w:rFonts w:asciiTheme="minorHAnsi" w:hAnsiTheme="minorHAnsi" w:cstheme="minorHAnsi"/>
          <w:bCs/>
          <w:i/>
          <w:iCs/>
          <w:sz w:val="22"/>
          <w:szCs w:val="22"/>
        </w:rPr>
        <w:t>2.7.20</w:t>
      </w:r>
      <w:r w:rsidRPr="00FC6923">
        <w:rPr>
          <w:rFonts w:asciiTheme="minorHAnsi" w:hAnsiTheme="minorHAnsi" w:cstheme="minorHAnsi"/>
          <w:bCs/>
          <w:sz w:val="22"/>
          <w:szCs w:val="22"/>
        </w:rPr>
        <w:t xml:space="preserve">). 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FC6923">
        <w:rPr>
          <w:rFonts w:asciiTheme="minorHAnsi" w:hAnsiTheme="minorHAnsi" w:cstheme="minorHAnsi"/>
          <w:bCs/>
          <w:sz w:val="22"/>
          <w:szCs w:val="22"/>
        </w:rPr>
        <w:t xml:space="preserve">ůvod: zkoušení účinnosti, tj. stanovení – obsahu D-antigenu se provádí metodou </w:t>
      </w:r>
      <w:r w:rsidRPr="00FC6923">
        <w:rPr>
          <w:rFonts w:asciiTheme="minorHAnsi" w:hAnsiTheme="minorHAnsi" w:cstheme="minorHAnsi"/>
          <w:bCs/>
          <w:i/>
          <w:iCs/>
          <w:sz w:val="22"/>
          <w:szCs w:val="22"/>
        </w:rPr>
        <w:t>in-vitro</w:t>
      </w:r>
      <w:r w:rsidRPr="00FC6923">
        <w:rPr>
          <w:rFonts w:asciiTheme="minorHAnsi" w:hAnsiTheme="minorHAnsi" w:cstheme="minorHAnsi"/>
          <w:bCs/>
          <w:sz w:val="22"/>
          <w:szCs w:val="22"/>
        </w:rPr>
        <w:t xml:space="preserve"> ELISA testem, </w:t>
      </w:r>
      <w:r w:rsidRPr="00FC6923">
        <w:rPr>
          <w:rFonts w:asciiTheme="minorHAnsi" w:hAnsiTheme="minorHAnsi" w:cstheme="minorHAnsi"/>
          <w:bCs/>
          <w:i/>
          <w:iCs/>
          <w:sz w:val="22"/>
          <w:szCs w:val="22"/>
        </w:rPr>
        <w:t>in-vivo</w:t>
      </w:r>
      <w:r w:rsidRPr="00FC6923">
        <w:rPr>
          <w:rFonts w:asciiTheme="minorHAnsi" w:hAnsiTheme="minorHAnsi" w:cstheme="minorHAnsi"/>
          <w:bCs/>
          <w:sz w:val="22"/>
          <w:szCs w:val="22"/>
        </w:rPr>
        <w:t xml:space="preserve"> test není používán. V současné době FDA publikovala test na stanovení D-antigenu: “Universal D-Ag ELISA” s tím, že použité reagencie byly vyhlášeny jako WHO referenční přípravky. ELISA test bude prověřován též v podmínkách EDQM/Ph. Eur. pravděpodobně v kolaborativní studii. </w:t>
      </w:r>
    </w:p>
    <w:p w14:paraId="12794FF4" w14:textId="77777777" w:rsidR="00FC6923" w:rsidRPr="00FC6923" w:rsidRDefault="00FC6923" w:rsidP="00FC6923">
      <w:pPr>
        <w:numPr>
          <w:ilvl w:val="0"/>
          <w:numId w:val="32"/>
        </w:numPr>
        <w:suppressAutoHyphens w:val="0"/>
        <w:spacing w:line="240" w:lineRule="auto"/>
        <w:ind w:left="1560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FC6923">
        <w:rPr>
          <w:rFonts w:asciiTheme="minorHAnsi" w:hAnsiTheme="minorHAnsi" w:cstheme="minorHAnsi"/>
          <w:bCs/>
          <w:sz w:val="22"/>
          <w:szCs w:val="22"/>
        </w:rPr>
        <w:t xml:space="preserve">Jiné </w:t>
      </w:r>
    </w:p>
    <w:p w14:paraId="52FD0341" w14:textId="77777777" w:rsidR="00FC6923" w:rsidRPr="00FC6923" w:rsidRDefault="00FC6923" w:rsidP="00FC6923">
      <w:pPr>
        <w:pStyle w:val="Odstavecseseznamem"/>
        <w:numPr>
          <w:ilvl w:val="0"/>
          <w:numId w:val="33"/>
        </w:numPr>
        <w:spacing w:after="160" w:line="259" w:lineRule="auto"/>
        <w:ind w:left="1843" w:hanging="283"/>
        <w:rPr>
          <w:rFonts w:asciiTheme="minorHAnsi" w:hAnsiTheme="minorHAnsi" w:cstheme="minorHAnsi"/>
          <w:sz w:val="22"/>
          <w:szCs w:val="22"/>
        </w:rPr>
      </w:pPr>
      <w:r w:rsidRPr="00FC6923">
        <w:rPr>
          <w:rFonts w:asciiTheme="minorHAnsi" w:hAnsiTheme="minorHAnsi" w:cstheme="minorHAnsi"/>
          <w:bCs/>
          <w:sz w:val="22"/>
          <w:szCs w:val="22"/>
        </w:rPr>
        <w:t>Revize obecné statě Mycoplasmata (</w:t>
      </w:r>
      <w:r w:rsidRPr="00FC6923">
        <w:rPr>
          <w:rFonts w:asciiTheme="minorHAnsi" w:hAnsiTheme="minorHAnsi" w:cstheme="minorHAnsi"/>
          <w:bCs/>
          <w:i/>
          <w:iCs/>
          <w:sz w:val="22"/>
          <w:szCs w:val="22"/>
        </w:rPr>
        <w:t>2.6.7</w:t>
      </w:r>
      <w:r w:rsidRPr="00FC6923">
        <w:rPr>
          <w:rFonts w:asciiTheme="minorHAnsi" w:hAnsiTheme="minorHAnsi" w:cstheme="minorHAnsi"/>
          <w:bCs/>
          <w:sz w:val="22"/>
          <w:szCs w:val="22"/>
        </w:rPr>
        <w:t xml:space="preserve">). požadavek na zkoušku je uveden v 15 textech vakcín (buněčná inokula a banky) – změny diskutovány s pracovní skupinou (MYC WP). </w:t>
      </w:r>
    </w:p>
    <w:p w14:paraId="4F72B69E" w14:textId="77777777" w:rsidR="00FC6923" w:rsidRPr="00FC6923" w:rsidRDefault="00FC6923" w:rsidP="00FC6923">
      <w:pPr>
        <w:pStyle w:val="Odstavecseseznamem"/>
        <w:numPr>
          <w:ilvl w:val="0"/>
          <w:numId w:val="33"/>
        </w:numPr>
        <w:spacing w:after="160" w:line="259" w:lineRule="auto"/>
        <w:ind w:left="1843" w:hanging="283"/>
        <w:rPr>
          <w:rFonts w:asciiTheme="minorHAnsi" w:hAnsiTheme="minorHAnsi" w:cstheme="minorHAnsi"/>
          <w:sz w:val="22"/>
          <w:szCs w:val="22"/>
        </w:rPr>
      </w:pPr>
      <w:r w:rsidRPr="00FC6923">
        <w:rPr>
          <w:rFonts w:asciiTheme="minorHAnsi" w:hAnsiTheme="minorHAnsi" w:cstheme="minorHAnsi"/>
          <w:bCs/>
          <w:sz w:val="22"/>
          <w:szCs w:val="22"/>
        </w:rPr>
        <w:t>Zkouška na pyrogenní látky – u vakcín náhrada Zkouškou na endotoxin (</w:t>
      </w:r>
      <w:r w:rsidRPr="00FC6923">
        <w:rPr>
          <w:rFonts w:asciiTheme="minorHAnsi" w:hAnsiTheme="minorHAnsi" w:cstheme="minorHAnsi"/>
          <w:bCs/>
          <w:i/>
          <w:iCs/>
          <w:sz w:val="22"/>
          <w:szCs w:val="22"/>
        </w:rPr>
        <w:t>2.6.14</w:t>
      </w:r>
      <w:r w:rsidRPr="00FC6923">
        <w:rPr>
          <w:rFonts w:asciiTheme="minorHAnsi" w:hAnsiTheme="minorHAnsi" w:cstheme="minorHAnsi"/>
          <w:bCs/>
          <w:sz w:val="22"/>
          <w:szCs w:val="22"/>
        </w:rPr>
        <w:t>), Monocyty aktivující test (</w:t>
      </w:r>
      <w:r w:rsidRPr="00FC6923">
        <w:rPr>
          <w:rFonts w:asciiTheme="minorHAnsi" w:hAnsiTheme="minorHAnsi" w:cstheme="minorHAnsi"/>
          <w:bCs/>
          <w:i/>
          <w:iCs/>
          <w:sz w:val="22"/>
          <w:szCs w:val="22"/>
        </w:rPr>
        <w:t>2.6.30</w:t>
      </w:r>
      <w:r w:rsidRPr="00FC6923">
        <w:rPr>
          <w:rFonts w:asciiTheme="minorHAnsi" w:hAnsiTheme="minorHAnsi" w:cstheme="minorHAnsi"/>
          <w:bCs/>
          <w:sz w:val="22"/>
          <w:szCs w:val="22"/>
        </w:rPr>
        <w:t>) a MAT for vaccines containing inherently pyrogenic components (</w:t>
      </w:r>
      <w:r w:rsidRPr="00FC6923">
        <w:rPr>
          <w:rFonts w:asciiTheme="minorHAnsi" w:hAnsiTheme="minorHAnsi" w:cstheme="minorHAnsi"/>
          <w:bCs/>
          <w:i/>
          <w:iCs/>
          <w:sz w:val="22"/>
          <w:szCs w:val="22"/>
        </w:rPr>
        <w:t>2.6.40</w:t>
      </w:r>
      <w:r w:rsidRPr="00FC6923">
        <w:rPr>
          <w:rFonts w:asciiTheme="minorHAnsi" w:hAnsiTheme="minorHAnsi" w:cstheme="minorHAnsi"/>
          <w:bCs/>
          <w:sz w:val="22"/>
          <w:szCs w:val="22"/>
        </w:rPr>
        <w:t xml:space="preserve">).  </w:t>
      </w:r>
    </w:p>
    <w:p w14:paraId="2FFA301D" w14:textId="7ED4BBB6" w:rsidR="00FC6923" w:rsidRPr="00FC6923" w:rsidRDefault="00FC6923" w:rsidP="00FC6923">
      <w:pPr>
        <w:pStyle w:val="Odstavecseseznamem"/>
        <w:spacing w:line="276" w:lineRule="auto"/>
        <w:ind w:left="1843" w:hanging="283"/>
        <w:rPr>
          <w:rFonts w:asciiTheme="minorHAnsi" w:hAnsiTheme="minorHAnsi" w:cstheme="minorHAnsi"/>
          <w:sz w:val="22"/>
          <w:szCs w:val="22"/>
        </w:rPr>
      </w:pPr>
    </w:p>
    <w:p w14:paraId="699F93CB" w14:textId="77777777" w:rsidR="003B0231" w:rsidRDefault="003B0231" w:rsidP="00FC6923">
      <w:pPr>
        <w:pStyle w:val="Zkladntextodsazen3"/>
        <w:tabs>
          <w:tab w:val="clear" w:pos="720"/>
        </w:tabs>
        <w:spacing w:line="276" w:lineRule="auto"/>
        <w:ind w:left="1134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C3F488" w14:textId="7A3EDD09" w:rsidR="00140E04" w:rsidRPr="00B678C6" w:rsidRDefault="00041F98" w:rsidP="00145CA9">
      <w:pPr>
        <w:pStyle w:val="Zkladntextodsazen3"/>
        <w:tabs>
          <w:tab w:val="clear" w:pos="720"/>
        </w:tabs>
        <w:spacing w:line="276" w:lineRule="auto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B678C6">
        <w:rPr>
          <w:rFonts w:asciiTheme="minorHAnsi" w:hAnsiTheme="minorHAnsi" w:cstheme="minorHAnsi"/>
          <w:color w:val="000000"/>
          <w:sz w:val="22"/>
          <w:szCs w:val="22"/>
        </w:rPr>
        <w:t>Závěrem poděkoval</w:t>
      </w:r>
      <w:r w:rsidR="003F6E62" w:rsidRPr="00B678C6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F6E62" w:rsidRPr="00B678C6">
        <w:rPr>
          <w:rFonts w:asciiTheme="minorHAnsi" w:hAnsiTheme="minorHAnsi" w:cstheme="minorHAnsi"/>
          <w:color w:val="000000"/>
          <w:sz w:val="22"/>
          <w:szCs w:val="22"/>
        </w:rPr>
        <w:t>doc</w:t>
      </w:r>
      <w:r w:rsidR="00134CFE" w:rsidRPr="00B678C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F6E62"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Matysová </w:t>
      </w:r>
      <w:r w:rsidR="00346B2F" w:rsidRPr="00B678C6">
        <w:rPr>
          <w:rFonts w:asciiTheme="minorHAnsi" w:hAnsiTheme="minorHAnsi" w:cstheme="minorHAnsi"/>
          <w:color w:val="000000"/>
          <w:sz w:val="22"/>
          <w:szCs w:val="22"/>
        </w:rPr>
        <w:t>všem členům LK</w:t>
      </w:r>
      <w:r w:rsidR="004705EF"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6B2F"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za </w:t>
      </w:r>
      <w:r w:rsidR="00E22A97" w:rsidRPr="00B678C6">
        <w:rPr>
          <w:rFonts w:asciiTheme="minorHAnsi" w:hAnsiTheme="minorHAnsi" w:cstheme="minorHAnsi"/>
          <w:color w:val="000000"/>
          <w:sz w:val="22"/>
          <w:szCs w:val="22"/>
        </w:rPr>
        <w:t>účast na tomto zasedání</w:t>
      </w:r>
      <w:r w:rsidR="003B3E89"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34CFE" w:rsidRPr="00B678C6">
        <w:rPr>
          <w:rFonts w:asciiTheme="minorHAnsi" w:hAnsiTheme="minorHAnsi" w:cstheme="minorHAnsi"/>
          <w:color w:val="000000"/>
          <w:sz w:val="22"/>
          <w:szCs w:val="22"/>
        </w:rPr>
        <w:t>a </w:t>
      </w:r>
      <w:r w:rsidR="003877C2"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za </w:t>
      </w:r>
      <w:r w:rsidR="00346B2F" w:rsidRPr="00B678C6">
        <w:rPr>
          <w:rFonts w:asciiTheme="minorHAnsi" w:hAnsiTheme="minorHAnsi" w:cstheme="minorHAnsi"/>
          <w:color w:val="000000"/>
          <w:sz w:val="22"/>
          <w:szCs w:val="22"/>
        </w:rPr>
        <w:t>spolupráci</w:t>
      </w:r>
      <w:r w:rsidR="00414D7C"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1981">
        <w:rPr>
          <w:rFonts w:asciiTheme="minorHAnsi" w:hAnsiTheme="minorHAnsi" w:cstheme="minorHAnsi"/>
          <w:color w:val="000000"/>
          <w:sz w:val="22"/>
          <w:szCs w:val="22"/>
        </w:rPr>
        <w:t>při</w:t>
      </w:r>
      <w:r w:rsidR="00E22A97" w:rsidRPr="00B678C6">
        <w:rPr>
          <w:rFonts w:asciiTheme="minorHAnsi" w:hAnsiTheme="minorHAnsi" w:cstheme="minorHAnsi"/>
          <w:color w:val="000000"/>
          <w:sz w:val="22"/>
          <w:szCs w:val="22"/>
        </w:rPr>
        <w:t xml:space="preserve"> přípravě </w:t>
      </w:r>
      <w:r w:rsidR="00DE4CAA" w:rsidRPr="00B678C6">
        <w:rPr>
          <w:rFonts w:asciiTheme="minorHAnsi" w:hAnsiTheme="minorHAnsi" w:cstheme="minorHAnsi"/>
          <w:color w:val="000000"/>
          <w:sz w:val="22"/>
          <w:szCs w:val="22"/>
        </w:rPr>
        <w:t>ČL</w:t>
      </w:r>
      <w:r w:rsidR="003B023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DE4CAA" w:rsidRPr="00B678C6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="003B0231">
        <w:rPr>
          <w:rFonts w:asciiTheme="minorHAnsi" w:hAnsiTheme="minorHAnsi" w:cstheme="minorHAnsi"/>
          <w:color w:val="000000"/>
          <w:sz w:val="22"/>
          <w:szCs w:val="22"/>
        </w:rPr>
        <w:t xml:space="preserve"> a následujících doplňků.</w:t>
      </w:r>
    </w:p>
    <w:p w14:paraId="4188E7CA" w14:textId="55C87C5F" w:rsidR="007230EC" w:rsidRPr="00B678C6" w:rsidRDefault="007230EC" w:rsidP="00145CA9">
      <w:pPr>
        <w:pStyle w:val="Zkladntextodsazen3"/>
        <w:tabs>
          <w:tab w:val="clear" w:pos="720"/>
        </w:tabs>
        <w:spacing w:line="276" w:lineRule="auto"/>
        <w:ind w:firstLine="0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>Příští zasedání se bude konat v </w:t>
      </w:r>
      <w:r w:rsidR="00471981">
        <w:rPr>
          <w:rFonts w:asciiTheme="minorHAnsi" w:hAnsiTheme="minorHAnsi" w:cstheme="minorHAnsi"/>
          <w:color w:val="000000"/>
          <w:spacing w:val="-3"/>
          <w:sz w:val="22"/>
          <w:szCs w:val="22"/>
        </w:rPr>
        <w:t>prvním</w:t>
      </w: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pololetí 20</w:t>
      </w:r>
      <w:r w:rsidR="00134CFE"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>2</w:t>
      </w:r>
      <w:r w:rsidR="00471981">
        <w:rPr>
          <w:rFonts w:asciiTheme="minorHAnsi" w:hAnsiTheme="minorHAnsi" w:cstheme="minorHAnsi"/>
          <w:color w:val="000000"/>
          <w:spacing w:val="-3"/>
          <w:sz w:val="22"/>
          <w:szCs w:val="22"/>
        </w:rPr>
        <w:t>4</w:t>
      </w:r>
      <w:r w:rsidR="008C2C47"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>,</w:t>
      </w: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nebo podle potřeby.</w:t>
      </w:r>
    </w:p>
    <w:p w14:paraId="3D797FE0" w14:textId="77777777" w:rsidR="00140E04" w:rsidRPr="00B678C6" w:rsidRDefault="00140E04" w:rsidP="00145CA9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</w:p>
    <w:p w14:paraId="792B86F1" w14:textId="53DFDFCD" w:rsidR="00B05948" w:rsidRPr="00B678C6" w:rsidRDefault="00DF3C65" w:rsidP="00145CA9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Zapsala: </w:t>
      </w:r>
      <w:r w:rsidR="00134CFE"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>ing. Bízková</w:t>
      </w: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ab/>
      </w: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ab/>
      </w: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ab/>
      </w:r>
      <w:r w:rsidR="0005235A"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ab/>
      </w: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ab/>
      </w: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ab/>
      </w:r>
      <w:r w:rsidR="0005235A"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>schválila: doc. Matysová</w:t>
      </w:r>
    </w:p>
    <w:p w14:paraId="4E99A592" w14:textId="7771B3AB" w:rsidR="005D54B8" w:rsidRPr="00B678C6" w:rsidRDefault="005D54B8" w:rsidP="00145CA9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</w:p>
    <w:p w14:paraId="60069AF5" w14:textId="7873A24F" w:rsidR="005D54B8" w:rsidRPr="00B678C6" w:rsidRDefault="005D54B8" w:rsidP="00145CA9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</w:p>
    <w:p w14:paraId="0726B3D4" w14:textId="77777777" w:rsidR="005D54B8" w:rsidRPr="00B678C6" w:rsidRDefault="005D54B8" w:rsidP="00145CA9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</w:p>
    <w:p w14:paraId="0660B1BE" w14:textId="2857E5E9" w:rsidR="007875F6" w:rsidRPr="00B678C6" w:rsidRDefault="00172A38" w:rsidP="00145CA9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>1</w:t>
      </w:r>
      <w:r w:rsidR="003B0231">
        <w:rPr>
          <w:rFonts w:asciiTheme="minorHAnsi" w:hAnsiTheme="minorHAnsi" w:cstheme="minorHAnsi"/>
          <w:color w:val="000000"/>
          <w:spacing w:val="-3"/>
          <w:sz w:val="22"/>
          <w:szCs w:val="22"/>
        </w:rPr>
        <w:t>2</w:t>
      </w: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. </w:t>
      </w:r>
      <w:r w:rsidR="003B0231">
        <w:rPr>
          <w:rFonts w:asciiTheme="minorHAnsi" w:hAnsiTheme="minorHAnsi" w:cstheme="minorHAnsi"/>
          <w:color w:val="000000"/>
          <w:spacing w:val="-3"/>
          <w:sz w:val="22"/>
          <w:szCs w:val="22"/>
        </w:rPr>
        <w:t>4</w:t>
      </w:r>
      <w:r w:rsidRPr="00B678C6">
        <w:rPr>
          <w:rFonts w:asciiTheme="minorHAnsi" w:hAnsiTheme="minorHAnsi" w:cstheme="minorHAnsi"/>
          <w:color w:val="000000"/>
          <w:spacing w:val="-3"/>
          <w:sz w:val="22"/>
          <w:szCs w:val="22"/>
        </w:rPr>
        <w:t>. 202</w:t>
      </w:r>
      <w:r w:rsidR="003B0231">
        <w:rPr>
          <w:rFonts w:asciiTheme="minorHAnsi" w:hAnsiTheme="minorHAnsi" w:cstheme="minorHAnsi"/>
          <w:color w:val="000000"/>
          <w:spacing w:val="-3"/>
          <w:sz w:val="22"/>
          <w:szCs w:val="22"/>
        </w:rPr>
        <w:t>3</w:t>
      </w:r>
    </w:p>
    <w:p w14:paraId="4FE8DEB9" w14:textId="33B533F4" w:rsidR="005D54B8" w:rsidRPr="00B678C6" w:rsidRDefault="005D54B8" w:rsidP="00145CA9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</w:p>
    <w:sectPr w:rsidR="005D54B8" w:rsidRPr="00B678C6" w:rsidSect="00831AED">
      <w:pgSz w:w="11906" w:h="16838"/>
      <w:pgMar w:top="709" w:right="991" w:bottom="426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3.75pt;height:77.25pt" o:bullet="t">
        <v:imagedata r:id="rId1" o:title="artF9D8"/>
      </v:shape>
    </w:pict>
  </w:numPicBullet>
  <w:abstractNum w:abstractNumId="0" w15:restartNumberingAfterBreak="0">
    <w:nsid w:val="0180456B"/>
    <w:multiLevelType w:val="hybridMultilevel"/>
    <w:tmpl w:val="AD68FE42"/>
    <w:lvl w:ilvl="0" w:tplc="6304F8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39B2"/>
    <w:multiLevelType w:val="hybridMultilevel"/>
    <w:tmpl w:val="7F488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4518C"/>
    <w:multiLevelType w:val="hybridMultilevel"/>
    <w:tmpl w:val="4698B1A6"/>
    <w:lvl w:ilvl="0" w:tplc="D7E4C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E7E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672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A22D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CE1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F6DA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8E25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2F8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EBA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2CE5AF7"/>
    <w:multiLevelType w:val="hybridMultilevel"/>
    <w:tmpl w:val="C47204A4"/>
    <w:lvl w:ilvl="0" w:tplc="29341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8C76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23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8E1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81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6CC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9A3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2A0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6122193"/>
    <w:multiLevelType w:val="hybridMultilevel"/>
    <w:tmpl w:val="A1EA3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741"/>
    <w:multiLevelType w:val="hybridMultilevel"/>
    <w:tmpl w:val="7E3E8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32749"/>
    <w:multiLevelType w:val="hybridMultilevel"/>
    <w:tmpl w:val="9FC25F44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C64AFB"/>
    <w:multiLevelType w:val="hybridMultilevel"/>
    <w:tmpl w:val="928CA610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7813540"/>
    <w:multiLevelType w:val="hybridMultilevel"/>
    <w:tmpl w:val="EED64412"/>
    <w:lvl w:ilvl="0" w:tplc="FFFFFFFF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2A926629"/>
    <w:multiLevelType w:val="hybridMultilevel"/>
    <w:tmpl w:val="FFE45DC0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E159A0"/>
    <w:multiLevelType w:val="hybridMultilevel"/>
    <w:tmpl w:val="802A29B8"/>
    <w:lvl w:ilvl="0" w:tplc="EEAABA0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536403"/>
    <w:multiLevelType w:val="hybridMultilevel"/>
    <w:tmpl w:val="47F60C64"/>
    <w:lvl w:ilvl="0" w:tplc="8E20D4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51471"/>
    <w:multiLevelType w:val="hybridMultilevel"/>
    <w:tmpl w:val="044048C8"/>
    <w:lvl w:ilvl="0" w:tplc="0DBE84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6A53BD"/>
    <w:multiLevelType w:val="hybridMultilevel"/>
    <w:tmpl w:val="AD0C19CA"/>
    <w:lvl w:ilvl="0" w:tplc="5C1652B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83410"/>
    <w:multiLevelType w:val="hybridMultilevel"/>
    <w:tmpl w:val="F11C64E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64826"/>
    <w:multiLevelType w:val="hybridMultilevel"/>
    <w:tmpl w:val="2654E09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56C66B5A">
      <w:start w:val="5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3" w:tplc="E12CEE48">
      <w:start w:val="5"/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81593"/>
    <w:multiLevelType w:val="hybridMultilevel"/>
    <w:tmpl w:val="AAAE8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0334C"/>
    <w:multiLevelType w:val="hybridMultilevel"/>
    <w:tmpl w:val="203CF580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52B1087F"/>
    <w:multiLevelType w:val="hybridMultilevel"/>
    <w:tmpl w:val="89DEA0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57B25B4"/>
    <w:multiLevelType w:val="hybridMultilevel"/>
    <w:tmpl w:val="60E80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01455"/>
    <w:multiLevelType w:val="hybridMultilevel"/>
    <w:tmpl w:val="F6326792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B5D4EA8"/>
    <w:multiLevelType w:val="hybridMultilevel"/>
    <w:tmpl w:val="7A9AF4C2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5C03421"/>
    <w:multiLevelType w:val="hybridMultilevel"/>
    <w:tmpl w:val="C9CE704A"/>
    <w:lvl w:ilvl="0" w:tplc="810E549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6D425AD"/>
    <w:multiLevelType w:val="hybridMultilevel"/>
    <w:tmpl w:val="358CA73A"/>
    <w:lvl w:ilvl="0" w:tplc="9C68B972">
      <w:start w:val="4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16873"/>
    <w:multiLevelType w:val="hybridMultilevel"/>
    <w:tmpl w:val="A9EC409A"/>
    <w:lvl w:ilvl="0" w:tplc="D9149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6B61E">
      <w:start w:val="7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CE8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9835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E5D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68FA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FC5D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4E2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7491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AF466C6"/>
    <w:multiLevelType w:val="hybridMultilevel"/>
    <w:tmpl w:val="1EA4C44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F4422E"/>
    <w:multiLevelType w:val="hybridMultilevel"/>
    <w:tmpl w:val="6570D8FC"/>
    <w:lvl w:ilvl="0" w:tplc="F3EEB8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8B7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BCF2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8CD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07E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A31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ABC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665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1401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C5D73BB"/>
    <w:multiLevelType w:val="hybridMultilevel"/>
    <w:tmpl w:val="25EC599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DA160B"/>
    <w:multiLevelType w:val="hybridMultilevel"/>
    <w:tmpl w:val="AD16BE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F770683"/>
    <w:multiLevelType w:val="hybridMultilevel"/>
    <w:tmpl w:val="002CF7BA"/>
    <w:lvl w:ilvl="0" w:tplc="40D0D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A9D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22A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189C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4A3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E5B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812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4EE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5A3D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9A620B1"/>
    <w:multiLevelType w:val="hybridMultilevel"/>
    <w:tmpl w:val="C5A8757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7E6076DE"/>
    <w:multiLevelType w:val="hybridMultilevel"/>
    <w:tmpl w:val="B0147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658655">
    <w:abstractNumId w:val="4"/>
  </w:num>
  <w:num w:numId="2" w16cid:durableId="408773368">
    <w:abstractNumId w:val="16"/>
  </w:num>
  <w:num w:numId="3" w16cid:durableId="832649477">
    <w:abstractNumId w:val="31"/>
  </w:num>
  <w:num w:numId="4" w16cid:durableId="291064009">
    <w:abstractNumId w:val="10"/>
  </w:num>
  <w:num w:numId="5" w16cid:durableId="229846173">
    <w:abstractNumId w:val="30"/>
  </w:num>
  <w:num w:numId="6" w16cid:durableId="1539001632">
    <w:abstractNumId w:val="3"/>
  </w:num>
  <w:num w:numId="7" w16cid:durableId="1887331369">
    <w:abstractNumId w:val="23"/>
  </w:num>
  <w:num w:numId="8" w16cid:durableId="662200817">
    <w:abstractNumId w:val="4"/>
  </w:num>
  <w:num w:numId="9" w16cid:durableId="1130321321">
    <w:abstractNumId w:val="25"/>
  </w:num>
  <w:num w:numId="10" w16cid:durableId="761804471">
    <w:abstractNumId w:val="13"/>
  </w:num>
  <w:num w:numId="11" w16cid:durableId="613905655">
    <w:abstractNumId w:val="11"/>
  </w:num>
  <w:num w:numId="12" w16cid:durableId="1488743432">
    <w:abstractNumId w:val="28"/>
  </w:num>
  <w:num w:numId="13" w16cid:durableId="1739476693">
    <w:abstractNumId w:val="2"/>
  </w:num>
  <w:num w:numId="14" w16cid:durableId="250700977">
    <w:abstractNumId w:val="24"/>
  </w:num>
  <w:num w:numId="15" w16cid:durableId="2105148556">
    <w:abstractNumId w:val="26"/>
  </w:num>
  <w:num w:numId="16" w16cid:durableId="646084554">
    <w:abstractNumId w:val="29"/>
  </w:num>
  <w:num w:numId="17" w16cid:durableId="1725331961">
    <w:abstractNumId w:val="12"/>
  </w:num>
  <w:num w:numId="18" w16cid:durableId="226385832">
    <w:abstractNumId w:val="6"/>
  </w:num>
  <w:num w:numId="19" w16cid:durableId="105587620">
    <w:abstractNumId w:val="9"/>
  </w:num>
  <w:num w:numId="20" w16cid:durableId="1941447005">
    <w:abstractNumId w:val="18"/>
  </w:num>
  <w:num w:numId="21" w16cid:durableId="365715313">
    <w:abstractNumId w:val="15"/>
  </w:num>
  <w:num w:numId="22" w16cid:durableId="733816535">
    <w:abstractNumId w:val="17"/>
  </w:num>
  <w:num w:numId="23" w16cid:durableId="769278001">
    <w:abstractNumId w:val="22"/>
  </w:num>
  <w:num w:numId="24" w16cid:durableId="421803918">
    <w:abstractNumId w:val="14"/>
  </w:num>
  <w:num w:numId="25" w16cid:durableId="1092973036">
    <w:abstractNumId w:val="7"/>
  </w:num>
  <w:num w:numId="26" w16cid:durableId="1208026663">
    <w:abstractNumId w:val="21"/>
  </w:num>
  <w:num w:numId="27" w16cid:durableId="1338079047">
    <w:abstractNumId w:val="27"/>
  </w:num>
  <w:num w:numId="28" w16cid:durableId="2054228146">
    <w:abstractNumId w:val="19"/>
  </w:num>
  <w:num w:numId="29" w16cid:durableId="1894123806">
    <w:abstractNumId w:val="5"/>
  </w:num>
  <w:num w:numId="30" w16cid:durableId="981739174">
    <w:abstractNumId w:val="20"/>
  </w:num>
  <w:num w:numId="31" w16cid:durableId="124929401">
    <w:abstractNumId w:val="8"/>
  </w:num>
  <w:num w:numId="32" w16cid:durableId="611590033">
    <w:abstractNumId w:val="1"/>
  </w:num>
  <w:num w:numId="33" w16cid:durableId="77733198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EC"/>
    <w:rsid w:val="00000756"/>
    <w:rsid w:val="000047C7"/>
    <w:rsid w:val="00005361"/>
    <w:rsid w:val="00010BE4"/>
    <w:rsid w:val="00015162"/>
    <w:rsid w:val="00021F2B"/>
    <w:rsid w:val="00024060"/>
    <w:rsid w:val="0002517C"/>
    <w:rsid w:val="00026893"/>
    <w:rsid w:val="00031F5E"/>
    <w:rsid w:val="00040198"/>
    <w:rsid w:val="000413C4"/>
    <w:rsid w:val="00041F98"/>
    <w:rsid w:val="00043626"/>
    <w:rsid w:val="000438B1"/>
    <w:rsid w:val="0004619F"/>
    <w:rsid w:val="000463F3"/>
    <w:rsid w:val="0005235A"/>
    <w:rsid w:val="000538E6"/>
    <w:rsid w:val="00056788"/>
    <w:rsid w:val="00057941"/>
    <w:rsid w:val="0006063D"/>
    <w:rsid w:val="00062F33"/>
    <w:rsid w:val="00063E77"/>
    <w:rsid w:val="00067C2C"/>
    <w:rsid w:val="00075435"/>
    <w:rsid w:val="000757D2"/>
    <w:rsid w:val="00075C5D"/>
    <w:rsid w:val="00080218"/>
    <w:rsid w:val="00090CE2"/>
    <w:rsid w:val="00092674"/>
    <w:rsid w:val="00096280"/>
    <w:rsid w:val="00097226"/>
    <w:rsid w:val="000A615B"/>
    <w:rsid w:val="000A6319"/>
    <w:rsid w:val="000A7CD7"/>
    <w:rsid w:val="000B0E4D"/>
    <w:rsid w:val="000B31B7"/>
    <w:rsid w:val="000B407F"/>
    <w:rsid w:val="000B57B1"/>
    <w:rsid w:val="000B5D84"/>
    <w:rsid w:val="000B7D43"/>
    <w:rsid w:val="000B7DEC"/>
    <w:rsid w:val="000D01EB"/>
    <w:rsid w:val="000D1019"/>
    <w:rsid w:val="000D37C1"/>
    <w:rsid w:val="000D3D39"/>
    <w:rsid w:val="000D77F1"/>
    <w:rsid w:val="000F0F01"/>
    <w:rsid w:val="000F24DA"/>
    <w:rsid w:val="000F3303"/>
    <w:rsid w:val="000F4FD7"/>
    <w:rsid w:val="00101501"/>
    <w:rsid w:val="00102C58"/>
    <w:rsid w:val="00103871"/>
    <w:rsid w:val="001059B8"/>
    <w:rsid w:val="00115B04"/>
    <w:rsid w:val="00121848"/>
    <w:rsid w:val="001244A6"/>
    <w:rsid w:val="0012489D"/>
    <w:rsid w:val="00134CFE"/>
    <w:rsid w:val="001357FC"/>
    <w:rsid w:val="00140E04"/>
    <w:rsid w:val="00141939"/>
    <w:rsid w:val="001451E1"/>
    <w:rsid w:val="00145CA9"/>
    <w:rsid w:val="001474FB"/>
    <w:rsid w:val="0015334D"/>
    <w:rsid w:val="00154D8D"/>
    <w:rsid w:val="00154DFE"/>
    <w:rsid w:val="00162DB3"/>
    <w:rsid w:val="001661A1"/>
    <w:rsid w:val="0017013D"/>
    <w:rsid w:val="00170B44"/>
    <w:rsid w:val="001713CA"/>
    <w:rsid w:val="001725F5"/>
    <w:rsid w:val="00172A38"/>
    <w:rsid w:val="001809C9"/>
    <w:rsid w:val="00186E66"/>
    <w:rsid w:val="00192812"/>
    <w:rsid w:val="00194239"/>
    <w:rsid w:val="001964A1"/>
    <w:rsid w:val="001968E2"/>
    <w:rsid w:val="00197769"/>
    <w:rsid w:val="001A7666"/>
    <w:rsid w:val="001B0B15"/>
    <w:rsid w:val="001B3314"/>
    <w:rsid w:val="001B4241"/>
    <w:rsid w:val="001B529C"/>
    <w:rsid w:val="001B5ADC"/>
    <w:rsid w:val="001B6320"/>
    <w:rsid w:val="001B63D9"/>
    <w:rsid w:val="001C0540"/>
    <w:rsid w:val="001C0FDC"/>
    <w:rsid w:val="001C1E40"/>
    <w:rsid w:val="001C1EEB"/>
    <w:rsid w:val="001C3648"/>
    <w:rsid w:val="001C669B"/>
    <w:rsid w:val="001D064B"/>
    <w:rsid w:val="001D0E32"/>
    <w:rsid w:val="001D12DC"/>
    <w:rsid w:val="001D4A32"/>
    <w:rsid w:val="001D4CF3"/>
    <w:rsid w:val="001D5AD7"/>
    <w:rsid w:val="001D669C"/>
    <w:rsid w:val="001D6AC5"/>
    <w:rsid w:val="001E07D2"/>
    <w:rsid w:val="001E41FE"/>
    <w:rsid w:val="001E4C6B"/>
    <w:rsid w:val="001E5A06"/>
    <w:rsid w:val="001E6128"/>
    <w:rsid w:val="001F2E03"/>
    <w:rsid w:val="001F6BE6"/>
    <w:rsid w:val="001F6EFD"/>
    <w:rsid w:val="001F789C"/>
    <w:rsid w:val="00202B4E"/>
    <w:rsid w:val="00203287"/>
    <w:rsid w:val="00205C04"/>
    <w:rsid w:val="00207D91"/>
    <w:rsid w:val="002109D7"/>
    <w:rsid w:val="002110DB"/>
    <w:rsid w:val="002159A4"/>
    <w:rsid w:val="00222213"/>
    <w:rsid w:val="00224028"/>
    <w:rsid w:val="002240C5"/>
    <w:rsid w:val="00232030"/>
    <w:rsid w:val="0023376A"/>
    <w:rsid w:val="00233BB8"/>
    <w:rsid w:val="002342CB"/>
    <w:rsid w:val="002479ED"/>
    <w:rsid w:val="00251F41"/>
    <w:rsid w:val="00252E7A"/>
    <w:rsid w:val="00261693"/>
    <w:rsid w:val="00262925"/>
    <w:rsid w:val="00263AB1"/>
    <w:rsid w:val="00264A88"/>
    <w:rsid w:val="00274095"/>
    <w:rsid w:val="00281593"/>
    <w:rsid w:val="0028285C"/>
    <w:rsid w:val="00291CF0"/>
    <w:rsid w:val="00294162"/>
    <w:rsid w:val="00295C98"/>
    <w:rsid w:val="002A130B"/>
    <w:rsid w:val="002A5FAE"/>
    <w:rsid w:val="002A6FB3"/>
    <w:rsid w:val="002B1C5B"/>
    <w:rsid w:val="002B3154"/>
    <w:rsid w:val="002B7535"/>
    <w:rsid w:val="002C1900"/>
    <w:rsid w:val="002C441C"/>
    <w:rsid w:val="002C4656"/>
    <w:rsid w:val="002C7CE2"/>
    <w:rsid w:val="002D0D29"/>
    <w:rsid w:val="002D3266"/>
    <w:rsid w:val="002D440C"/>
    <w:rsid w:val="002D76FE"/>
    <w:rsid w:val="002E1CAF"/>
    <w:rsid w:val="002E36FE"/>
    <w:rsid w:val="002E6825"/>
    <w:rsid w:val="002F1814"/>
    <w:rsid w:val="002F1B90"/>
    <w:rsid w:val="002F3617"/>
    <w:rsid w:val="002F3C39"/>
    <w:rsid w:val="002F4728"/>
    <w:rsid w:val="002F63D1"/>
    <w:rsid w:val="002F6E25"/>
    <w:rsid w:val="00303948"/>
    <w:rsid w:val="00306357"/>
    <w:rsid w:val="00310F15"/>
    <w:rsid w:val="00312ACC"/>
    <w:rsid w:val="00313B41"/>
    <w:rsid w:val="00316850"/>
    <w:rsid w:val="003175A7"/>
    <w:rsid w:val="00317A48"/>
    <w:rsid w:val="00332B25"/>
    <w:rsid w:val="003346DA"/>
    <w:rsid w:val="00336035"/>
    <w:rsid w:val="00337272"/>
    <w:rsid w:val="00340F0F"/>
    <w:rsid w:val="00341752"/>
    <w:rsid w:val="00343BBF"/>
    <w:rsid w:val="00346181"/>
    <w:rsid w:val="00346B2F"/>
    <w:rsid w:val="00351D69"/>
    <w:rsid w:val="003563CC"/>
    <w:rsid w:val="00356782"/>
    <w:rsid w:val="00360103"/>
    <w:rsid w:val="00367275"/>
    <w:rsid w:val="00367FD9"/>
    <w:rsid w:val="00370C48"/>
    <w:rsid w:val="0037385A"/>
    <w:rsid w:val="003745F7"/>
    <w:rsid w:val="003771E4"/>
    <w:rsid w:val="0038386A"/>
    <w:rsid w:val="00385AFF"/>
    <w:rsid w:val="003873A1"/>
    <w:rsid w:val="003877C2"/>
    <w:rsid w:val="00387867"/>
    <w:rsid w:val="00393938"/>
    <w:rsid w:val="00394C13"/>
    <w:rsid w:val="00395176"/>
    <w:rsid w:val="003A15C3"/>
    <w:rsid w:val="003A46FC"/>
    <w:rsid w:val="003A64D6"/>
    <w:rsid w:val="003A6DDD"/>
    <w:rsid w:val="003B0231"/>
    <w:rsid w:val="003B27BC"/>
    <w:rsid w:val="003B3E89"/>
    <w:rsid w:val="003B4D46"/>
    <w:rsid w:val="003B662B"/>
    <w:rsid w:val="003C6211"/>
    <w:rsid w:val="003D1BC3"/>
    <w:rsid w:val="003D331C"/>
    <w:rsid w:val="003E12E9"/>
    <w:rsid w:val="003E2AEA"/>
    <w:rsid w:val="003E5942"/>
    <w:rsid w:val="003E7C4B"/>
    <w:rsid w:val="003F6E62"/>
    <w:rsid w:val="00400004"/>
    <w:rsid w:val="004074F8"/>
    <w:rsid w:val="0041041A"/>
    <w:rsid w:val="0041071A"/>
    <w:rsid w:val="004113F1"/>
    <w:rsid w:val="00414C42"/>
    <w:rsid w:val="00414D7C"/>
    <w:rsid w:val="00414E75"/>
    <w:rsid w:val="004150F3"/>
    <w:rsid w:val="004304FE"/>
    <w:rsid w:val="00430D48"/>
    <w:rsid w:val="0043237F"/>
    <w:rsid w:val="004349D0"/>
    <w:rsid w:val="00436C5E"/>
    <w:rsid w:val="00442103"/>
    <w:rsid w:val="004422C0"/>
    <w:rsid w:val="004425A6"/>
    <w:rsid w:val="00445561"/>
    <w:rsid w:val="004524AC"/>
    <w:rsid w:val="004556E3"/>
    <w:rsid w:val="004566A7"/>
    <w:rsid w:val="00457F34"/>
    <w:rsid w:val="00461850"/>
    <w:rsid w:val="00461C1E"/>
    <w:rsid w:val="004662B0"/>
    <w:rsid w:val="00467BD7"/>
    <w:rsid w:val="004705EF"/>
    <w:rsid w:val="00471981"/>
    <w:rsid w:val="0047229B"/>
    <w:rsid w:val="00476AA5"/>
    <w:rsid w:val="004774FC"/>
    <w:rsid w:val="00483C45"/>
    <w:rsid w:val="00484963"/>
    <w:rsid w:val="00486952"/>
    <w:rsid w:val="00492899"/>
    <w:rsid w:val="004947EB"/>
    <w:rsid w:val="004A3397"/>
    <w:rsid w:val="004B74B5"/>
    <w:rsid w:val="004D1B2D"/>
    <w:rsid w:val="004D264D"/>
    <w:rsid w:val="004D2C9D"/>
    <w:rsid w:val="004D37DE"/>
    <w:rsid w:val="004D4FF2"/>
    <w:rsid w:val="004D5C5E"/>
    <w:rsid w:val="004D6072"/>
    <w:rsid w:val="004E0FE0"/>
    <w:rsid w:val="004E130D"/>
    <w:rsid w:val="004E1C63"/>
    <w:rsid w:val="004E629E"/>
    <w:rsid w:val="004E7BF5"/>
    <w:rsid w:val="004F001B"/>
    <w:rsid w:val="004F2C04"/>
    <w:rsid w:val="004F4797"/>
    <w:rsid w:val="004F5549"/>
    <w:rsid w:val="00505043"/>
    <w:rsid w:val="005053B7"/>
    <w:rsid w:val="0050624E"/>
    <w:rsid w:val="00514169"/>
    <w:rsid w:val="005145DC"/>
    <w:rsid w:val="005151F7"/>
    <w:rsid w:val="00517A9A"/>
    <w:rsid w:val="005201D8"/>
    <w:rsid w:val="00521F7E"/>
    <w:rsid w:val="005239C8"/>
    <w:rsid w:val="0052458F"/>
    <w:rsid w:val="00524F88"/>
    <w:rsid w:val="00526665"/>
    <w:rsid w:val="005274AF"/>
    <w:rsid w:val="00527B36"/>
    <w:rsid w:val="00527B53"/>
    <w:rsid w:val="0053011D"/>
    <w:rsid w:val="005327AF"/>
    <w:rsid w:val="00534BDF"/>
    <w:rsid w:val="00536D2B"/>
    <w:rsid w:val="00541B8E"/>
    <w:rsid w:val="005449FE"/>
    <w:rsid w:val="00550489"/>
    <w:rsid w:val="00554A46"/>
    <w:rsid w:val="0055594C"/>
    <w:rsid w:val="005576B4"/>
    <w:rsid w:val="005604C1"/>
    <w:rsid w:val="00562AB4"/>
    <w:rsid w:val="00567755"/>
    <w:rsid w:val="0056796C"/>
    <w:rsid w:val="00581AB4"/>
    <w:rsid w:val="0058291B"/>
    <w:rsid w:val="005B07CD"/>
    <w:rsid w:val="005B1CC7"/>
    <w:rsid w:val="005B3647"/>
    <w:rsid w:val="005C2BB4"/>
    <w:rsid w:val="005C4A88"/>
    <w:rsid w:val="005C65DB"/>
    <w:rsid w:val="005D20C3"/>
    <w:rsid w:val="005D42DE"/>
    <w:rsid w:val="005D54B8"/>
    <w:rsid w:val="005D73BB"/>
    <w:rsid w:val="005E088B"/>
    <w:rsid w:val="005E0D2E"/>
    <w:rsid w:val="005E1E75"/>
    <w:rsid w:val="005E26CA"/>
    <w:rsid w:val="005E598C"/>
    <w:rsid w:val="005E5D1D"/>
    <w:rsid w:val="005E7406"/>
    <w:rsid w:val="005E78AA"/>
    <w:rsid w:val="005E7CA1"/>
    <w:rsid w:val="005F044D"/>
    <w:rsid w:val="005F16A3"/>
    <w:rsid w:val="005F2663"/>
    <w:rsid w:val="005F3329"/>
    <w:rsid w:val="005F61C0"/>
    <w:rsid w:val="00604989"/>
    <w:rsid w:val="006077E6"/>
    <w:rsid w:val="00611147"/>
    <w:rsid w:val="00621A5E"/>
    <w:rsid w:val="00623711"/>
    <w:rsid w:val="0062650F"/>
    <w:rsid w:val="00626A56"/>
    <w:rsid w:val="00627493"/>
    <w:rsid w:val="00627E63"/>
    <w:rsid w:val="006306F5"/>
    <w:rsid w:val="00633FAD"/>
    <w:rsid w:val="006342AF"/>
    <w:rsid w:val="00641004"/>
    <w:rsid w:val="00642808"/>
    <w:rsid w:val="0064513C"/>
    <w:rsid w:val="0065038A"/>
    <w:rsid w:val="006517DF"/>
    <w:rsid w:val="00653752"/>
    <w:rsid w:val="0065425B"/>
    <w:rsid w:val="00656B35"/>
    <w:rsid w:val="00657E4F"/>
    <w:rsid w:val="00661DE7"/>
    <w:rsid w:val="0066403E"/>
    <w:rsid w:val="00665DFA"/>
    <w:rsid w:val="006669D4"/>
    <w:rsid w:val="00667692"/>
    <w:rsid w:val="006778E4"/>
    <w:rsid w:val="00682A2C"/>
    <w:rsid w:val="0068328B"/>
    <w:rsid w:val="00693887"/>
    <w:rsid w:val="00695B9A"/>
    <w:rsid w:val="006A0B51"/>
    <w:rsid w:val="006A6B23"/>
    <w:rsid w:val="006B07E8"/>
    <w:rsid w:val="006B08FC"/>
    <w:rsid w:val="006B17BF"/>
    <w:rsid w:val="006B1C3D"/>
    <w:rsid w:val="006B4C78"/>
    <w:rsid w:val="006B4D66"/>
    <w:rsid w:val="006B5563"/>
    <w:rsid w:val="006B7719"/>
    <w:rsid w:val="006C2328"/>
    <w:rsid w:val="006C26D6"/>
    <w:rsid w:val="006C3687"/>
    <w:rsid w:val="006C5544"/>
    <w:rsid w:val="006D2803"/>
    <w:rsid w:val="006D6270"/>
    <w:rsid w:val="006D7A7D"/>
    <w:rsid w:val="006D7CAB"/>
    <w:rsid w:val="006E07D1"/>
    <w:rsid w:val="006E16FA"/>
    <w:rsid w:val="006E365D"/>
    <w:rsid w:val="006F1883"/>
    <w:rsid w:val="006F537B"/>
    <w:rsid w:val="00702E7E"/>
    <w:rsid w:val="007031D5"/>
    <w:rsid w:val="00710C87"/>
    <w:rsid w:val="007141BC"/>
    <w:rsid w:val="007156AF"/>
    <w:rsid w:val="00716208"/>
    <w:rsid w:val="007172D8"/>
    <w:rsid w:val="007230EC"/>
    <w:rsid w:val="00726F80"/>
    <w:rsid w:val="0073122D"/>
    <w:rsid w:val="00733794"/>
    <w:rsid w:val="0073542D"/>
    <w:rsid w:val="00735F12"/>
    <w:rsid w:val="00747AC7"/>
    <w:rsid w:val="007523F1"/>
    <w:rsid w:val="00754175"/>
    <w:rsid w:val="007557CE"/>
    <w:rsid w:val="00756561"/>
    <w:rsid w:val="00756C67"/>
    <w:rsid w:val="007572A3"/>
    <w:rsid w:val="007602FA"/>
    <w:rsid w:val="007645D5"/>
    <w:rsid w:val="007679F2"/>
    <w:rsid w:val="00767A82"/>
    <w:rsid w:val="00773522"/>
    <w:rsid w:val="00773C98"/>
    <w:rsid w:val="007751ED"/>
    <w:rsid w:val="0077570B"/>
    <w:rsid w:val="0078284D"/>
    <w:rsid w:val="00782A1C"/>
    <w:rsid w:val="007875F6"/>
    <w:rsid w:val="007916D4"/>
    <w:rsid w:val="0079225E"/>
    <w:rsid w:val="00792C7F"/>
    <w:rsid w:val="00794322"/>
    <w:rsid w:val="0079457C"/>
    <w:rsid w:val="00794951"/>
    <w:rsid w:val="0079518E"/>
    <w:rsid w:val="007A0C0F"/>
    <w:rsid w:val="007A1AFC"/>
    <w:rsid w:val="007A2CE7"/>
    <w:rsid w:val="007A2DE3"/>
    <w:rsid w:val="007B3BE8"/>
    <w:rsid w:val="007B5E27"/>
    <w:rsid w:val="007B63B6"/>
    <w:rsid w:val="007C318F"/>
    <w:rsid w:val="007C3987"/>
    <w:rsid w:val="007C5947"/>
    <w:rsid w:val="007C70F1"/>
    <w:rsid w:val="007D023C"/>
    <w:rsid w:val="007D1C4A"/>
    <w:rsid w:val="007D59E6"/>
    <w:rsid w:val="007D6560"/>
    <w:rsid w:val="007D6EB6"/>
    <w:rsid w:val="007E034B"/>
    <w:rsid w:val="007E1003"/>
    <w:rsid w:val="007E287D"/>
    <w:rsid w:val="007E5A55"/>
    <w:rsid w:val="007E5EC1"/>
    <w:rsid w:val="007E74ED"/>
    <w:rsid w:val="007F0EE7"/>
    <w:rsid w:val="007F6DA8"/>
    <w:rsid w:val="00802143"/>
    <w:rsid w:val="00803B78"/>
    <w:rsid w:val="00804E0E"/>
    <w:rsid w:val="008055EE"/>
    <w:rsid w:val="008060F0"/>
    <w:rsid w:val="008076CB"/>
    <w:rsid w:val="008106F6"/>
    <w:rsid w:val="00810E6A"/>
    <w:rsid w:val="008127A8"/>
    <w:rsid w:val="00813927"/>
    <w:rsid w:val="008226A3"/>
    <w:rsid w:val="00822A6A"/>
    <w:rsid w:val="00825DA7"/>
    <w:rsid w:val="008269CB"/>
    <w:rsid w:val="0082755E"/>
    <w:rsid w:val="00831488"/>
    <w:rsid w:val="00831830"/>
    <w:rsid w:val="00831A1F"/>
    <w:rsid w:val="00831AED"/>
    <w:rsid w:val="00832003"/>
    <w:rsid w:val="008402AB"/>
    <w:rsid w:val="008417B8"/>
    <w:rsid w:val="008506D9"/>
    <w:rsid w:val="00851FFD"/>
    <w:rsid w:val="00854007"/>
    <w:rsid w:val="0085595D"/>
    <w:rsid w:val="00863F91"/>
    <w:rsid w:val="00864A84"/>
    <w:rsid w:val="00870FBA"/>
    <w:rsid w:val="008754F5"/>
    <w:rsid w:val="0087659B"/>
    <w:rsid w:val="0088461E"/>
    <w:rsid w:val="008857FF"/>
    <w:rsid w:val="00890DC3"/>
    <w:rsid w:val="008933A7"/>
    <w:rsid w:val="0089451D"/>
    <w:rsid w:val="008A373F"/>
    <w:rsid w:val="008A4149"/>
    <w:rsid w:val="008C0959"/>
    <w:rsid w:val="008C2003"/>
    <w:rsid w:val="008C2C47"/>
    <w:rsid w:val="008C507C"/>
    <w:rsid w:val="008C519D"/>
    <w:rsid w:val="008D12F3"/>
    <w:rsid w:val="008D6DA6"/>
    <w:rsid w:val="008E03C3"/>
    <w:rsid w:val="008E2B31"/>
    <w:rsid w:val="008E39AD"/>
    <w:rsid w:val="008E6DF7"/>
    <w:rsid w:val="008E7510"/>
    <w:rsid w:val="008F09FD"/>
    <w:rsid w:val="008F14BA"/>
    <w:rsid w:val="008F2148"/>
    <w:rsid w:val="008F2F09"/>
    <w:rsid w:val="008F3FD1"/>
    <w:rsid w:val="008F4198"/>
    <w:rsid w:val="008F6391"/>
    <w:rsid w:val="008F657C"/>
    <w:rsid w:val="0090301C"/>
    <w:rsid w:val="00903414"/>
    <w:rsid w:val="0090443C"/>
    <w:rsid w:val="00905B10"/>
    <w:rsid w:val="00911195"/>
    <w:rsid w:val="00911BBF"/>
    <w:rsid w:val="00913E23"/>
    <w:rsid w:val="00914D72"/>
    <w:rsid w:val="00920B0A"/>
    <w:rsid w:val="00920F44"/>
    <w:rsid w:val="00922330"/>
    <w:rsid w:val="00926F28"/>
    <w:rsid w:val="00936FAF"/>
    <w:rsid w:val="00940A3B"/>
    <w:rsid w:val="0094400A"/>
    <w:rsid w:val="00946321"/>
    <w:rsid w:val="00947D3F"/>
    <w:rsid w:val="0096249C"/>
    <w:rsid w:val="00962B11"/>
    <w:rsid w:val="00975AB6"/>
    <w:rsid w:val="00982781"/>
    <w:rsid w:val="00983009"/>
    <w:rsid w:val="00983C04"/>
    <w:rsid w:val="00990E2F"/>
    <w:rsid w:val="0099532C"/>
    <w:rsid w:val="009A4DE1"/>
    <w:rsid w:val="009A53A6"/>
    <w:rsid w:val="009A5CA0"/>
    <w:rsid w:val="009A7D1D"/>
    <w:rsid w:val="009B038A"/>
    <w:rsid w:val="009B0BDC"/>
    <w:rsid w:val="009B2731"/>
    <w:rsid w:val="009C23FE"/>
    <w:rsid w:val="009C5346"/>
    <w:rsid w:val="009C5EEC"/>
    <w:rsid w:val="009C6CEC"/>
    <w:rsid w:val="009C7F09"/>
    <w:rsid w:val="009D1143"/>
    <w:rsid w:val="009D287F"/>
    <w:rsid w:val="009D5318"/>
    <w:rsid w:val="009E1966"/>
    <w:rsid w:val="009E536A"/>
    <w:rsid w:val="009E7173"/>
    <w:rsid w:val="009F1EBE"/>
    <w:rsid w:val="009F7159"/>
    <w:rsid w:val="00A046C6"/>
    <w:rsid w:val="00A139D3"/>
    <w:rsid w:val="00A160D5"/>
    <w:rsid w:val="00A1619A"/>
    <w:rsid w:val="00A17C87"/>
    <w:rsid w:val="00A23A67"/>
    <w:rsid w:val="00A24766"/>
    <w:rsid w:val="00A31DE8"/>
    <w:rsid w:val="00A32ECC"/>
    <w:rsid w:val="00A33F79"/>
    <w:rsid w:val="00A40C46"/>
    <w:rsid w:val="00A41B13"/>
    <w:rsid w:val="00A450DF"/>
    <w:rsid w:val="00A46A3F"/>
    <w:rsid w:val="00A47ECE"/>
    <w:rsid w:val="00A50B45"/>
    <w:rsid w:val="00A52854"/>
    <w:rsid w:val="00A55FCB"/>
    <w:rsid w:val="00A56D01"/>
    <w:rsid w:val="00A61F29"/>
    <w:rsid w:val="00A6704B"/>
    <w:rsid w:val="00A7560C"/>
    <w:rsid w:val="00A80D39"/>
    <w:rsid w:val="00A823E0"/>
    <w:rsid w:val="00A82B29"/>
    <w:rsid w:val="00A82C9B"/>
    <w:rsid w:val="00A830E3"/>
    <w:rsid w:val="00A83FC6"/>
    <w:rsid w:val="00A93B23"/>
    <w:rsid w:val="00A94154"/>
    <w:rsid w:val="00A94689"/>
    <w:rsid w:val="00AA1C66"/>
    <w:rsid w:val="00AA36F3"/>
    <w:rsid w:val="00AA3966"/>
    <w:rsid w:val="00AA6345"/>
    <w:rsid w:val="00AB0614"/>
    <w:rsid w:val="00AB38B9"/>
    <w:rsid w:val="00AB3F0C"/>
    <w:rsid w:val="00AB6786"/>
    <w:rsid w:val="00AB7C81"/>
    <w:rsid w:val="00AC190D"/>
    <w:rsid w:val="00AC367A"/>
    <w:rsid w:val="00AC3BFD"/>
    <w:rsid w:val="00AC5905"/>
    <w:rsid w:val="00AD45DA"/>
    <w:rsid w:val="00AD71FF"/>
    <w:rsid w:val="00AE037F"/>
    <w:rsid w:val="00AE22D3"/>
    <w:rsid w:val="00AE4468"/>
    <w:rsid w:val="00AE56B6"/>
    <w:rsid w:val="00AE78E2"/>
    <w:rsid w:val="00AF02E9"/>
    <w:rsid w:val="00AF4AB1"/>
    <w:rsid w:val="00AF565E"/>
    <w:rsid w:val="00AF604D"/>
    <w:rsid w:val="00B03541"/>
    <w:rsid w:val="00B05948"/>
    <w:rsid w:val="00B1152A"/>
    <w:rsid w:val="00B14A2F"/>
    <w:rsid w:val="00B1721F"/>
    <w:rsid w:val="00B25A6B"/>
    <w:rsid w:val="00B27DAC"/>
    <w:rsid w:val="00B30BC8"/>
    <w:rsid w:val="00B32FAA"/>
    <w:rsid w:val="00B40024"/>
    <w:rsid w:val="00B508E0"/>
    <w:rsid w:val="00B523A0"/>
    <w:rsid w:val="00B52E33"/>
    <w:rsid w:val="00B539CF"/>
    <w:rsid w:val="00B628B0"/>
    <w:rsid w:val="00B63467"/>
    <w:rsid w:val="00B678C6"/>
    <w:rsid w:val="00B679F3"/>
    <w:rsid w:val="00B7241E"/>
    <w:rsid w:val="00B73656"/>
    <w:rsid w:val="00B74A5F"/>
    <w:rsid w:val="00B754EE"/>
    <w:rsid w:val="00B76E67"/>
    <w:rsid w:val="00B83F43"/>
    <w:rsid w:val="00B8699A"/>
    <w:rsid w:val="00B954CD"/>
    <w:rsid w:val="00B97134"/>
    <w:rsid w:val="00BA079B"/>
    <w:rsid w:val="00BA096C"/>
    <w:rsid w:val="00BA0C01"/>
    <w:rsid w:val="00BA2B66"/>
    <w:rsid w:val="00BA3AD5"/>
    <w:rsid w:val="00BC5935"/>
    <w:rsid w:val="00BE01E0"/>
    <w:rsid w:val="00BE27AE"/>
    <w:rsid w:val="00BE36DC"/>
    <w:rsid w:val="00BE5AA7"/>
    <w:rsid w:val="00BF4A04"/>
    <w:rsid w:val="00BF774F"/>
    <w:rsid w:val="00C00011"/>
    <w:rsid w:val="00C023E4"/>
    <w:rsid w:val="00C07354"/>
    <w:rsid w:val="00C07CE5"/>
    <w:rsid w:val="00C11C1A"/>
    <w:rsid w:val="00C24E14"/>
    <w:rsid w:val="00C24F89"/>
    <w:rsid w:val="00C259D9"/>
    <w:rsid w:val="00C27820"/>
    <w:rsid w:val="00C315F7"/>
    <w:rsid w:val="00C33913"/>
    <w:rsid w:val="00C44D0E"/>
    <w:rsid w:val="00C45473"/>
    <w:rsid w:val="00C470B8"/>
    <w:rsid w:val="00C50806"/>
    <w:rsid w:val="00C50AE4"/>
    <w:rsid w:val="00C6013B"/>
    <w:rsid w:val="00C62F12"/>
    <w:rsid w:val="00C70746"/>
    <w:rsid w:val="00C8156E"/>
    <w:rsid w:val="00C84245"/>
    <w:rsid w:val="00C9176B"/>
    <w:rsid w:val="00C92C7C"/>
    <w:rsid w:val="00C9302E"/>
    <w:rsid w:val="00C968A4"/>
    <w:rsid w:val="00CA1EC9"/>
    <w:rsid w:val="00CA4AF2"/>
    <w:rsid w:val="00CA6737"/>
    <w:rsid w:val="00CA6769"/>
    <w:rsid w:val="00CA6A95"/>
    <w:rsid w:val="00CA7F02"/>
    <w:rsid w:val="00CB123A"/>
    <w:rsid w:val="00CB4D2D"/>
    <w:rsid w:val="00CB573D"/>
    <w:rsid w:val="00CC26FF"/>
    <w:rsid w:val="00CC2C42"/>
    <w:rsid w:val="00CC449D"/>
    <w:rsid w:val="00CC5194"/>
    <w:rsid w:val="00CC59EA"/>
    <w:rsid w:val="00CC5EF7"/>
    <w:rsid w:val="00CD06F5"/>
    <w:rsid w:val="00CD222A"/>
    <w:rsid w:val="00CD24C9"/>
    <w:rsid w:val="00CD31EB"/>
    <w:rsid w:val="00CD3ADB"/>
    <w:rsid w:val="00CD423D"/>
    <w:rsid w:val="00CD69AF"/>
    <w:rsid w:val="00CE1648"/>
    <w:rsid w:val="00CE1C53"/>
    <w:rsid w:val="00CE41DF"/>
    <w:rsid w:val="00CE447F"/>
    <w:rsid w:val="00CE66BB"/>
    <w:rsid w:val="00CE786F"/>
    <w:rsid w:val="00CF2FCF"/>
    <w:rsid w:val="00CF489D"/>
    <w:rsid w:val="00CF4951"/>
    <w:rsid w:val="00CF5D63"/>
    <w:rsid w:val="00CF683B"/>
    <w:rsid w:val="00CF7943"/>
    <w:rsid w:val="00CF7DFF"/>
    <w:rsid w:val="00D0147C"/>
    <w:rsid w:val="00D03E0B"/>
    <w:rsid w:val="00D05D01"/>
    <w:rsid w:val="00D07D55"/>
    <w:rsid w:val="00D105AF"/>
    <w:rsid w:val="00D108E3"/>
    <w:rsid w:val="00D13AA9"/>
    <w:rsid w:val="00D16007"/>
    <w:rsid w:val="00D17BC4"/>
    <w:rsid w:val="00D26A01"/>
    <w:rsid w:val="00D27086"/>
    <w:rsid w:val="00D27319"/>
    <w:rsid w:val="00D45DDF"/>
    <w:rsid w:val="00D46B18"/>
    <w:rsid w:val="00D517A7"/>
    <w:rsid w:val="00D53292"/>
    <w:rsid w:val="00D54528"/>
    <w:rsid w:val="00D57369"/>
    <w:rsid w:val="00D60B5B"/>
    <w:rsid w:val="00D62D77"/>
    <w:rsid w:val="00D63695"/>
    <w:rsid w:val="00D64493"/>
    <w:rsid w:val="00D65B30"/>
    <w:rsid w:val="00D70986"/>
    <w:rsid w:val="00D7220D"/>
    <w:rsid w:val="00D73893"/>
    <w:rsid w:val="00D73ED0"/>
    <w:rsid w:val="00D7402C"/>
    <w:rsid w:val="00D747D8"/>
    <w:rsid w:val="00D753E5"/>
    <w:rsid w:val="00D81A6E"/>
    <w:rsid w:val="00D870D1"/>
    <w:rsid w:val="00D87814"/>
    <w:rsid w:val="00D87CF7"/>
    <w:rsid w:val="00D92327"/>
    <w:rsid w:val="00D93C7A"/>
    <w:rsid w:val="00D93DF0"/>
    <w:rsid w:val="00D9565F"/>
    <w:rsid w:val="00DA2BE1"/>
    <w:rsid w:val="00DA30CE"/>
    <w:rsid w:val="00DA4316"/>
    <w:rsid w:val="00DB17DE"/>
    <w:rsid w:val="00DB3BD2"/>
    <w:rsid w:val="00DB65B5"/>
    <w:rsid w:val="00DB73E7"/>
    <w:rsid w:val="00DB7403"/>
    <w:rsid w:val="00DC0054"/>
    <w:rsid w:val="00DC1110"/>
    <w:rsid w:val="00DC1D19"/>
    <w:rsid w:val="00DC2BAE"/>
    <w:rsid w:val="00DC4C31"/>
    <w:rsid w:val="00DC522C"/>
    <w:rsid w:val="00DC57DF"/>
    <w:rsid w:val="00DC6D6B"/>
    <w:rsid w:val="00DC7390"/>
    <w:rsid w:val="00DD009F"/>
    <w:rsid w:val="00DD6BBB"/>
    <w:rsid w:val="00DE1276"/>
    <w:rsid w:val="00DE4CAA"/>
    <w:rsid w:val="00DF1B59"/>
    <w:rsid w:val="00DF319B"/>
    <w:rsid w:val="00DF3C65"/>
    <w:rsid w:val="00DF48FB"/>
    <w:rsid w:val="00DF4ABC"/>
    <w:rsid w:val="00DF4FD9"/>
    <w:rsid w:val="00DF72C9"/>
    <w:rsid w:val="00E00797"/>
    <w:rsid w:val="00E075BF"/>
    <w:rsid w:val="00E1678F"/>
    <w:rsid w:val="00E16933"/>
    <w:rsid w:val="00E20B0D"/>
    <w:rsid w:val="00E20BBC"/>
    <w:rsid w:val="00E21874"/>
    <w:rsid w:val="00E22A97"/>
    <w:rsid w:val="00E2353F"/>
    <w:rsid w:val="00E25CAB"/>
    <w:rsid w:val="00E32595"/>
    <w:rsid w:val="00E33F22"/>
    <w:rsid w:val="00E36F71"/>
    <w:rsid w:val="00E4022A"/>
    <w:rsid w:val="00E40A3C"/>
    <w:rsid w:val="00E41880"/>
    <w:rsid w:val="00E43768"/>
    <w:rsid w:val="00E516DD"/>
    <w:rsid w:val="00E575D8"/>
    <w:rsid w:val="00E600D4"/>
    <w:rsid w:val="00E62440"/>
    <w:rsid w:val="00E63193"/>
    <w:rsid w:val="00E63DB3"/>
    <w:rsid w:val="00E646E1"/>
    <w:rsid w:val="00E673FC"/>
    <w:rsid w:val="00E74725"/>
    <w:rsid w:val="00E9581C"/>
    <w:rsid w:val="00E97410"/>
    <w:rsid w:val="00EA1200"/>
    <w:rsid w:val="00EA15A9"/>
    <w:rsid w:val="00EA2777"/>
    <w:rsid w:val="00EA55EA"/>
    <w:rsid w:val="00EA7378"/>
    <w:rsid w:val="00EB3860"/>
    <w:rsid w:val="00EB3F65"/>
    <w:rsid w:val="00EB50E4"/>
    <w:rsid w:val="00EC10A2"/>
    <w:rsid w:val="00EC2CA8"/>
    <w:rsid w:val="00EC33D3"/>
    <w:rsid w:val="00EC458A"/>
    <w:rsid w:val="00EC5E1D"/>
    <w:rsid w:val="00ED2154"/>
    <w:rsid w:val="00ED4D5A"/>
    <w:rsid w:val="00ED773C"/>
    <w:rsid w:val="00EE059D"/>
    <w:rsid w:val="00EE10E4"/>
    <w:rsid w:val="00EE129E"/>
    <w:rsid w:val="00EE4633"/>
    <w:rsid w:val="00EF171E"/>
    <w:rsid w:val="00EF2FD4"/>
    <w:rsid w:val="00EF6FBC"/>
    <w:rsid w:val="00EF780E"/>
    <w:rsid w:val="00EF7BE4"/>
    <w:rsid w:val="00F00ADC"/>
    <w:rsid w:val="00F015CA"/>
    <w:rsid w:val="00F01B5E"/>
    <w:rsid w:val="00F05BF4"/>
    <w:rsid w:val="00F06821"/>
    <w:rsid w:val="00F06F3E"/>
    <w:rsid w:val="00F10AB4"/>
    <w:rsid w:val="00F11E0E"/>
    <w:rsid w:val="00F2050B"/>
    <w:rsid w:val="00F2589B"/>
    <w:rsid w:val="00F25ABC"/>
    <w:rsid w:val="00F30AAE"/>
    <w:rsid w:val="00F30B7E"/>
    <w:rsid w:val="00F30E52"/>
    <w:rsid w:val="00F31A67"/>
    <w:rsid w:val="00F3437C"/>
    <w:rsid w:val="00F35C23"/>
    <w:rsid w:val="00F410C5"/>
    <w:rsid w:val="00F412C8"/>
    <w:rsid w:val="00F42931"/>
    <w:rsid w:val="00F434CC"/>
    <w:rsid w:val="00F43C38"/>
    <w:rsid w:val="00F448A6"/>
    <w:rsid w:val="00F45877"/>
    <w:rsid w:val="00F50427"/>
    <w:rsid w:val="00F512F3"/>
    <w:rsid w:val="00F52034"/>
    <w:rsid w:val="00F52492"/>
    <w:rsid w:val="00F52734"/>
    <w:rsid w:val="00F60DEC"/>
    <w:rsid w:val="00F64893"/>
    <w:rsid w:val="00F65A2F"/>
    <w:rsid w:val="00F671EE"/>
    <w:rsid w:val="00F7117E"/>
    <w:rsid w:val="00F72D45"/>
    <w:rsid w:val="00F72FFB"/>
    <w:rsid w:val="00F73E9D"/>
    <w:rsid w:val="00F7574E"/>
    <w:rsid w:val="00F76777"/>
    <w:rsid w:val="00F8039D"/>
    <w:rsid w:val="00F806A8"/>
    <w:rsid w:val="00F80A88"/>
    <w:rsid w:val="00F81E19"/>
    <w:rsid w:val="00F8337E"/>
    <w:rsid w:val="00F944E5"/>
    <w:rsid w:val="00F947BF"/>
    <w:rsid w:val="00F96D90"/>
    <w:rsid w:val="00FA08CA"/>
    <w:rsid w:val="00FA2E52"/>
    <w:rsid w:val="00FA4DF3"/>
    <w:rsid w:val="00FA5DA0"/>
    <w:rsid w:val="00FB1484"/>
    <w:rsid w:val="00FB16D3"/>
    <w:rsid w:val="00FB1C51"/>
    <w:rsid w:val="00FB2E45"/>
    <w:rsid w:val="00FC10E9"/>
    <w:rsid w:val="00FC3D65"/>
    <w:rsid w:val="00FC6923"/>
    <w:rsid w:val="00FC732E"/>
    <w:rsid w:val="00FD0C00"/>
    <w:rsid w:val="00FD40C1"/>
    <w:rsid w:val="00FD5C77"/>
    <w:rsid w:val="00FD6BDB"/>
    <w:rsid w:val="00FD7531"/>
    <w:rsid w:val="00FE2995"/>
    <w:rsid w:val="00FE3103"/>
    <w:rsid w:val="00FE4EEB"/>
    <w:rsid w:val="00FE6B89"/>
    <w:rsid w:val="00FE78A2"/>
    <w:rsid w:val="00FE79A7"/>
    <w:rsid w:val="00FF10C4"/>
    <w:rsid w:val="00FF2980"/>
    <w:rsid w:val="00FF3AFE"/>
    <w:rsid w:val="00FF5FE2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715C37B"/>
  <w15:docId w15:val="{661B2D36-6AF3-47AF-A271-F2D991DB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7A7D"/>
    <w:pPr>
      <w:suppressAutoHyphens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AD71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74A5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07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7230EC"/>
    <w:pPr>
      <w:keepNext/>
      <w:tabs>
        <w:tab w:val="left" w:pos="720"/>
        <w:tab w:val="left" w:pos="3472"/>
        <w:tab w:val="left" w:pos="5975"/>
      </w:tabs>
      <w:suppressAutoHyphens w:val="0"/>
      <w:spacing w:line="240" w:lineRule="auto"/>
      <w:jc w:val="left"/>
      <w:outlineLvl w:val="3"/>
    </w:pPr>
    <w:rPr>
      <w:sz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F5F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yejn">
    <w:name w:val="obyčejné"/>
    <w:rsid w:val="007230EC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7230EC"/>
    <w:rPr>
      <w:i/>
    </w:rPr>
  </w:style>
  <w:style w:type="paragraph" w:styleId="Zkladntextodsazen">
    <w:name w:val="Body Text Indent"/>
    <w:basedOn w:val="Normln"/>
    <w:link w:val="ZkladntextodsazenChar"/>
    <w:rsid w:val="007230EC"/>
    <w:pPr>
      <w:spacing w:line="240" w:lineRule="auto"/>
      <w:ind w:left="284"/>
    </w:pPr>
    <w:rPr>
      <w:spacing w:val="-3"/>
      <w:lang w:val="en-US"/>
    </w:rPr>
  </w:style>
  <w:style w:type="paragraph" w:styleId="Zkladntextodsazen3">
    <w:name w:val="Body Text Indent 3"/>
    <w:basedOn w:val="Normln"/>
    <w:rsid w:val="007230EC"/>
    <w:pPr>
      <w:tabs>
        <w:tab w:val="left" w:pos="-1440"/>
        <w:tab w:val="left" w:pos="-720"/>
        <w:tab w:val="left" w:pos="0"/>
        <w:tab w:val="left" w:pos="432"/>
        <w:tab w:val="left" w:pos="720"/>
        <w:tab w:val="left" w:pos="2893"/>
      </w:tabs>
      <w:spacing w:line="240" w:lineRule="auto"/>
      <w:ind w:firstLine="426"/>
    </w:pPr>
  </w:style>
  <w:style w:type="paragraph" w:styleId="Zkladntext2">
    <w:name w:val="Body Text 2"/>
    <w:basedOn w:val="Normln"/>
    <w:rsid w:val="007230EC"/>
    <w:pPr>
      <w:suppressAutoHyphens w:val="0"/>
      <w:spacing w:line="240" w:lineRule="auto"/>
      <w:jc w:val="left"/>
    </w:pPr>
    <w:rPr>
      <w:b/>
      <w:sz w:val="28"/>
    </w:rPr>
  </w:style>
  <w:style w:type="character" w:styleId="Hypertextovodkaz">
    <w:name w:val="Hyperlink"/>
    <w:rsid w:val="00EA1200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1244A6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27E63"/>
    <w:rPr>
      <w:rFonts w:ascii="Tahoma" w:hAnsi="Tahoma" w:cs="Tahoma"/>
      <w:sz w:val="16"/>
      <w:szCs w:val="16"/>
    </w:rPr>
  </w:style>
  <w:style w:type="character" w:customStyle="1" w:styleId="CNadpisces">
    <w:name w:val="CNadpisces"/>
    <w:rsid w:val="00983C04"/>
    <w:rPr>
      <w:sz w:val="28"/>
    </w:rPr>
  </w:style>
  <w:style w:type="character" w:customStyle="1" w:styleId="latinnz">
    <w:name w:val="latinnáz"/>
    <w:rsid w:val="0085595D"/>
    <w:rPr>
      <w:rFonts w:ascii="Times New Roman" w:hAnsi="Times New Roman"/>
      <w:b/>
      <w:noProof w:val="0"/>
      <w:spacing w:val="-4"/>
      <w:sz w:val="36"/>
      <w:lang w:val="cs-CZ"/>
    </w:rPr>
  </w:style>
  <w:style w:type="character" w:styleId="Siln">
    <w:name w:val="Strong"/>
    <w:uiPriority w:val="22"/>
    <w:qFormat/>
    <w:rsid w:val="00D46B18"/>
    <w:rPr>
      <w:b/>
      <w:bCs/>
    </w:rPr>
  </w:style>
  <w:style w:type="paragraph" w:styleId="Zhlav">
    <w:name w:val="header"/>
    <w:basedOn w:val="Normln"/>
    <w:link w:val="ZhlavChar"/>
    <w:rsid w:val="00D54528"/>
    <w:pPr>
      <w:tabs>
        <w:tab w:val="center" w:pos="4536"/>
        <w:tab w:val="right" w:pos="9072"/>
      </w:tabs>
      <w:suppressAutoHyphens w:val="0"/>
      <w:spacing w:line="240" w:lineRule="auto"/>
      <w:jc w:val="left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D54528"/>
  </w:style>
  <w:style w:type="character" w:customStyle="1" w:styleId="nadpislk">
    <w:name w:val="nadpislk"/>
    <w:rsid w:val="00890DC3"/>
    <w:rPr>
      <w:rFonts w:ascii="Times New Roman" w:hAnsi="Times New Roman"/>
      <w:b/>
      <w:noProof w:val="0"/>
      <w:color w:val="auto"/>
      <w:spacing w:val="-2"/>
      <w:sz w:val="28"/>
      <w:lang w:val="cs-CZ"/>
    </w:rPr>
  </w:style>
  <w:style w:type="character" w:styleId="Odkaznakoment">
    <w:name w:val="annotation reference"/>
    <w:uiPriority w:val="99"/>
    <w:rsid w:val="007D02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D023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023C"/>
  </w:style>
  <w:style w:type="paragraph" w:styleId="Pedmtkomente">
    <w:name w:val="annotation subject"/>
    <w:basedOn w:val="Textkomente"/>
    <w:next w:val="Textkomente"/>
    <w:link w:val="PedmtkomenteChar"/>
    <w:rsid w:val="007D023C"/>
    <w:rPr>
      <w:b/>
      <w:bCs/>
    </w:rPr>
  </w:style>
  <w:style w:type="character" w:customStyle="1" w:styleId="PedmtkomenteChar">
    <w:name w:val="Předmět komentáře Char"/>
    <w:link w:val="Pedmtkomente"/>
    <w:rsid w:val="007D023C"/>
    <w:rPr>
      <w:b/>
      <w:bCs/>
    </w:rPr>
  </w:style>
  <w:style w:type="character" w:customStyle="1" w:styleId="tableau1">
    <w:name w:val="tableau1"/>
    <w:rsid w:val="00387867"/>
  </w:style>
  <w:style w:type="character" w:customStyle="1" w:styleId="st1">
    <w:name w:val="st1"/>
    <w:rsid w:val="00336035"/>
  </w:style>
  <w:style w:type="character" w:customStyle="1" w:styleId="Nadpis1Char">
    <w:name w:val="Nadpis 1 Char"/>
    <w:link w:val="Nadpis1"/>
    <w:rsid w:val="00AD71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AD71FF"/>
  </w:style>
  <w:style w:type="paragraph" w:styleId="Odstavecseseznamem">
    <w:name w:val="List Paragraph"/>
    <w:basedOn w:val="Normln"/>
    <w:uiPriority w:val="34"/>
    <w:qFormat/>
    <w:rsid w:val="00EF171E"/>
    <w:pPr>
      <w:suppressAutoHyphens w:val="0"/>
      <w:spacing w:line="240" w:lineRule="auto"/>
      <w:ind w:left="720"/>
      <w:contextualSpacing/>
      <w:jc w:val="left"/>
    </w:pPr>
    <w:rPr>
      <w:szCs w:val="24"/>
      <w:lang w:eastAsia="en-US"/>
    </w:rPr>
  </w:style>
  <w:style w:type="table" w:styleId="Mkatabulky">
    <w:name w:val="Table Grid"/>
    <w:basedOn w:val="Normlntabulka"/>
    <w:uiPriority w:val="59"/>
    <w:rsid w:val="00EF17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B74A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rticle-perex">
    <w:name w:val="article-perex"/>
    <w:basedOn w:val="Normln"/>
    <w:rsid w:val="00B74A5F"/>
    <w:pPr>
      <w:suppressAutoHyphens w:val="0"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leaner">
    <w:name w:val="cleaner"/>
    <w:rsid w:val="00B74A5F"/>
  </w:style>
  <w:style w:type="paragraph" w:styleId="Normlnweb">
    <w:name w:val="Normal (Web)"/>
    <w:basedOn w:val="Normln"/>
    <w:uiPriority w:val="99"/>
    <w:unhideWhenUsed/>
    <w:rsid w:val="00B74A5F"/>
    <w:pPr>
      <w:suppressAutoHyphens w:val="0"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Zkoumadla1">
    <w:name w:val="Zkoumadla_1"/>
    <w:basedOn w:val="Nadpis3"/>
    <w:rsid w:val="00C07354"/>
    <w:pPr>
      <w:keepLines w:val="0"/>
      <w:suppressAutoHyphens w:val="0"/>
      <w:spacing w:before="300" w:after="60" w:line="240" w:lineRule="atLeast"/>
    </w:pPr>
    <w:rPr>
      <w:rFonts w:ascii="Times New Roman" w:eastAsia="Times New Roman" w:hAnsi="Times New Roman" w:cs="Times New Roman"/>
      <w:bCs w:val="0"/>
      <w:color w:val="000000"/>
      <w:sz w:val="20"/>
    </w:rPr>
  </w:style>
  <w:style w:type="character" w:customStyle="1" w:styleId="Nadpis3Char">
    <w:name w:val="Nadpis 3 Char"/>
    <w:basedOn w:val="Standardnpsmoodstavce"/>
    <w:link w:val="Nadpis3"/>
    <w:semiHidden/>
    <w:rsid w:val="00C0735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pat">
    <w:name w:val="footer"/>
    <w:basedOn w:val="Normln"/>
    <w:link w:val="ZpatChar"/>
    <w:unhideWhenUsed/>
    <w:rsid w:val="00517A9A"/>
    <w:pPr>
      <w:tabs>
        <w:tab w:val="center" w:pos="4536"/>
        <w:tab w:val="right" w:pos="9072"/>
      </w:tabs>
      <w:suppressAutoHyphens w:val="0"/>
      <w:spacing w:line="240" w:lineRule="auto"/>
      <w:jc w:val="left"/>
    </w:pPr>
    <w:rPr>
      <w:sz w:val="20"/>
    </w:rPr>
  </w:style>
  <w:style w:type="character" w:customStyle="1" w:styleId="ZpatChar">
    <w:name w:val="Zápatí Char"/>
    <w:basedOn w:val="Standardnpsmoodstavce"/>
    <w:link w:val="Zpat"/>
    <w:rsid w:val="00517A9A"/>
  </w:style>
  <w:style w:type="paragraph" w:customStyle="1" w:styleId="Ltka2aLekopis2009">
    <w:name w:val="Látka2a_Lekopis2009"/>
    <w:basedOn w:val="Normln"/>
    <w:rsid w:val="00747AC7"/>
    <w:pPr>
      <w:keepNext/>
      <w:tabs>
        <w:tab w:val="right" w:pos="7938"/>
      </w:tabs>
      <w:spacing w:before="40" w:line="240" w:lineRule="atLeast"/>
      <w:jc w:val="center"/>
    </w:pPr>
  </w:style>
  <w:style w:type="character" w:customStyle="1" w:styleId="modrkurzva">
    <w:name w:val="modrá kurzíva"/>
    <w:rsid w:val="00E41880"/>
    <w:rPr>
      <w:rFonts w:ascii="Times New Roman" w:hAnsi="Times New Roman"/>
      <w:i/>
      <w:color w:val="0000FF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E07D1"/>
    <w:rPr>
      <w:spacing w:val="-3"/>
      <w:sz w:val="24"/>
      <w:lang w:val="en-US"/>
    </w:rPr>
  </w:style>
  <w:style w:type="character" w:styleId="Zdraznn">
    <w:name w:val="Emphasis"/>
    <w:basedOn w:val="Standardnpsmoodstavce"/>
    <w:uiPriority w:val="20"/>
    <w:qFormat/>
    <w:rsid w:val="00CD423D"/>
    <w:rPr>
      <w:i/>
      <w:iCs/>
    </w:rPr>
  </w:style>
  <w:style w:type="paragraph" w:customStyle="1" w:styleId="p1">
    <w:name w:val="p1"/>
    <w:basedOn w:val="Normln"/>
    <w:rsid w:val="00BC5935"/>
    <w:pPr>
      <w:suppressAutoHyphens w:val="0"/>
      <w:spacing w:before="100" w:beforeAutospacing="1" w:after="100" w:afterAutospacing="1" w:line="240" w:lineRule="auto"/>
      <w:jc w:val="left"/>
    </w:pPr>
    <w:rPr>
      <w:szCs w:val="24"/>
    </w:rPr>
  </w:style>
  <w:style w:type="character" w:styleId="Sledovanodkaz">
    <w:name w:val="FollowedHyperlink"/>
    <w:basedOn w:val="Standardnpsmoodstavce"/>
    <w:semiHidden/>
    <w:unhideWhenUsed/>
    <w:rsid w:val="00BC5935"/>
    <w:rPr>
      <w:color w:val="800080" w:themeColor="followedHyperlink"/>
      <w:u w:val="single"/>
    </w:rPr>
  </w:style>
  <w:style w:type="paragraph" w:customStyle="1" w:styleId="Zkoumadla2">
    <w:name w:val="Zkoumadla_2"/>
    <w:basedOn w:val="Zhlav"/>
    <w:rsid w:val="002B7535"/>
    <w:pPr>
      <w:keepNext/>
      <w:tabs>
        <w:tab w:val="clear" w:pos="4536"/>
        <w:tab w:val="clear" w:pos="9072"/>
        <w:tab w:val="center" w:pos="3969"/>
        <w:tab w:val="right" w:pos="7938"/>
      </w:tabs>
      <w:spacing w:after="60" w:line="240" w:lineRule="atLeast"/>
      <w:jc w:val="both"/>
    </w:pPr>
    <w:rPr>
      <w:color w:val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15A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600D4"/>
    <w:rPr>
      <w:color w:val="605E5C"/>
      <w:shd w:val="clear" w:color="auto" w:fill="E1DFDD"/>
    </w:rPr>
  </w:style>
  <w:style w:type="paragraph" w:customStyle="1" w:styleId="Default">
    <w:name w:val="Default"/>
    <w:rsid w:val="002479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BE36DC"/>
    <w:rPr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FF5FE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17BC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7574E"/>
    <w:rPr>
      <w:color w:val="605E5C"/>
      <w:shd w:val="clear" w:color="auto" w:fill="E1DFDD"/>
    </w:rPr>
  </w:style>
  <w:style w:type="paragraph" w:customStyle="1" w:styleId="tituleksloprav">
    <w:name w:val="titulek_číslo_pravá"/>
    <w:basedOn w:val="Ltka2aLekopis2009"/>
    <w:rsid w:val="00983009"/>
    <w:pPr>
      <w:suppressAutoHyphens w:val="0"/>
      <w:jc w:val="right"/>
    </w:pPr>
    <w:rPr>
      <w:b/>
      <w:sz w:val="20"/>
      <w:szCs w:val="24"/>
    </w:rPr>
  </w:style>
  <w:style w:type="paragraph" w:styleId="Revize">
    <w:name w:val="Revision"/>
    <w:hidden/>
    <w:uiPriority w:val="99"/>
    <w:semiHidden/>
    <w:rsid w:val="00F31A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8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6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3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1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8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7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7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fu.cz/lide/vyhledavani-lidi.jsp?idemployee=253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dqm.eu/en/-/mirca-an-edqm-tool-to-enhance-safe-use-of-substances-of-human-ori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q.edqm.eu/x/YICaA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34B6-6D74-49B4-A69F-69F995DF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3057</Words>
  <Characters>18039</Characters>
  <Application>Microsoft Office Word</Application>
  <DocSecurity>4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SUKL</Company>
  <LinksUpToDate>false</LinksUpToDate>
  <CharactersWithSpaces>21054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http://ec.europa.eu/enterprise/tris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Lomská</dc:creator>
  <cp:lastModifiedBy>Milštainová Jana, PharmDr.</cp:lastModifiedBy>
  <cp:revision>2</cp:revision>
  <cp:lastPrinted>2021-04-21T06:31:00Z</cp:lastPrinted>
  <dcterms:created xsi:type="dcterms:W3CDTF">2024-09-02T13:27:00Z</dcterms:created>
  <dcterms:modified xsi:type="dcterms:W3CDTF">2024-09-02T13:27:00Z</dcterms:modified>
</cp:coreProperties>
</file>